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5670"/>
      </w:tblGrid>
      <w:tr w:rsidR="00384856" w:rsidRPr="00384856" w:rsidTr="002D4A34">
        <w:trPr>
          <w:trHeight w:val="1420"/>
        </w:trPr>
        <w:tc>
          <w:tcPr>
            <w:tcW w:w="4253" w:type="dxa"/>
          </w:tcPr>
          <w:p w:rsidR="00F11891" w:rsidRPr="00384856" w:rsidRDefault="00F11891" w:rsidP="00747E44">
            <w:pPr>
              <w:jc w:val="center"/>
              <w:rPr>
                <w:sz w:val="26"/>
                <w:szCs w:val="26"/>
              </w:rPr>
            </w:pPr>
            <w:r w:rsidRPr="00384856">
              <w:rPr>
                <w:sz w:val="26"/>
                <w:szCs w:val="26"/>
              </w:rPr>
              <w:t>UBND TỈNH LAI CHÂU</w:t>
            </w:r>
          </w:p>
          <w:p w:rsidR="00F11891" w:rsidRPr="00384856" w:rsidRDefault="002D4A34" w:rsidP="00747E44">
            <w:pPr>
              <w:jc w:val="center"/>
              <w:rPr>
                <w:b/>
                <w:sz w:val="26"/>
                <w:szCs w:val="26"/>
                <w:lang w:val="vi-VN"/>
              </w:rPr>
            </w:pPr>
            <w:r w:rsidRPr="00384856">
              <w:rPr>
                <w:b/>
                <w:sz w:val="26"/>
                <w:szCs w:val="26"/>
                <w:lang w:val="vi-VN"/>
              </w:rPr>
              <w:t>BAN QUẢN LÝ KHU KINH TẾ</w:t>
            </w:r>
          </w:p>
          <w:p w:rsidR="00747E44" w:rsidRPr="00384856" w:rsidRDefault="0072475C" w:rsidP="003A0E21">
            <w:pPr>
              <w:spacing w:before="200"/>
              <w:jc w:val="center"/>
              <w:rPr>
                <w:sz w:val="26"/>
                <w:szCs w:val="26"/>
              </w:rPr>
            </w:pPr>
            <w:r>
              <w:rPr>
                <w:b/>
                <w:noProof/>
                <w:sz w:val="26"/>
                <w:szCs w:val="26"/>
              </w:rPr>
              <w:pict>
                <v:line id="_x0000_s1028" style="position:absolute;left:0;text-align:left;z-index:251659264" from="66.95pt,-.2pt" to="141.05pt,-.2pt"/>
              </w:pict>
            </w:r>
            <w:r w:rsidR="00F11891" w:rsidRPr="00384856">
              <w:rPr>
                <w:sz w:val="26"/>
                <w:szCs w:val="26"/>
                <w:lang w:val="vi-VN"/>
              </w:rPr>
              <w:t>Số:        /</w:t>
            </w:r>
            <w:r w:rsidR="004F7918" w:rsidRPr="00384856">
              <w:rPr>
                <w:sz w:val="26"/>
                <w:szCs w:val="26"/>
                <w:lang w:val="vi-VN"/>
              </w:rPr>
              <w:t>BC</w:t>
            </w:r>
            <w:r w:rsidR="002D4A34" w:rsidRPr="00384856">
              <w:rPr>
                <w:sz w:val="26"/>
                <w:szCs w:val="26"/>
                <w:lang w:val="vi-VN"/>
              </w:rPr>
              <w:t>-BQL</w:t>
            </w:r>
          </w:p>
        </w:tc>
        <w:tc>
          <w:tcPr>
            <w:tcW w:w="5670" w:type="dxa"/>
          </w:tcPr>
          <w:p w:rsidR="00F11891" w:rsidRPr="00384856" w:rsidRDefault="00F11891" w:rsidP="00747E44">
            <w:pPr>
              <w:jc w:val="center"/>
              <w:rPr>
                <w:b/>
                <w:sz w:val="26"/>
                <w:szCs w:val="26"/>
                <w:lang w:val="vi-VN"/>
              </w:rPr>
            </w:pPr>
            <w:r w:rsidRPr="00384856">
              <w:rPr>
                <w:b/>
                <w:sz w:val="26"/>
                <w:szCs w:val="26"/>
                <w:lang w:val="vi-VN"/>
              </w:rPr>
              <w:t>CỘNG HÒA XÃ HỘI CHỦ NGHĨA VIỆT NAM</w:t>
            </w:r>
          </w:p>
          <w:p w:rsidR="00F11891" w:rsidRPr="00384856" w:rsidRDefault="0072475C" w:rsidP="00747E44">
            <w:pPr>
              <w:jc w:val="center"/>
              <w:rPr>
                <w:b/>
                <w:sz w:val="28"/>
              </w:rPr>
            </w:pPr>
            <w:r>
              <w:rPr>
                <w:b/>
                <w:noProof/>
              </w:rPr>
              <w:pict>
                <v:line id="_x0000_s1029" style="position:absolute;left:0;text-align:left;z-index:251660288" from="52.65pt,16.1pt" to="220.25pt,16.1pt"/>
              </w:pict>
            </w:r>
            <w:r w:rsidR="00F11891" w:rsidRPr="00384856">
              <w:rPr>
                <w:b/>
                <w:sz w:val="28"/>
              </w:rPr>
              <w:t>Độc lập - Tự do - Hạnh phúc</w:t>
            </w:r>
          </w:p>
          <w:p w:rsidR="00F11891" w:rsidRPr="00384856" w:rsidRDefault="00F11891" w:rsidP="0036439A">
            <w:pPr>
              <w:spacing w:before="180"/>
              <w:jc w:val="center"/>
              <w:rPr>
                <w:sz w:val="28"/>
                <w:lang w:val="vi-VN"/>
              </w:rPr>
            </w:pPr>
            <w:r w:rsidRPr="00384856">
              <w:rPr>
                <w:i/>
                <w:sz w:val="28"/>
              </w:rPr>
              <w:t>Lai Châu, ngày      tháng  năm 202</w:t>
            </w:r>
            <w:r w:rsidR="002D4A34" w:rsidRPr="00384856">
              <w:rPr>
                <w:i/>
                <w:sz w:val="28"/>
                <w:lang w:val="vi-VN"/>
              </w:rPr>
              <w:t>3</w:t>
            </w:r>
          </w:p>
        </w:tc>
      </w:tr>
    </w:tbl>
    <w:p w:rsidR="00BD4BA3" w:rsidRPr="00384856" w:rsidRDefault="0072475C" w:rsidP="003A0E21">
      <w:pPr>
        <w:spacing w:line="360" w:lineRule="atLeast"/>
        <w:ind w:firstLine="709"/>
        <w:rPr>
          <w:b/>
        </w:rPr>
      </w:pPr>
      <w:r>
        <w:rPr>
          <w:b/>
          <w:noProof/>
        </w:rPr>
        <w:pict>
          <v:rect id="Rectangle 12" o:spid="_x0000_s1031" style="position:absolute;left:0;text-align:left;margin-left:41.5pt;margin-top:.1pt;width:90.75pt;height:31.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" strokeweight=".5pt">
            <v:textbox>
              <w:txbxContent>
                <w:p w:rsidR="003A0E21" w:rsidRPr="00FE34F0" w:rsidRDefault="003A0E21" w:rsidP="003A0E21">
                  <w:pPr>
                    <w:jc w:val="center"/>
                    <w:rPr>
                      <w:b/>
                      <w:lang w:val="vi-VN"/>
                    </w:rPr>
                  </w:pPr>
                  <w:r w:rsidRPr="00FE34F0">
                    <w:rPr>
                      <w:b/>
                    </w:rPr>
                    <w:t>D</w:t>
                  </w:r>
                  <w:r w:rsidRPr="00FE34F0">
                    <w:rPr>
                      <w:b/>
                      <w:lang w:val="vi-VN"/>
                    </w:rPr>
                    <w:t>Ự THẢO</w:t>
                  </w:r>
                </w:p>
              </w:txbxContent>
            </v:textbox>
          </v:rect>
        </w:pict>
      </w:r>
    </w:p>
    <w:p w:rsidR="003A0E21" w:rsidRPr="00384856" w:rsidRDefault="003A0E21" w:rsidP="00747E44">
      <w:pPr>
        <w:spacing w:line="360" w:lineRule="atLeast"/>
        <w:ind w:firstLine="709"/>
        <w:jc w:val="center"/>
        <w:rPr>
          <w:b/>
        </w:rPr>
      </w:pPr>
    </w:p>
    <w:p w:rsidR="002D4A34" w:rsidRPr="00384856" w:rsidRDefault="004F7918" w:rsidP="007B1448">
      <w:pPr>
        <w:spacing w:line="360" w:lineRule="atLeast"/>
        <w:jc w:val="center"/>
        <w:rPr>
          <w:b/>
          <w:lang w:val="vi-VN"/>
        </w:rPr>
      </w:pPr>
      <w:r w:rsidRPr="00384856">
        <w:rPr>
          <w:b/>
          <w:lang w:val="vi-VN"/>
        </w:rPr>
        <w:t>BÁO CÁO ĐÁNH GIÁ TÁC ĐỘNG CỦA CHÍNH SÁCH</w:t>
      </w:r>
    </w:p>
    <w:p w:rsidR="008A6ADD" w:rsidRPr="00FC3A74" w:rsidRDefault="008A6ADD" w:rsidP="008A6ADD">
      <w:pPr>
        <w:spacing w:line="360" w:lineRule="atLeast"/>
        <w:jc w:val="center"/>
        <w:rPr>
          <w:b/>
          <w:spacing w:val="2"/>
          <w:lang w:val="vi-VN"/>
        </w:rPr>
      </w:pPr>
      <w:r w:rsidRPr="00FC3A74">
        <w:rPr>
          <w:b/>
          <w:bCs/>
          <w:lang w:val="vi-VN"/>
        </w:rPr>
        <w:t>Ưu</w:t>
      </w:r>
      <w:r w:rsidRPr="00384856">
        <w:rPr>
          <w:b/>
          <w:bCs/>
          <w:lang w:val="vi-VN"/>
        </w:rPr>
        <w:t xml:space="preserve"> đãi, khuyến khích, hỗ trợ </w:t>
      </w:r>
      <w:r w:rsidRPr="00384856">
        <w:rPr>
          <w:b/>
          <w:spacing w:val="2"/>
          <w:lang w:val="vi-VN"/>
        </w:rPr>
        <w:t xml:space="preserve">tuyển dụng, sử dụng và đào tạo nghề </w:t>
      </w:r>
    </w:p>
    <w:p w:rsidR="008A6ADD" w:rsidRPr="00FC3A74" w:rsidRDefault="008A6ADD" w:rsidP="008A6ADD">
      <w:pPr>
        <w:spacing w:line="360" w:lineRule="atLeast"/>
        <w:jc w:val="center"/>
        <w:rPr>
          <w:b/>
          <w:spacing w:val="2"/>
          <w:lang w:val="vi-VN"/>
        </w:rPr>
      </w:pPr>
      <w:r w:rsidRPr="00384856">
        <w:rPr>
          <w:b/>
          <w:spacing w:val="2"/>
          <w:lang w:val="vi-VN"/>
        </w:rPr>
        <w:t xml:space="preserve">đối với người lao động làm việc trong khu công nghiệp, </w:t>
      </w:r>
    </w:p>
    <w:p w:rsidR="008A6ADD" w:rsidRPr="00FC3A74" w:rsidRDefault="008A6ADD" w:rsidP="008A6ADD">
      <w:pPr>
        <w:spacing w:line="360" w:lineRule="atLeast"/>
        <w:jc w:val="center"/>
        <w:rPr>
          <w:rFonts w:cs="Times New Roman"/>
          <w:b/>
          <w:lang w:val="vi-VN"/>
        </w:rPr>
      </w:pPr>
      <w:r w:rsidRPr="00384856">
        <w:rPr>
          <w:b/>
          <w:spacing w:val="2"/>
          <w:lang w:val="vi-VN"/>
        </w:rPr>
        <w:t>khu kinh tế trên địa bàn tỉnh Lai Châu</w:t>
      </w:r>
    </w:p>
    <w:p w:rsidR="00845326" w:rsidRPr="00384856" w:rsidRDefault="0072475C" w:rsidP="00747E44">
      <w:pPr>
        <w:spacing w:line="360" w:lineRule="atLeast"/>
        <w:ind w:firstLine="709"/>
        <w:jc w:val="center"/>
        <w:rPr>
          <w:b/>
          <w:bCs/>
          <w:lang w:val="vi-VN"/>
        </w:rPr>
      </w:pPr>
      <w:r>
        <w:rPr>
          <w:b/>
          <w:bCs/>
          <w:noProof/>
          <w:lang w:val="vi-VN" w:eastAsia="vi-VN"/>
        </w:rPr>
        <w:pict>
          <v:shapetype id="_x0000_t32" coordsize="21600,21600" o:spt="32" o:oned="t" path="m,l21600,21600e" filled="f">
            <v:path arrowok="t" fillok="f" o:connecttype="none"/>
            <o:lock v:ext="edit" shapetype="t"/>
          </v:shapetype>
          <v:shape id="_x0000_s1030" type="#_x0000_t32" style="position:absolute;left:0;text-align:left;margin-left:186.75pt;margin-top:3pt;width:64.85pt;height:0;z-index:251661312" o:connectortype="straight"/>
        </w:pict>
      </w:r>
    </w:p>
    <w:p w:rsidR="002D4A34" w:rsidRPr="004465EE" w:rsidRDefault="00F11891" w:rsidP="00747E44">
      <w:pPr>
        <w:spacing w:before="120" w:after="120" w:line="240" w:lineRule="atLeast"/>
        <w:ind w:firstLine="709"/>
        <w:jc w:val="both"/>
        <w:rPr>
          <w:rFonts w:cs="Times New Roman"/>
          <w:b/>
          <w:iCs/>
          <w:lang w:val="vi-VN"/>
        </w:rPr>
      </w:pPr>
      <w:r w:rsidRPr="004465EE">
        <w:rPr>
          <w:rFonts w:cs="Times New Roman"/>
          <w:lang w:val="vi-VN"/>
        </w:rPr>
        <w:tab/>
      </w:r>
      <w:r w:rsidR="002D4A34" w:rsidRPr="004465EE">
        <w:rPr>
          <w:rFonts w:cs="Times New Roman"/>
          <w:b/>
          <w:iCs/>
          <w:lang w:val="vi-VN"/>
        </w:rPr>
        <w:t xml:space="preserve">I. </w:t>
      </w:r>
      <w:r w:rsidR="00281FE1" w:rsidRPr="004465EE">
        <w:rPr>
          <w:rFonts w:cs="Times New Roman"/>
          <w:b/>
          <w:iCs/>
          <w:lang w:val="vi-VN"/>
        </w:rPr>
        <w:t>XÁC ĐỊNH VẤN ĐỀ BẤT CẬP TỔNG QUAN</w:t>
      </w:r>
    </w:p>
    <w:p w:rsidR="00281FE1" w:rsidRPr="004465EE" w:rsidRDefault="00281FE1" w:rsidP="00747E44">
      <w:pPr>
        <w:spacing w:before="120" w:after="120" w:line="240" w:lineRule="atLeast"/>
        <w:ind w:firstLine="709"/>
        <w:jc w:val="both"/>
        <w:rPr>
          <w:rFonts w:cs="Times New Roman"/>
          <w:b/>
          <w:iCs/>
          <w:lang w:val="vi-VN"/>
        </w:rPr>
      </w:pPr>
      <w:r w:rsidRPr="004465EE">
        <w:rPr>
          <w:rFonts w:cs="Times New Roman"/>
          <w:b/>
          <w:iCs/>
          <w:lang w:val="vi-VN"/>
        </w:rPr>
        <w:tab/>
        <w:t>1. Bối cảnh xây dựng chính sách</w:t>
      </w:r>
    </w:p>
    <w:p w:rsidR="003B7F3F" w:rsidRPr="004465EE" w:rsidRDefault="003B7F3F" w:rsidP="003B7F3F">
      <w:pPr>
        <w:pStyle w:val="BodyTextIndent3"/>
        <w:spacing w:line="340" w:lineRule="atLeast"/>
        <w:ind w:left="0" w:firstLine="709"/>
        <w:jc w:val="both"/>
        <w:rPr>
          <w:rFonts w:cs="Times New Roman"/>
          <w:iCs/>
          <w:sz w:val="28"/>
          <w:szCs w:val="28"/>
          <w:lang w:val="vi-VN"/>
        </w:rPr>
      </w:pPr>
      <w:r w:rsidRPr="004465EE">
        <w:rPr>
          <w:rFonts w:cs="Times New Roman"/>
          <w:iCs/>
          <w:sz w:val="28"/>
          <w:szCs w:val="28"/>
          <w:lang w:val="vi-VN"/>
        </w:rPr>
        <w:t xml:space="preserve">Hiện </w:t>
      </w:r>
      <w:r w:rsidRPr="004465EE">
        <w:rPr>
          <w:rFonts w:cs="Times New Roman"/>
          <w:sz w:val="28"/>
          <w:szCs w:val="28"/>
          <w:lang w:val="vi-VN"/>
        </w:rPr>
        <w:t xml:space="preserve">Hội đồng nhân dân, Ủy ban nhân dân tỉnhđã ban hành một số chính sách khuyến khích, hỗ trợ phát triển công nghiệp chế biến nông, lâm, thủy sản; chính sách về phát triển nông nghiệp hàng hóa tập trung giai đoạn 2021-2025; chính sách hỗ trợ tiếp cận tín dụng và phương thức hỗ trợ lãi suất; chính sách hỗ trợ hạ tầng phục vụ liên kết,…; chính sách đào tạo trình độ sơ cấp và đào tạo dưới 3 tháng lao động nông thôn trên địa bàn tỉnh Lai Châu, tuy nhiên, hiện chưa có chính sách </w:t>
      </w:r>
      <w:r w:rsidRPr="004465EE">
        <w:rPr>
          <w:rFonts w:cs="Times New Roman"/>
          <w:iCs/>
          <w:sz w:val="28"/>
          <w:szCs w:val="28"/>
          <w:lang w:val="vi-VN"/>
        </w:rPr>
        <w:t>ưu đãi, hỗ trợ tuyển dụnglao động tại chỗ, lao động có chuyên môn cao, tay nghề giỏi, hỗ trợ đào tạo lao động làm việc trong khu công nghiệp, khu kinh tế</w:t>
      </w:r>
      <w:r w:rsidRPr="004465EE">
        <w:rPr>
          <w:rFonts w:cs="Times New Roman"/>
          <w:bCs/>
          <w:sz w:val="28"/>
          <w:szCs w:val="28"/>
          <w:lang w:val="vi-VN"/>
        </w:rPr>
        <w:t>trên địa bàn tỉnh Lai Châu.</w:t>
      </w:r>
    </w:p>
    <w:p w:rsidR="003B7F3F" w:rsidRPr="004465EE" w:rsidRDefault="003B7F3F" w:rsidP="003B7F3F">
      <w:pPr>
        <w:pStyle w:val="BodyTextIndent3"/>
        <w:spacing w:line="340" w:lineRule="atLeast"/>
        <w:ind w:left="0" w:firstLine="709"/>
        <w:jc w:val="both"/>
        <w:rPr>
          <w:rFonts w:cs="Times New Roman"/>
          <w:sz w:val="28"/>
          <w:szCs w:val="28"/>
          <w:lang w:val="nl-NL"/>
        </w:rPr>
      </w:pPr>
      <w:r w:rsidRPr="004465EE">
        <w:rPr>
          <w:rFonts w:cs="Times New Roman"/>
          <w:iCs/>
          <w:sz w:val="28"/>
          <w:szCs w:val="28"/>
          <w:lang w:val="vi-VN"/>
        </w:rPr>
        <w:t>Đ</w:t>
      </w:r>
      <w:r w:rsidRPr="004465EE">
        <w:rPr>
          <w:rFonts w:cs="Times New Roman"/>
          <w:sz w:val="28"/>
          <w:szCs w:val="28"/>
          <w:lang w:val="vi-VN"/>
        </w:rPr>
        <w:t xml:space="preserve">ể khuyến khích doanh nghiệp tuyển dụng và sử dụng lao động tại chỗ, thu hút được lao động có chuyên môn cao, tay nghề giỏi và hỗ trợ đào tạo nghề đối với người lao động làm việc trong khu công nghiệp, khu kinh tế trên địa bàn tỉnh Lai Châu, tăng cường thu hút đầu tư vào khu kinh tế, khu công nghiệp và các khu chức năng trong khu kinh tế cửa khẩu Ma Lù Thàng, đẩy mạnh phát triển kinh tế biên mậu, xuất nhập khẩu hàng hóa, </w:t>
      </w:r>
      <w:r w:rsidRPr="004465EE">
        <w:rPr>
          <w:rFonts w:cs="Times New Roman"/>
          <w:sz w:val="28"/>
          <w:szCs w:val="28"/>
          <w:lang w:val="nl-NL"/>
        </w:rPr>
        <w:t>xây dựng khu kinh tế cửa khẩu đa ngành, đa lĩnh vực, điểm đột phá về kinh tế của tỉnh Lai Châu và các tỉnh miền núi phía Tây Bắc.</w:t>
      </w:r>
    </w:p>
    <w:p w:rsidR="00C25B97" w:rsidRPr="004465EE" w:rsidRDefault="00BD4BA3" w:rsidP="003B7F3F">
      <w:pPr>
        <w:pStyle w:val="BodyTextIndent3"/>
        <w:spacing w:line="340" w:lineRule="atLeast"/>
        <w:ind w:left="0" w:firstLine="709"/>
        <w:jc w:val="both"/>
        <w:rPr>
          <w:rFonts w:cs="Times New Roman"/>
          <w:sz w:val="28"/>
          <w:szCs w:val="28"/>
          <w:lang w:val="vi-VN"/>
        </w:rPr>
      </w:pPr>
      <w:r w:rsidRPr="004465EE">
        <w:rPr>
          <w:rFonts w:cs="Times New Roman"/>
          <w:sz w:val="28"/>
          <w:szCs w:val="28"/>
          <w:lang w:val="vi-VN"/>
        </w:rPr>
        <w:t xml:space="preserve">Vì vậy, việc xây dựng và trình </w:t>
      </w:r>
      <w:r w:rsidR="00C25B97" w:rsidRPr="004465EE">
        <w:rPr>
          <w:rFonts w:cs="Times New Roman"/>
          <w:iCs/>
          <w:sz w:val="28"/>
          <w:szCs w:val="28"/>
          <w:lang w:val="vi-VN"/>
        </w:rPr>
        <w:t xml:space="preserve">Hội đồng nhân dân tỉnh </w:t>
      </w:r>
      <w:r w:rsidRPr="004465EE">
        <w:rPr>
          <w:rFonts w:cs="Times New Roman"/>
          <w:sz w:val="28"/>
          <w:szCs w:val="28"/>
          <w:lang w:val="vi-VN"/>
        </w:rPr>
        <w:t xml:space="preserve">xem xét ban hành </w:t>
      </w:r>
      <w:r w:rsidR="00C25B97" w:rsidRPr="004465EE">
        <w:rPr>
          <w:rFonts w:cs="Times New Roman"/>
          <w:sz w:val="28"/>
          <w:szCs w:val="28"/>
          <w:lang w:val="vi-VN"/>
        </w:rPr>
        <w:t xml:space="preserve">Nghị quyết </w:t>
      </w:r>
      <w:r w:rsidR="008A6ADD" w:rsidRPr="004465EE">
        <w:rPr>
          <w:rFonts w:cs="Times New Roman"/>
          <w:sz w:val="28"/>
          <w:szCs w:val="28"/>
          <w:lang w:val="vi-VN"/>
        </w:rPr>
        <w:t xml:space="preserve">quy định </w:t>
      </w:r>
      <w:r w:rsidR="008A6ADD" w:rsidRPr="004465EE">
        <w:rPr>
          <w:rFonts w:cs="Times New Roman"/>
          <w:sz w:val="28"/>
          <w:szCs w:val="28"/>
          <w:shd w:val="clear" w:color="auto" w:fill="FFFFFF"/>
          <w:lang w:val="vi-VN"/>
        </w:rPr>
        <w:t xml:space="preserve">chính sách </w:t>
      </w:r>
      <w:r w:rsidR="008A6ADD" w:rsidRPr="004465EE">
        <w:rPr>
          <w:rFonts w:cs="Times New Roman"/>
          <w:bCs/>
          <w:sz w:val="28"/>
          <w:szCs w:val="28"/>
          <w:lang w:val="vi-VN"/>
        </w:rPr>
        <w:t xml:space="preserve">ưu đãi, khuyến khích, hỗ trợ </w:t>
      </w:r>
      <w:r w:rsidR="008A6ADD" w:rsidRPr="004465EE">
        <w:rPr>
          <w:rFonts w:cs="Times New Roman"/>
          <w:spacing w:val="2"/>
          <w:sz w:val="28"/>
          <w:szCs w:val="28"/>
          <w:lang w:val="vi-VN"/>
        </w:rPr>
        <w:t>tuyển dụng, sử dụng và đào tạo nghề đối với người lao động làm việc trong khu công nghiệp, khu kinh tế trên địa bàn tỉnh Lai Châu</w:t>
      </w:r>
      <w:r w:rsidRPr="004465EE">
        <w:rPr>
          <w:rFonts w:cs="Times New Roman"/>
          <w:sz w:val="28"/>
          <w:szCs w:val="28"/>
          <w:lang w:val="vi-VN"/>
        </w:rPr>
        <w:t xml:space="preserve">đảm bảo phù hợp với các chủ trương, chính sách, cơ sở pháp lý </w:t>
      </w:r>
      <w:r w:rsidR="00726319" w:rsidRPr="004465EE">
        <w:rPr>
          <w:rFonts w:cs="Times New Roman"/>
          <w:sz w:val="28"/>
          <w:szCs w:val="28"/>
          <w:lang w:val="vi-VN"/>
        </w:rPr>
        <w:t>và cơ sở thực tiễn</w:t>
      </w:r>
      <w:r w:rsidR="00C25B97" w:rsidRPr="004465EE">
        <w:rPr>
          <w:rFonts w:cs="Times New Roman"/>
          <w:sz w:val="28"/>
          <w:szCs w:val="28"/>
          <w:lang w:val="vi-VN"/>
        </w:rPr>
        <w:t>.</w:t>
      </w:r>
    </w:p>
    <w:p w:rsidR="00281FE1" w:rsidRPr="004465EE" w:rsidRDefault="00281FE1" w:rsidP="00747E44">
      <w:pPr>
        <w:spacing w:before="120" w:after="120" w:line="240" w:lineRule="atLeast"/>
        <w:ind w:firstLine="709"/>
        <w:jc w:val="both"/>
        <w:rPr>
          <w:rFonts w:cs="Times New Roman"/>
          <w:b/>
          <w:iCs/>
          <w:lang w:val="vi-VN"/>
        </w:rPr>
      </w:pPr>
      <w:r w:rsidRPr="004465EE">
        <w:rPr>
          <w:rFonts w:cs="Times New Roman"/>
          <w:b/>
          <w:iCs/>
          <w:lang w:val="vi-VN"/>
        </w:rPr>
        <w:t>2. Mục tiêu xây dựng chính sách</w:t>
      </w:r>
    </w:p>
    <w:p w:rsidR="00BD00CD" w:rsidRPr="004465EE" w:rsidRDefault="00BD00CD" w:rsidP="00BD00CD">
      <w:pPr>
        <w:spacing w:before="120" w:after="120" w:line="340" w:lineRule="atLeast"/>
        <w:ind w:firstLine="709"/>
        <w:jc w:val="both"/>
        <w:rPr>
          <w:rFonts w:cs="Times New Roman"/>
          <w:lang w:val="vi-VN"/>
        </w:rPr>
      </w:pPr>
      <w:r w:rsidRPr="004465EE">
        <w:rPr>
          <w:rFonts w:cs="Times New Roman"/>
          <w:lang w:val="vi-VN"/>
        </w:rPr>
        <w:t>Nhằm thu hút, khuyến khích doanh nghiệp hoạt động đầu tư, sản xuất, kinh doanh trong khu công nghiệp, khu kinh tế trên địa bàn tỉnh Lai</w:t>
      </w:r>
      <w:r w:rsidR="00FC3A74" w:rsidRPr="004465EE">
        <w:rPr>
          <w:rFonts w:cs="Times New Roman"/>
          <w:lang w:val="vi-VN"/>
        </w:rPr>
        <w:t xml:space="preserve"> </w:t>
      </w:r>
      <w:r w:rsidRPr="004465EE">
        <w:rPr>
          <w:rFonts w:cs="Times New Roman"/>
          <w:lang w:val="vi-VN"/>
        </w:rPr>
        <w:t xml:space="preserve">Châu tuyển dụng, sử dụng lao động tại chỗ; thu hút lao động có chuyên môn cao, tay nghề giỏi vào </w:t>
      </w:r>
      <w:r w:rsidRPr="004465EE">
        <w:rPr>
          <w:rFonts w:cs="Times New Roman"/>
          <w:lang w:val="vi-VN"/>
        </w:rPr>
        <w:lastRenderedPageBreak/>
        <w:t>làm việc tại các doanh nghiệp góp phần nâng cao năng lực cạnh tranh, thu hút các doanh nghiệp hoạt động trong khu công nghiệp, khu kinh tế trên địa bàn tỉnh.</w:t>
      </w:r>
    </w:p>
    <w:p w:rsidR="00BD00CD" w:rsidRPr="004465EE" w:rsidRDefault="00BD00CD" w:rsidP="00BD00CD">
      <w:pPr>
        <w:spacing w:before="120" w:after="120" w:line="340" w:lineRule="atLeast"/>
        <w:ind w:firstLine="709"/>
        <w:jc w:val="both"/>
        <w:rPr>
          <w:rFonts w:cs="Times New Roman"/>
          <w:iCs/>
          <w:lang w:val="vi-VN"/>
        </w:rPr>
      </w:pPr>
      <w:r w:rsidRPr="004465EE">
        <w:rPr>
          <w:rFonts w:cs="Times New Roman"/>
          <w:iCs/>
          <w:lang w:val="vi-VN"/>
        </w:rPr>
        <w:t>Hỗ trợ doanh nghiệp đào tạo, nâng cao trình độ tay nghề nhằm tăng năng suất lao động, chất lượng sản phẩm; t</w:t>
      </w:r>
      <w:r w:rsidRPr="004465EE">
        <w:rPr>
          <w:rFonts w:cs="Times New Roman"/>
          <w:lang w:val="vi-VN"/>
        </w:rPr>
        <w:t>ừng bước nâng cao số lượng, chất lượng nguồn nhân lực địa phương, gắn với giải quyết việc làm, tăng thu nhập cho người lao động, góp phần giảm nghèo bền vững, thúc đẩy phát triển kinh tế - xã hội.</w:t>
      </w:r>
    </w:p>
    <w:p w:rsidR="00281FE1" w:rsidRPr="004465EE" w:rsidRDefault="00281FE1" w:rsidP="00747E44">
      <w:pPr>
        <w:spacing w:before="120" w:after="120" w:line="240" w:lineRule="atLeast"/>
        <w:ind w:firstLine="709"/>
        <w:jc w:val="both"/>
        <w:rPr>
          <w:rFonts w:cs="Times New Roman"/>
          <w:b/>
          <w:iCs/>
          <w:lang w:val="vi-VN"/>
        </w:rPr>
      </w:pPr>
      <w:r w:rsidRPr="004465EE">
        <w:rPr>
          <w:rFonts w:cs="Times New Roman"/>
          <w:b/>
          <w:iCs/>
          <w:lang w:val="vi-VN"/>
        </w:rPr>
        <w:t>II. ĐÁNH GIÁ TÁC ĐỘNG CỦA CHÍNH SÁCH</w:t>
      </w:r>
    </w:p>
    <w:p w:rsidR="006428C4" w:rsidRPr="004465EE" w:rsidRDefault="006428C4" w:rsidP="006428C4">
      <w:pPr>
        <w:spacing w:before="120" w:after="120" w:line="340" w:lineRule="atLeast"/>
        <w:ind w:firstLine="709"/>
        <w:jc w:val="both"/>
        <w:rPr>
          <w:rFonts w:cs="Times New Roman"/>
          <w:b/>
          <w:lang w:val="vi-VN"/>
        </w:rPr>
      </w:pPr>
      <w:r w:rsidRPr="004465EE">
        <w:rPr>
          <w:rFonts w:cs="Times New Roman"/>
          <w:b/>
          <w:bCs/>
          <w:lang w:val="vi-VN"/>
        </w:rPr>
        <w:t xml:space="preserve">1. </w:t>
      </w:r>
      <w:r w:rsidR="008E665D" w:rsidRPr="004465EE">
        <w:rPr>
          <w:rFonts w:cs="Times New Roman"/>
          <w:b/>
          <w:bCs/>
          <w:lang w:val="vi-VN"/>
        </w:rPr>
        <w:t xml:space="preserve">Chính sách 1: </w:t>
      </w:r>
      <w:r w:rsidRPr="004465EE">
        <w:rPr>
          <w:rFonts w:cs="Times New Roman"/>
          <w:b/>
          <w:bCs/>
          <w:lang w:val="vi-VN"/>
        </w:rPr>
        <w:t xml:space="preserve">Chính sách </w:t>
      </w:r>
      <w:r w:rsidRPr="004465EE">
        <w:rPr>
          <w:rFonts w:cs="Times New Roman"/>
          <w:b/>
          <w:lang w:val="vi-VN"/>
        </w:rPr>
        <w:t>hỗ trợ tuyển dụng và sử dụng lao động tại chỗ, lao động có chuyên môn cao, tay nghề giỏi</w:t>
      </w:r>
    </w:p>
    <w:p w:rsidR="001D0DF5" w:rsidRPr="004465EE" w:rsidRDefault="001D0DF5" w:rsidP="001D0DF5">
      <w:pPr>
        <w:tabs>
          <w:tab w:val="left" w:pos="2595"/>
        </w:tabs>
        <w:spacing w:before="120" w:after="120" w:line="340" w:lineRule="atLeast"/>
        <w:ind w:firstLine="709"/>
        <w:jc w:val="both"/>
        <w:rPr>
          <w:rFonts w:cs="Times New Roman"/>
          <w:lang w:val="vi-VN"/>
        </w:rPr>
      </w:pPr>
      <w:r w:rsidRPr="004465EE">
        <w:rPr>
          <w:rFonts w:cs="Times New Roman"/>
          <w:lang w:val="vi-VN"/>
        </w:rPr>
        <w:t>1.1. Hỗ trợ tuyển dụng và sử dụng lao động tại chỗ</w:t>
      </w:r>
    </w:p>
    <w:p w:rsidR="00281FE1" w:rsidRPr="004465EE" w:rsidRDefault="001D0DF5" w:rsidP="00747E44">
      <w:pPr>
        <w:spacing w:before="120" w:after="120" w:line="240" w:lineRule="atLeast"/>
        <w:ind w:firstLine="709"/>
        <w:jc w:val="both"/>
        <w:rPr>
          <w:rFonts w:cs="Times New Roman"/>
          <w:iCs/>
          <w:lang w:val="vi-VN"/>
        </w:rPr>
      </w:pPr>
      <w:r w:rsidRPr="004465EE">
        <w:rPr>
          <w:rFonts w:cs="Times New Roman"/>
          <w:iCs/>
          <w:lang w:val="vi-VN"/>
        </w:rPr>
        <w:t>a)</w:t>
      </w:r>
      <w:r w:rsidR="00281FE1" w:rsidRPr="004465EE">
        <w:rPr>
          <w:rFonts w:cs="Times New Roman"/>
          <w:iCs/>
          <w:lang w:val="vi-VN"/>
        </w:rPr>
        <w:t xml:space="preserve"> Xác định vấn đề bất cập</w:t>
      </w:r>
    </w:p>
    <w:p w:rsidR="0029176F" w:rsidRPr="004465EE" w:rsidRDefault="00A37B86" w:rsidP="00747E44">
      <w:pPr>
        <w:spacing w:before="120" w:after="120" w:line="240" w:lineRule="atLeast"/>
        <w:ind w:firstLine="709"/>
        <w:jc w:val="both"/>
        <w:rPr>
          <w:rFonts w:cs="Times New Roman"/>
          <w:lang w:val="vi-VN"/>
        </w:rPr>
      </w:pPr>
      <w:r w:rsidRPr="004465EE">
        <w:rPr>
          <w:rFonts w:cs="Times New Roman"/>
          <w:lang w:val="vi-VN"/>
        </w:rPr>
        <w:t>Hiện</w:t>
      </w:r>
      <w:r w:rsidR="006428C4" w:rsidRPr="004465EE">
        <w:rPr>
          <w:rFonts w:cs="Times New Roman"/>
          <w:lang w:val="vi-VN"/>
        </w:rPr>
        <w:t xml:space="preserve"> tỉnh </w:t>
      </w:r>
      <w:r w:rsidRPr="004465EE">
        <w:rPr>
          <w:rFonts w:cs="Times New Roman"/>
          <w:iCs/>
          <w:lang w:val="vi-VN"/>
        </w:rPr>
        <w:t>chưa có</w:t>
      </w:r>
      <w:r w:rsidR="0029176F" w:rsidRPr="004465EE">
        <w:rPr>
          <w:rFonts w:cs="Times New Roman"/>
          <w:lang w:val="vi-VN"/>
        </w:rPr>
        <w:t xml:space="preserve"> chính sách </w:t>
      </w:r>
      <w:r w:rsidR="006F3789" w:rsidRPr="004465EE">
        <w:rPr>
          <w:rFonts w:cs="Times New Roman"/>
          <w:lang w:val="vi-VN"/>
        </w:rPr>
        <w:t>hỗ trợ tuyển dụ</w:t>
      </w:r>
      <w:r w:rsidR="001D0DF5" w:rsidRPr="004465EE">
        <w:rPr>
          <w:rFonts w:cs="Times New Roman"/>
          <w:lang w:val="vi-VN"/>
        </w:rPr>
        <w:t>ng và sử dụng lao động tại chỗ</w:t>
      </w:r>
      <w:r w:rsidRPr="004465EE">
        <w:rPr>
          <w:rFonts w:cs="Times New Roman"/>
          <w:bCs/>
          <w:lang w:val="vi-VN"/>
        </w:rPr>
        <w:t>; tỷ lệ lao động người địa phương làm việc</w:t>
      </w:r>
      <w:r w:rsidR="008B55BD" w:rsidRPr="004465EE">
        <w:rPr>
          <w:rFonts w:cs="Times New Roman"/>
          <w:bCs/>
          <w:lang w:val="vi-VN"/>
        </w:rPr>
        <w:t xml:space="preserve"> ở các tỉnh khác là khá cao, tuy nhiên doanh nghiệp hoạt động trên địa bàn tỉnh sử dụng la</w:t>
      </w:r>
      <w:r w:rsidR="001D0DF5" w:rsidRPr="004465EE">
        <w:rPr>
          <w:rFonts w:cs="Times New Roman"/>
          <w:bCs/>
          <w:lang w:val="vi-VN"/>
        </w:rPr>
        <w:t>o động tại chỗ còn rất hạn chế</w:t>
      </w:r>
      <w:r w:rsidR="008B55BD" w:rsidRPr="004465EE">
        <w:rPr>
          <w:rFonts w:cs="Times New Roman"/>
          <w:bCs/>
          <w:lang w:val="vi-VN"/>
        </w:rPr>
        <w:t xml:space="preserve">. Để khuyến khích </w:t>
      </w:r>
      <w:r w:rsidR="006F3789" w:rsidRPr="004465EE">
        <w:rPr>
          <w:rFonts w:cs="Times New Roman"/>
          <w:lang w:val="vi-VN"/>
        </w:rPr>
        <w:t>d</w:t>
      </w:r>
      <w:r w:rsidR="008B55BD" w:rsidRPr="004465EE">
        <w:rPr>
          <w:rFonts w:cs="Times New Roman"/>
          <w:lang w:val="vi-VN"/>
        </w:rPr>
        <w:t>oanh nghiệp hoạt động đầu tư, sản xuất, kinh doanh t</w:t>
      </w:r>
      <w:r w:rsidR="00115DAD" w:rsidRPr="004465EE">
        <w:rPr>
          <w:rFonts w:cs="Times New Roman"/>
          <w:lang w:val="vi-VN"/>
        </w:rPr>
        <w:t>rong</w:t>
      </w:r>
      <w:r w:rsidR="008B55BD" w:rsidRPr="004465EE">
        <w:rPr>
          <w:rFonts w:cs="Times New Roman"/>
          <w:lang w:val="vi-VN"/>
        </w:rPr>
        <w:t xml:space="preserve"> khu công nghiệp, khu kinh tế</w:t>
      </w:r>
      <w:r w:rsidR="001D0DF5" w:rsidRPr="004465EE">
        <w:rPr>
          <w:rFonts w:cs="Times New Roman"/>
          <w:lang w:val="vi-VN"/>
        </w:rPr>
        <w:t xml:space="preserve"> trên địa</w:t>
      </w:r>
      <w:r w:rsidR="006F3789" w:rsidRPr="004465EE">
        <w:rPr>
          <w:rFonts w:cs="Times New Roman"/>
          <w:lang w:val="vi-VN"/>
        </w:rPr>
        <w:t xml:space="preserve"> bàn tỉnh </w:t>
      </w:r>
      <w:r w:rsidR="008B55BD" w:rsidRPr="004465EE">
        <w:rPr>
          <w:rFonts w:cs="Times New Roman"/>
          <w:lang w:val="vi-VN"/>
        </w:rPr>
        <w:t>sử dụng lao động tại chỗ rất cần có chính sách</w:t>
      </w:r>
      <w:r w:rsidR="006F3789" w:rsidRPr="004465EE">
        <w:rPr>
          <w:rFonts w:cs="Times New Roman"/>
          <w:lang w:val="vi-VN"/>
        </w:rPr>
        <w:t xml:space="preserve"> hỗ trợ để</w:t>
      </w:r>
      <w:r w:rsidR="008B55BD" w:rsidRPr="004465EE">
        <w:rPr>
          <w:rFonts w:cs="Times New Roman"/>
          <w:lang w:val="vi-VN"/>
        </w:rPr>
        <w:t xml:space="preserve"> khuyến khích doanh nghiệp.</w:t>
      </w:r>
    </w:p>
    <w:p w:rsidR="00281FE1" w:rsidRPr="004465EE" w:rsidRDefault="001D0DF5" w:rsidP="00747E44">
      <w:pPr>
        <w:spacing w:before="120" w:after="120" w:line="240" w:lineRule="atLeast"/>
        <w:ind w:firstLine="709"/>
        <w:jc w:val="both"/>
        <w:rPr>
          <w:rFonts w:cs="Times New Roman"/>
          <w:iCs/>
          <w:lang w:val="vi-VN"/>
        </w:rPr>
      </w:pPr>
      <w:r w:rsidRPr="004465EE">
        <w:rPr>
          <w:rFonts w:cs="Times New Roman"/>
          <w:iCs/>
          <w:lang w:val="vi-VN"/>
        </w:rPr>
        <w:t>b)</w:t>
      </w:r>
      <w:r w:rsidR="00281FE1" w:rsidRPr="004465EE">
        <w:rPr>
          <w:rFonts w:cs="Times New Roman"/>
          <w:iCs/>
          <w:lang w:val="vi-VN"/>
        </w:rPr>
        <w:t xml:space="preserve"> Mục tiêu giải quyết vấn đề</w:t>
      </w:r>
    </w:p>
    <w:p w:rsidR="001D0DF5" w:rsidRPr="004465EE" w:rsidRDefault="001D0DF5" w:rsidP="001D0DF5">
      <w:pPr>
        <w:spacing w:before="120" w:after="120" w:line="340" w:lineRule="atLeast"/>
        <w:ind w:firstLine="709"/>
        <w:jc w:val="both"/>
        <w:rPr>
          <w:rFonts w:cs="Times New Roman"/>
          <w:lang w:val="vi-VN"/>
        </w:rPr>
      </w:pPr>
      <w:r w:rsidRPr="004465EE">
        <w:rPr>
          <w:rFonts w:cs="Times New Roman"/>
          <w:lang w:val="vi-VN"/>
        </w:rPr>
        <w:t>Khuyến khích Doanh nghiệp hoạt động đầu tư, sản xuất, kinh doanh trong khu công nghiệp, khu kinh tế tỉnh Lai Châu tuyển dụng và sử dụng lao động tại chỗ là lao động có hộ khẩu thường trú tại tỉnh Lai Châu.</w:t>
      </w:r>
    </w:p>
    <w:p w:rsidR="00281FE1" w:rsidRPr="004465EE" w:rsidRDefault="001D0DF5" w:rsidP="00747E44">
      <w:pPr>
        <w:spacing w:before="120" w:after="120" w:line="240" w:lineRule="atLeast"/>
        <w:ind w:firstLine="709"/>
        <w:jc w:val="both"/>
        <w:rPr>
          <w:rFonts w:cs="Times New Roman"/>
          <w:iCs/>
          <w:lang w:val="vi-VN"/>
        </w:rPr>
      </w:pPr>
      <w:r w:rsidRPr="004465EE">
        <w:rPr>
          <w:rFonts w:cs="Times New Roman"/>
          <w:iCs/>
          <w:lang w:val="vi-VN"/>
        </w:rPr>
        <w:t>c)</w:t>
      </w:r>
      <w:r w:rsidR="00281FE1" w:rsidRPr="004465EE">
        <w:rPr>
          <w:rFonts w:cs="Times New Roman"/>
          <w:iCs/>
          <w:lang w:val="vi-VN"/>
        </w:rPr>
        <w:t xml:space="preserve"> Các giải pháp đề xuất để giải quyết vấn đề</w:t>
      </w:r>
    </w:p>
    <w:p w:rsidR="00213493" w:rsidRPr="004465EE" w:rsidRDefault="001D0DF5" w:rsidP="00747E44">
      <w:pPr>
        <w:spacing w:before="120" w:after="120" w:line="240" w:lineRule="atLeast"/>
        <w:ind w:firstLine="709"/>
        <w:jc w:val="both"/>
        <w:rPr>
          <w:rFonts w:cs="Times New Roman"/>
          <w:lang w:val="vi-VN"/>
        </w:rPr>
      </w:pPr>
      <w:r w:rsidRPr="004465EE">
        <w:rPr>
          <w:rFonts w:cs="Times New Roman"/>
          <w:lang w:val="vi-VN"/>
        </w:rPr>
        <w:t>G</w:t>
      </w:r>
      <w:r w:rsidR="0048555E" w:rsidRPr="004465EE">
        <w:rPr>
          <w:rFonts w:cs="Times New Roman"/>
          <w:lang w:val="vi-VN"/>
        </w:rPr>
        <w:t>iải quyết việc làm, tăng thêm thu nhập cho người lao động</w:t>
      </w:r>
      <w:r w:rsidR="00DB1B63" w:rsidRPr="004465EE">
        <w:rPr>
          <w:rFonts w:cs="Times New Roman"/>
          <w:lang w:val="vi-VN"/>
        </w:rPr>
        <w:t xml:space="preserve"> địa</w:t>
      </w:r>
      <w:r w:rsidRPr="004465EE">
        <w:rPr>
          <w:rFonts w:cs="Times New Roman"/>
          <w:lang w:val="vi-VN"/>
        </w:rPr>
        <w:t xml:space="preserve"> phương</w:t>
      </w:r>
      <w:r w:rsidR="00DB1B63" w:rsidRPr="004465EE">
        <w:rPr>
          <w:rFonts w:cs="Times New Roman"/>
          <w:lang w:val="vi-VN"/>
        </w:rPr>
        <w:t xml:space="preserve">, </w:t>
      </w:r>
      <w:r w:rsidR="0048555E" w:rsidRPr="004465EE">
        <w:rPr>
          <w:rFonts w:cs="Times New Roman"/>
          <w:lang w:val="vi-VN"/>
        </w:rPr>
        <w:t>từng bước xóa đói giảm nghèo</w:t>
      </w:r>
      <w:r w:rsidRPr="004465EE">
        <w:rPr>
          <w:rFonts w:cs="Times New Roman"/>
          <w:lang w:val="vi-VN"/>
        </w:rPr>
        <w:t xml:space="preserve"> cho nhân dân trên địa</w:t>
      </w:r>
      <w:r w:rsidR="00213493" w:rsidRPr="004465EE">
        <w:rPr>
          <w:rFonts w:cs="Times New Roman"/>
          <w:lang w:val="vi-VN"/>
        </w:rPr>
        <w:t xml:space="preserve"> bàn tỉnh.</w:t>
      </w:r>
    </w:p>
    <w:p w:rsidR="00213493" w:rsidRPr="004465EE" w:rsidRDefault="00DB1B63" w:rsidP="00213493">
      <w:pPr>
        <w:spacing w:before="120" w:after="120" w:line="340" w:lineRule="atLeast"/>
        <w:ind w:firstLine="709"/>
        <w:jc w:val="both"/>
        <w:rPr>
          <w:rFonts w:cs="Times New Roman"/>
          <w:lang w:val="vi-VN"/>
        </w:rPr>
      </w:pPr>
      <w:r w:rsidRPr="004465EE">
        <w:rPr>
          <w:rFonts w:cs="Times New Roman"/>
          <w:spacing w:val="-4"/>
          <w:lang w:val="vi-VN"/>
        </w:rPr>
        <w:t>Khuyến khích</w:t>
      </w:r>
      <w:r w:rsidR="00273013" w:rsidRPr="004465EE">
        <w:rPr>
          <w:rFonts w:cs="Times New Roman"/>
          <w:spacing w:val="-4"/>
          <w:lang w:val="vi-VN"/>
        </w:rPr>
        <w:t xml:space="preserve"> doanh nghiệp tuyển dụng và </w:t>
      </w:r>
      <w:r w:rsidR="001353D4" w:rsidRPr="004465EE">
        <w:rPr>
          <w:rFonts w:cs="Times New Roman"/>
          <w:bCs/>
          <w:lang w:val="vi-VN"/>
        </w:rPr>
        <w:t>sử dụng lao động tại chỗ thì</w:t>
      </w:r>
      <w:r w:rsidR="00273013" w:rsidRPr="004465EE">
        <w:rPr>
          <w:rFonts w:cs="Times New Roman"/>
          <w:spacing w:val="-4"/>
          <w:lang w:val="vi-VN"/>
        </w:rPr>
        <w:t xml:space="preserve">được </w:t>
      </w:r>
      <w:r w:rsidRPr="004465EE">
        <w:rPr>
          <w:rFonts w:cs="Times New Roman"/>
          <w:lang w:val="vi-VN"/>
        </w:rPr>
        <w:t xml:space="preserve">hỗ trợ </w:t>
      </w:r>
      <w:r w:rsidR="00213493" w:rsidRPr="004465EE">
        <w:rPr>
          <w:rFonts w:cs="Times New Roman"/>
          <w:lang w:val="vi-VN"/>
        </w:rPr>
        <w:t>01 triệu đồng/01 lao động; tối đa khôn</w:t>
      </w:r>
      <w:r w:rsidR="001D0DF5" w:rsidRPr="004465EE">
        <w:rPr>
          <w:rFonts w:cs="Times New Roman"/>
          <w:lang w:val="vi-VN"/>
        </w:rPr>
        <w:t>g vượt quá 500 triệu đồng/dự án</w:t>
      </w:r>
      <w:r w:rsidR="00213493" w:rsidRPr="004465EE">
        <w:rPr>
          <w:rFonts w:cs="Times New Roman"/>
          <w:lang w:val="vi-VN"/>
        </w:rPr>
        <w:t xml:space="preserve">. </w:t>
      </w:r>
    </w:p>
    <w:p w:rsidR="00281FE1" w:rsidRPr="004465EE" w:rsidRDefault="001D0DF5" w:rsidP="00747E44">
      <w:pPr>
        <w:spacing w:before="120" w:after="120" w:line="240" w:lineRule="atLeast"/>
        <w:ind w:firstLine="709"/>
        <w:jc w:val="both"/>
        <w:rPr>
          <w:rFonts w:cs="Times New Roman"/>
          <w:iCs/>
          <w:lang w:val="vi-VN"/>
        </w:rPr>
      </w:pPr>
      <w:r w:rsidRPr="004465EE">
        <w:rPr>
          <w:rFonts w:cs="Times New Roman"/>
          <w:iCs/>
          <w:lang w:val="vi-VN"/>
        </w:rPr>
        <w:t>d)</w:t>
      </w:r>
      <w:r w:rsidR="00281FE1" w:rsidRPr="004465EE">
        <w:rPr>
          <w:rFonts w:cs="Times New Roman"/>
          <w:iCs/>
          <w:lang w:val="vi-VN"/>
        </w:rPr>
        <w:t xml:space="preserve"> Đánh giá tác động của giải pháp đối với đối tượng chịu sự tác động trực tiếp của chính sách và các đối tượng khác có liên quan</w:t>
      </w:r>
    </w:p>
    <w:p w:rsidR="007703F0" w:rsidRPr="004465EE" w:rsidRDefault="00273013" w:rsidP="007703F0">
      <w:pPr>
        <w:spacing w:before="120" w:after="120" w:line="240" w:lineRule="atLeast"/>
        <w:ind w:firstLine="709"/>
        <w:jc w:val="both"/>
        <w:rPr>
          <w:rFonts w:cs="Times New Roman"/>
          <w:iCs/>
          <w:lang w:val="vi-VN"/>
        </w:rPr>
      </w:pPr>
      <w:r w:rsidRPr="004465EE">
        <w:rPr>
          <w:rFonts w:cs="Times New Roman"/>
          <w:lang w:val="vi-VN"/>
        </w:rPr>
        <w:t>Thực hiện các giải pháp đề xuất sẽ khuyến khích</w:t>
      </w:r>
      <w:r w:rsidR="001353D4" w:rsidRPr="004465EE">
        <w:rPr>
          <w:rFonts w:cs="Times New Roman"/>
          <w:lang w:val="vi-VN"/>
        </w:rPr>
        <w:t xml:space="preserve">, tạo điều kiện cho </w:t>
      </w:r>
      <w:r w:rsidRPr="004465EE">
        <w:rPr>
          <w:rFonts w:cs="Times New Roman"/>
          <w:lang w:val="vi-VN"/>
        </w:rPr>
        <w:t>doanh nghiệp tuyển</w:t>
      </w:r>
      <w:r w:rsidR="001353D4" w:rsidRPr="004465EE">
        <w:rPr>
          <w:rFonts w:cs="Times New Roman"/>
          <w:lang w:val="vi-VN"/>
        </w:rPr>
        <w:t>, sử dụng</w:t>
      </w:r>
      <w:r w:rsidRPr="004465EE">
        <w:rPr>
          <w:rFonts w:cs="Times New Roman"/>
          <w:lang w:val="vi-VN"/>
        </w:rPr>
        <w:t xml:space="preserve"> lao động </w:t>
      </w:r>
      <w:r w:rsidR="00DB1B63" w:rsidRPr="004465EE">
        <w:rPr>
          <w:rFonts w:cs="Times New Roman"/>
          <w:lang w:val="vi-VN"/>
        </w:rPr>
        <w:t>tại chỗ</w:t>
      </w:r>
      <w:r w:rsidR="007703F0" w:rsidRPr="004465EE">
        <w:rPr>
          <w:rFonts w:cs="Times New Roman"/>
          <w:lang w:val="vi-VN"/>
        </w:rPr>
        <w:t>, góp phần giải quyết việc làm, tăng thêm thu nhập cho người lao động từng bước xóa đói giảm nghèo cho nhân dân</w:t>
      </w:r>
      <w:r w:rsidR="001D0DF5" w:rsidRPr="004465EE">
        <w:rPr>
          <w:rFonts w:cs="Times New Roman"/>
          <w:lang w:val="vi-VN"/>
        </w:rPr>
        <w:t>.</w:t>
      </w:r>
    </w:p>
    <w:p w:rsidR="00281FE1" w:rsidRPr="004465EE" w:rsidRDefault="001D0DF5" w:rsidP="00747E44">
      <w:pPr>
        <w:spacing w:before="120" w:after="120" w:line="240" w:lineRule="atLeast"/>
        <w:ind w:firstLine="709"/>
        <w:jc w:val="both"/>
        <w:rPr>
          <w:rFonts w:cs="Times New Roman"/>
          <w:iCs/>
          <w:lang w:val="vi-VN"/>
        </w:rPr>
      </w:pPr>
      <w:r w:rsidRPr="004465EE">
        <w:rPr>
          <w:rFonts w:cs="Times New Roman"/>
          <w:iCs/>
          <w:lang w:val="vi-VN"/>
        </w:rPr>
        <w:t>e)</w:t>
      </w:r>
      <w:r w:rsidR="00281FE1" w:rsidRPr="004465EE">
        <w:rPr>
          <w:rFonts w:cs="Times New Roman"/>
          <w:iCs/>
          <w:lang w:val="vi-VN"/>
        </w:rPr>
        <w:t xml:space="preserve"> Kiến nghị giải pháp lựa chọn</w:t>
      </w:r>
    </w:p>
    <w:p w:rsidR="007703F0" w:rsidRPr="004465EE" w:rsidRDefault="00CA42C8" w:rsidP="007703F0">
      <w:pPr>
        <w:spacing w:before="120" w:after="120" w:line="340" w:lineRule="atLeast"/>
        <w:ind w:firstLine="709"/>
        <w:jc w:val="both"/>
        <w:rPr>
          <w:rFonts w:cs="Times New Roman"/>
          <w:lang w:val="vi-VN"/>
        </w:rPr>
      </w:pPr>
      <w:r w:rsidRPr="004465EE">
        <w:rPr>
          <w:rFonts w:cs="Times New Roman"/>
          <w:iCs/>
          <w:lang w:val="vi-VN"/>
        </w:rPr>
        <w:t xml:space="preserve">Đề nghị Ủy ban nhân dân tỉnh xem xét trình Hội đồng nhân dân tỉnh ban hành chính sách </w:t>
      </w:r>
      <w:r w:rsidR="00DB1B63" w:rsidRPr="004465EE">
        <w:rPr>
          <w:rFonts w:cs="Times New Roman"/>
          <w:bCs/>
          <w:lang w:val="vi-VN"/>
        </w:rPr>
        <w:t>ư</w:t>
      </w:r>
      <w:r w:rsidR="005F44BD" w:rsidRPr="004465EE">
        <w:rPr>
          <w:rFonts w:cs="Times New Roman"/>
          <w:bCs/>
          <w:lang w:val="vi-VN"/>
        </w:rPr>
        <w:t xml:space="preserve">u </w:t>
      </w:r>
      <w:r w:rsidR="007703F0" w:rsidRPr="004465EE">
        <w:rPr>
          <w:rFonts w:cs="Times New Roman"/>
          <w:lang w:val="vi-VN"/>
        </w:rPr>
        <w:t>hỗ trợ tuyển dụng và sử dụng lao động tại chỗ, lao động có chuyên môn cao, tay nghề giỏi</w:t>
      </w:r>
      <w:r w:rsidR="00E12BEF" w:rsidRPr="004465EE">
        <w:rPr>
          <w:rFonts w:cs="Times New Roman"/>
          <w:lang w:val="vi-VN"/>
        </w:rPr>
        <w:t>.</w:t>
      </w:r>
    </w:p>
    <w:p w:rsidR="001D0DF5" w:rsidRPr="004465EE" w:rsidRDefault="001D0DF5" w:rsidP="001D0DF5">
      <w:pPr>
        <w:tabs>
          <w:tab w:val="left" w:pos="2595"/>
        </w:tabs>
        <w:spacing w:before="120" w:after="120" w:line="340" w:lineRule="atLeast"/>
        <w:ind w:firstLine="709"/>
        <w:jc w:val="both"/>
        <w:rPr>
          <w:rFonts w:cs="Times New Roman"/>
          <w:lang w:val="vi-VN"/>
        </w:rPr>
      </w:pPr>
      <w:r w:rsidRPr="004465EE">
        <w:rPr>
          <w:rFonts w:cs="Times New Roman"/>
          <w:lang w:val="vi-VN"/>
        </w:rPr>
        <w:t>1.2. Hỗ trợ tuyển dụng và sử dụng lao động có chuyên môn cao, tay nghề giỏi</w:t>
      </w:r>
    </w:p>
    <w:p w:rsidR="001D0DF5" w:rsidRPr="004465EE" w:rsidRDefault="001D0DF5" w:rsidP="001D0DF5">
      <w:pPr>
        <w:spacing w:before="120" w:after="120" w:line="240" w:lineRule="atLeast"/>
        <w:ind w:firstLine="709"/>
        <w:jc w:val="both"/>
        <w:rPr>
          <w:rFonts w:cs="Times New Roman"/>
          <w:iCs/>
          <w:lang w:val="vi-VN"/>
        </w:rPr>
      </w:pPr>
      <w:r w:rsidRPr="004465EE">
        <w:rPr>
          <w:rFonts w:cs="Times New Roman"/>
          <w:iCs/>
          <w:lang w:val="vi-VN"/>
        </w:rPr>
        <w:lastRenderedPageBreak/>
        <w:t>a) Xác định vấn đề bất cập</w:t>
      </w:r>
    </w:p>
    <w:p w:rsidR="001D0DF5" w:rsidRPr="004465EE" w:rsidRDefault="001D0DF5" w:rsidP="001D0DF5">
      <w:pPr>
        <w:spacing w:before="120" w:after="120" w:line="240" w:lineRule="atLeast"/>
        <w:ind w:firstLine="709"/>
        <w:jc w:val="both"/>
        <w:rPr>
          <w:rFonts w:cs="Times New Roman"/>
          <w:lang w:val="vi-VN"/>
        </w:rPr>
      </w:pPr>
      <w:r w:rsidRPr="004465EE">
        <w:rPr>
          <w:rFonts w:cs="Times New Roman"/>
          <w:lang w:val="vi-VN"/>
        </w:rPr>
        <w:t xml:space="preserve">Hiện tỉnh </w:t>
      </w:r>
      <w:r w:rsidRPr="004465EE">
        <w:rPr>
          <w:rFonts w:cs="Times New Roman"/>
          <w:iCs/>
          <w:lang w:val="vi-VN"/>
        </w:rPr>
        <w:t>chưa có</w:t>
      </w:r>
      <w:r w:rsidRPr="004465EE">
        <w:rPr>
          <w:rFonts w:cs="Times New Roman"/>
          <w:lang w:val="vi-VN"/>
        </w:rPr>
        <w:t xml:space="preserve"> chính sách hỗ trợ tuyển dụng và sử dụng lao động có chuyên môn cao, tay nghề giỏi</w:t>
      </w:r>
      <w:r w:rsidRPr="004465EE">
        <w:rPr>
          <w:rFonts w:cs="Times New Roman"/>
          <w:bCs/>
          <w:lang w:val="vi-VN"/>
        </w:rPr>
        <w:t xml:space="preserve">; là tỉnh nằm trong khu vực có điều kiện kinh tế - xã hội đặc biệt khó khăn; tỷ lệ lao động người địa phương làm việc ở các tỉnh khác là khá cao. Để khuyến khích </w:t>
      </w:r>
      <w:r w:rsidRPr="004465EE">
        <w:rPr>
          <w:rFonts w:cs="Times New Roman"/>
          <w:lang w:val="vi-VN"/>
        </w:rPr>
        <w:t>doanh nghiệp hoạt động đầu tư, sản xuất, kinh doanh trong khu công nghiệp, khu kinh tế trên địa bàn tỉnh thu hút lao động có chuyên môn cao, tay nghề giỏi vào làm việc rất cần có chính sách hỗ trợ để khuyến khích người lao động.</w:t>
      </w:r>
    </w:p>
    <w:p w:rsidR="001D0DF5" w:rsidRPr="004465EE" w:rsidRDefault="001D0DF5" w:rsidP="001D0DF5">
      <w:pPr>
        <w:spacing w:before="120" w:after="120" w:line="240" w:lineRule="atLeast"/>
        <w:ind w:firstLine="709"/>
        <w:jc w:val="both"/>
        <w:rPr>
          <w:rFonts w:cs="Times New Roman"/>
          <w:iCs/>
          <w:lang w:val="vi-VN"/>
        </w:rPr>
      </w:pPr>
      <w:r w:rsidRPr="004465EE">
        <w:rPr>
          <w:rFonts w:cs="Times New Roman"/>
          <w:iCs/>
          <w:lang w:val="vi-VN"/>
        </w:rPr>
        <w:t>b) Mục tiêu giải quyết vấn đề</w:t>
      </w:r>
    </w:p>
    <w:p w:rsidR="001D0DF5" w:rsidRPr="004465EE" w:rsidRDefault="001D0DF5" w:rsidP="001D0DF5">
      <w:pPr>
        <w:spacing w:before="120" w:after="120" w:line="340" w:lineRule="atLeast"/>
        <w:ind w:firstLine="709"/>
        <w:jc w:val="both"/>
        <w:rPr>
          <w:rFonts w:cs="Times New Roman"/>
          <w:lang w:val="vi-VN"/>
        </w:rPr>
      </w:pPr>
      <w:r w:rsidRPr="004465EE">
        <w:rPr>
          <w:rFonts w:cs="Times New Roman"/>
          <w:lang w:val="vi-VN"/>
        </w:rPr>
        <w:t>Nhằm thu hút lao động có chuyên môn cao, tay nghề giỏi vào làm việc tại các doanh nghiệp góp phần nâng cao năng lực cạnh tranh đối với các doanh nghiệp hoạt động trong khu công nghiệp, khu kinh tế tỉnh Lai Châu.</w:t>
      </w:r>
    </w:p>
    <w:p w:rsidR="001D0DF5" w:rsidRPr="004465EE" w:rsidRDefault="001D0DF5" w:rsidP="001D0DF5">
      <w:pPr>
        <w:spacing w:before="120" w:after="120" w:line="240" w:lineRule="atLeast"/>
        <w:ind w:firstLine="709"/>
        <w:jc w:val="both"/>
        <w:rPr>
          <w:rFonts w:cs="Times New Roman"/>
          <w:iCs/>
          <w:lang w:val="vi-VN"/>
        </w:rPr>
      </w:pPr>
      <w:r w:rsidRPr="004465EE">
        <w:rPr>
          <w:rFonts w:cs="Times New Roman"/>
          <w:iCs/>
          <w:lang w:val="vi-VN"/>
        </w:rPr>
        <w:t>c) Các giải pháp đề xuất để giải quyết vấn đề</w:t>
      </w:r>
    </w:p>
    <w:p w:rsidR="001D0DF5" w:rsidRPr="004465EE" w:rsidRDefault="001D0DF5" w:rsidP="00B5372C">
      <w:pPr>
        <w:spacing w:before="120" w:after="120" w:line="240" w:lineRule="atLeast"/>
        <w:ind w:firstLine="709"/>
        <w:jc w:val="both"/>
        <w:rPr>
          <w:rFonts w:cs="Times New Roman"/>
          <w:lang w:val="vi-VN"/>
        </w:rPr>
      </w:pPr>
      <w:r w:rsidRPr="004465EE">
        <w:rPr>
          <w:rFonts w:cs="Times New Roman"/>
          <w:lang w:val="vi-VN"/>
        </w:rPr>
        <w:t xml:space="preserve">Nâng cao số lượng, chất lượng nguồn nhân lực, đồng thời </w:t>
      </w:r>
      <w:r w:rsidRPr="004465EE">
        <w:rPr>
          <w:rFonts w:cs="Times New Roman"/>
          <w:iCs/>
          <w:lang w:val="vi-VN"/>
        </w:rPr>
        <w:t xml:space="preserve">hỗ trợ doanh nghiệp có thêm cơ hội trong việc thu hút, tuyển dụng được </w:t>
      </w:r>
      <w:r w:rsidR="00FC3A74" w:rsidRPr="004465EE">
        <w:rPr>
          <w:rFonts w:cs="Times New Roman"/>
          <w:bCs/>
          <w:lang w:val="vi-VN"/>
        </w:rPr>
        <w:t xml:space="preserve">lao động có chuyên môn cao, </w:t>
      </w:r>
      <w:r w:rsidRPr="004465EE">
        <w:rPr>
          <w:rFonts w:cs="Times New Roman"/>
          <w:bCs/>
          <w:lang w:val="vi-VN"/>
        </w:rPr>
        <w:t>tay nghề giỏi vào làm việc thì</w:t>
      </w:r>
      <w:r w:rsidR="00FC3A74" w:rsidRPr="004465EE">
        <w:rPr>
          <w:rFonts w:cs="Times New Roman"/>
          <w:bCs/>
          <w:lang w:val="vi-VN"/>
        </w:rPr>
        <w:t xml:space="preserve"> </w:t>
      </w:r>
      <w:r w:rsidRPr="004465EE">
        <w:rPr>
          <w:rFonts w:cs="Times New Roman"/>
          <w:bCs/>
          <w:lang w:val="vi-VN"/>
        </w:rPr>
        <w:t xml:space="preserve">người lao động </w:t>
      </w:r>
      <w:r w:rsidRPr="004465EE">
        <w:rPr>
          <w:rFonts w:cs="Times New Roman"/>
          <w:spacing w:val="-4"/>
          <w:lang w:val="vi-VN"/>
        </w:rPr>
        <w:t xml:space="preserve">được hỗ trợ </w:t>
      </w:r>
      <w:r w:rsidRPr="004465EE">
        <w:rPr>
          <w:rFonts w:cs="Times New Roman"/>
          <w:lang w:val="vi-VN"/>
        </w:rPr>
        <w:t xml:space="preserve">03 triệu đồng/01 lao động, tối đa không vượt quá 200 triệu đồng/dự án. </w:t>
      </w:r>
    </w:p>
    <w:p w:rsidR="001D0DF5" w:rsidRPr="004465EE" w:rsidRDefault="001D0DF5" w:rsidP="001D0DF5">
      <w:pPr>
        <w:spacing w:before="120" w:after="120" w:line="240" w:lineRule="atLeast"/>
        <w:ind w:firstLine="709"/>
        <w:jc w:val="both"/>
        <w:rPr>
          <w:rFonts w:cs="Times New Roman"/>
          <w:iCs/>
          <w:lang w:val="vi-VN"/>
        </w:rPr>
      </w:pPr>
      <w:r w:rsidRPr="004465EE">
        <w:rPr>
          <w:rFonts w:cs="Times New Roman"/>
          <w:iCs/>
          <w:lang w:val="vi-VN"/>
        </w:rPr>
        <w:t>d) Đánh giá tác động của giải pháp đối với đối tượng chịu sự tác động trực tiếp của chính sách và các đối tượng khác có liên quan</w:t>
      </w:r>
    </w:p>
    <w:p w:rsidR="001D0DF5" w:rsidRPr="004465EE" w:rsidRDefault="001D0DF5" w:rsidP="001D0DF5">
      <w:pPr>
        <w:spacing w:before="120" w:after="120" w:line="240" w:lineRule="atLeast"/>
        <w:ind w:firstLine="709"/>
        <w:jc w:val="both"/>
        <w:rPr>
          <w:rFonts w:cs="Times New Roman"/>
          <w:iCs/>
          <w:lang w:val="vi-VN"/>
        </w:rPr>
      </w:pPr>
      <w:r w:rsidRPr="004465EE">
        <w:rPr>
          <w:rFonts w:cs="Times New Roman"/>
          <w:lang w:val="vi-VN"/>
        </w:rPr>
        <w:t xml:space="preserve">Thực hiện các giải pháp đề xuất sẽ khuyến khích, tạo điều kiện cho doanh nghiệp tuyển, sử dụng lao động </w:t>
      </w:r>
      <w:r w:rsidRPr="004465EE">
        <w:rPr>
          <w:rFonts w:cs="Times New Roman"/>
          <w:bCs/>
          <w:lang w:val="vi-VN"/>
        </w:rPr>
        <w:t>có chuyên môn cao, tay nghề giỏi</w:t>
      </w:r>
      <w:r w:rsidR="00FC3A74" w:rsidRPr="004465EE">
        <w:rPr>
          <w:rFonts w:cs="Times New Roman"/>
          <w:bCs/>
          <w:lang w:val="vi-VN"/>
        </w:rPr>
        <w:t xml:space="preserve"> </w:t>
      </w:r>
      <w:r w:rsidRPr="004465EE">
        <w:rPr>
          <w:rFonts w:cs="Times New Roman"/>
          <w:lang w:val="vi-VN"/>
        </w:rPr>
        <w:t xml:space="preserve">góp phần từng bước nâng cao số lượng, chất lượng nguồn nhân lực; </w:t>
      </w:r>
      <w:r w:rsidRPr="004465EE">
        <w:rPr>
          <w:rFonts w:cs="Times New Roman"/>
          <w:bCs/>
          <w:lang w:val="vi-VN"/>
        </w:rPr>
        <w:t xml:space="preserve">đồng thời là nguồn động viên, khuyến khích người lao động có chuyên môn cao, tay nghề giỏi yên tâm công tác, có cơ hội cống hiến, làm việc </w:t>
      </w:r>
      <w:r w:rsidRPr="004465EE">
        <w:rPr>
          <w:rFonts w:cs="Times New Roman"/>
          <w:lang w:val="vi-VN"/>
        </w:rPr>
        <w:t xml:space="preserve">trong khu công nghiệp, khu kinh tế tỉnh góp phần </w:t>
      </w:r>
      <w:r w:rsidRPr="004465EE">
        <w:rPr>
          <w:rFonts w:cs="Times New Roman"/>
          <w:iCs/>
          <w:lang w:val="vi-VN"/>
        </w:rPr>
        <w:t>tăng năng suất, chất lượng sản phẩm hàng hóa xuất khẩu.</w:t>
      </w:r>
    </w:p>
    <w:p w:rsidR="001D0DF5" w:rsidRPr="004465EE" w:rsidRDefault="001D0DF5" w:rsidP="001D0DF5">
      <w:pPr>
        <w:spacing w:before="120" w:after="120" w:line="240" w:lineRule="atLeast"/>
        <w:ind w:firstLine="709"/>
        <w:jc w:val="both"/>
        <w:rPr>
          <w:rFonts w:cs="Times New Roman"/>
          <w:iCs/>
          <w:lang w:val="vi-VN"/>
        </w:rPr>
      </w:pPr>
      <w:r w:rsidRPr="004465EE">
        <w:rPr>
          <w:rFonts w:cs="Times New Roman"/>
          <w:iCs/>
          <w:lang w:val="vi-VN"/>
        </w:rPr>
        <w:t>e) Kiến nghị giải pháp lựa chọn</w:t>
      </w:r>
    </w:p>
    <w:p w:rsidR="001D0DF5" w:rsidRPr="004465EE" w:rsidRDefault="001D0DF5" w:rsidP="001D0DF5">
      <w:pPr>
        <w:spacing w:before="120" w:after="120" w:line="340" w:lineRule="atLeast"/>
        <w:ind w:firstLine="709"/>
        <w:jc w:val="both"/>
        <w:rPr>
          <w:rFonts w:cs="Times New Roman"/>
          <w:lang w:val="vi-VN"/>
        </w:rPr>
      </w:pPr>
      <w:r w:rsidRPr="004465EE">
        <w:rPr>
          <w:rFonts w:cs="Times New Roman"/>
          <w:iCs/>
          <w:lang w:val="vi-VN"/>
        </w:rPr>
        <w:t xml:space="preserve">Đề nghị Ủy ban nhân dân tỉnh xem xét trình Hội đồng nhân dân tỉnh ban hành chính sách </w:t>
      </w:r>
      <w:r w:rsidRPr="004465EE">
        <w:rPr>
          <w:rFonts w:cs="Times New Roman"/>
          <w:bCs/>
          <w:lang w:val="vi-VN"/>
        </w:rPr>
        <w:t xml:space="preserve">ưu </w:t>
      </w:r>
      <w:r w:rsidRPr="004465EE">
        <w:rPr>
          <w:rFonts w:cs="Times New Roman"/>
          <w:lang w:val="vi-VN"/>
        </w:rPr>
        <w:t>hỗ trợ tuyển dụng và sử dụng lao động tại chỗ, lao động có chuyên môn cao, tay nghề giỏi.</w:t>
      </w:r>
    </w:p>
    <w:p w:rsidR="007703F0" w:rsidRPr="004465EE" w:rsidRDefault="00C3583D" w:rsidP="007703F0">
      <w:pPr>
        <w:spacing w:before="120" w:after="120" w:line="340" w:lineRule="atLeast"/>
        <w:ind w:firstLine="720"/>
        <w:jc w:val="both"/>
        <w:rPr>
          <w:rFonts w:cs="Times New Roman"/>
          <w:b/>
          <w:bCs/>
          <w:lang w:val="vi-VN"/>
        </w:rPr>
      </w:pPr>
      <w:r w:rsidRPr="004465EE">
        <w:rPr>
          <w:rFonts w:cs="Times New Roman"/>
          <w:b/>
          <w:iCs/>
          <w:lang w:val="vi-VN"/>
        </w:rPr>
        <w:t xml:space="preserve">2. </w:t>
      </w:r>
      <w:r w:rsidR="008E665D" w:rsidRPr="004465EE">
        <w:rPr>
          <w:rFonts w:cs="Times New Roman"/>
          <w:b/>
          <w:bCs/>
          <w:lang w:val="vi-VN"/>
        </w:rPr>
        <w:t xml:space="preserve">Chính sách 2: </w:t>
      </w:r>
      <w:r w:rsidR="007703F0" w:rsidRPr="004465EE">
        <w:rPr>
          <w:rFonts w:cs="Times New Roman"/>
          <w:b/>
          <w:shd w:val="clear" w:color="auto" w:fill="FFFFFF"/>
          <w:lang w:val="vi-VN"/>
        </w:rPr>
        <w:t xml:space="preserve">Chính sách </w:t>
      </w:r>
      <w:r w:rsidR="007703F0" w:rsidRPr="004465EE">
        <w:rPr>
          <w:rFonts w:cs="Times New Roman"/>
          <w:b/>
          <w:lang w:val="vi-VN"/>
        </w:rPr>
        <w:t>H</w:t>
      </w:r>
      <w:r w:rsidR="007703F0" w:rsidRPr="004465EE">
        <w:rPr>
          <w:rFonts w:cs="Times New Roman"/>
          <w:b/>
          <w:bCs/>
          <w:lang w:val="vi-VN"/>
        </w:rPr>
        <w:t>ỗ trợ đào tạo lao động</w:t>
      </w:r>
    </w:p>
    <w:p w:rsidR="00C3583D" w:rsidRPr="004465EE" w:rsidRDefault="00D842FF" w:rsidP="007703F0">
      <w:pPr>
        <w:spacing w:before="120" w:after="120" w:line="340" w:lineRule="atLeast"/>
        <w:ind w:firstLine="720"/>
        <w:jc w:val="both"/>
        <w:rPr>
          <w:rFonts w:cs="Times New Roman"/>
          <w:iCs/>
          <w:lang w:val="vi-VN"/>
        </w:rPr>
      </w:pPr>
      <w:r w:rsidRPr="004465EE">
        <w:rPr>
          <w:rFonts w:cs="Times New Roman"/>
          <w:iCs/>
          <w:lang w:val="vi-VN"/>
        </w:rPr>
        <w:t>a)</w:t>
      </w:r>
      <w:r w:rsidR="00C3583D" w:rsidRPr="004465EE">
        <w:rPr>
          <w:rFonts w:cs="Times New Roman"/>
          <w:iCs/>
          <w:lang w:val="vi-VN"/>
        </w:rPr>
        <w:t xml:space="preserve"> Xác định vấn đề bất cập</w:t>
      </w:r>
    </w:p>
    <w:p w:rsidR="00582C3A" w:rsidRPr="004465EE" w:rsidRDefault="00BD7D6B" w:rsidP="00747E44">
      <w:pPr>
        <w:spacing w:before="120" w:after="120" w:line="240" w:lineRule="atLeast"/>
        <w:ind w:firstLine="709"/>
        <w:jc w:val="both"/>
        <w:rPr>
          <w:rFonts w:cs="Times New Roman"/>
          <w:lang w:val="vi-VN"/>
        </w:rPr>
      </w:pPr>
      <w:r w:rsidRPr="004465EE">
        <w:rPr>
          <w:rFonts w:cs="Times New Roman"/>
          <w:iCs/>
          <w:lang w:val="vi-VN"/>
        </w:rPr>
        <w:t>Hội đồng nhân dân tỉnh chưa có</w:t>
      </w:r>
      <w:r w:rsidRPr="004465EE">
        <w:rPr>
          <w:rFonts w:cs="Times New Roman"/>
          <w:lang w:val="vi-VN"/>
        </w:rPr>
        <w:t xml:space="preserve"> chính sách hỗ trợ đào tạo lao động</w:t>
      </w:r>
      <w:r w:rsidRPr="004465EE">
        <w:rPr>
          <w:rFonts w:cs="Times New Roman"/>
          <w:bCs/>
          <w:lang w:val="vi-VN"/>
        </w:rPr>
        <w:t>; tỷ lệ lao động chưa qua đạo tạo nghề trên đ</w:t>
      </w:r>
      <w:r w:rsidR="008E665D" w:rsidRPr="004465EE">
        <w:rPr>
          <w:rFonts w:cs="Times New Roman"/>
          <w:bCs/>
          <w:lang w:val="vi-VN"/>
        </w:rPr>
        <w:t>ịa bàn tỉnh</w:t>
      </w:r>
      <w:r w:rsidRPr="004465EE">
        <w:rPr>
          <w:rFonts w:cs="Times New Roman"/>
          <w:bCs/>
          <w:lang w:val="vi-VN"/>
        </w:rPr>
        <w:t xml:space="preserve"> còn khá cao. Hiện </w:t>
      </w:r>
      <w:r w:rsidR="00A37B86" w:rsidRPr="004465EE">
        <w:rPr>
          <w:rFonts w:cs="Times New Roman"/>
          <w:iCs/>
          <w:lang w:val="vi-VN"/>
        </w:rPr>
        <w:t>Ủy ban nhân dân tỉnh</w:t>
      </w:r>
      <w:r w:rsidR="00CE69BF" w:rsidRPr="004465EE">
        <w:rPr>
          <w:rFonts w:cs="Times New Roman"/>
          <w:iCs/>
          <w:lang w:val="vi-VN"/>
        </w:rPr>
        <w:t xml:space="preserve"> đã</w:t>
      </w:r>
      <w:r w:rsidR="00FC3A74" w:rsidRPr="004465EE">
        <w:rPr>
          <w:rFonts w:cs="Times New Roman"/>
          <w:iCs/>
          <w:lang w:val="vi-VN"/>
        </w:rPr>
        <w:t xml:space="preserve"> </w:t>
      </w:r>
      <w:r w:rsidR="00901E45" w:rsidRPr="004465EE">
        <w:rPr>
          <w:rFonts w:cs="Times New Roman"/>
          <w:spacing w:val="-2"/>
          <w:lang w:val="vi-VN"/>
        </w:rPr>
        <w:t xml:space="preserve">ban hành </w:t>
      </w:r>
      <w:r w:rsidR="00901E45" w:rsidRPr="004465EE">
        <w:rPr>
          <w:rFonts w:cs="Times New Roman"/>
          <w:iCs/>
          <w:spacing w:val="-2"/>
          <w:lang w:val="vi-VN" w:eastAsia="vi-VN"/>
        </w:rPr>
        <w:t>quy định mức chi phí</w:t>
      </w:r>
      <w:r w:rsidR="0049678C" w:rsidRPr="004465EE">
        <w:rPr>
          <w:rFonts w:cs="Times New Roman"/>
          <w:iCs/>
          <w:spacing w:val="-2"/>
          <w:lang w:val="vi-VN" w:eastAsia="vi-VN"/>
        </w:rPr>
        <w:t xml:space="preserve"> hỗ trợ</w:t>
      </w:r>
      <w:r w:rsidR="00901E45" w:rsidRPr="004465EE">
        <w:rPr>
          <w:rFonts w:cs="Times New Roman"/>
          <w:iCs/>
          <w:spacing w:val="-2"/>
          <w:lang w:val="vi-VN" w:eastAsia="vi-VN"/>
        </w:rPr>
        <w:t xml:space="preserve"> đào tạo trình độ sơ cấp và đào tạo dưới 03 tháng trên địa bàn tỉnh Lai Châu</w:t>
      </w:r>
      <w:r w:rsidRPr="004465EE">
        <w:rPr>
          <w:rFonts w:cs="Times New Roman"/>
          <w:iCs/>
          <w:spacing w:val="-2"/>
          <w:lang w:val="vi-VN" w:eastAsia="vi-VN"/>
        </w:rPr>
        <w:t xml:space="preserve"> tại </w:t>
      </w:r>
      <w:r w:rsidRPr="004465EE">
        <w:rPr>
          <w:rFonts w:cs="Times New Roman"/>
          <w:spacing w:val="-2"/>
          <w:lang w:val="vi-VN"/>
        </w:rPr>
        <w:t xml:space="preserve">Quyết định số </w:t>
      </w:r>
      <w:hyperlink r:id="rId8" w:tgtFrame="_blank" w:tooltip="Quyết định 674/QĐ-UBND" w:history="1">
        <w:r w:rsidRPr="004465EE">
          <w:rPr>
            <w:rFonts w:cs="Times New Roman"/>
            <w:iCs/>
            <w:spacing w:val="-2"/>
            <w:lang w:val="vi-VN" w:eastAsia="vi-VN"/>
          </w:rPr>
          <w:t>674/QĐ-UBND</w:t>
        </w:r>
      </w:hyperlink>
      <w:r w:rsidRPr="004465EE">
        <w:rPr>
          <w:rFonts w:cs="Times New Roman"/>
          <w:iCs/>
          <w:spacing w:val="-2"/>
          <w:lang w:val="vi-VN" w:eastAsia="vi-VN"/>
        </w:rPr>
        <w:t xml:space="preserve"> ngày 30/6/2017 và </w:t>
      </w:r>
      <w:r w:rsidR="00901E45" w:rsidRPr="004465EE">
        <w:rPr>
          <w:rFonts w:cs="Times New Roman"/>
          <w:iCs/>
          <w:spacing w:val="-2"/>
          <w:lang w:val="vi-VN" w:eastAsia="vi-VN"/>
        </w:rPr>
        <w:t>Quyết định số 1145/QĐ-UBND ngày 24/9/2019 sửa đổi, bổ sung một số điều của quy định về mức chi phí hỗ trợ đào tạo trình độ sơ cấp và đào tạo dưới 3 tháng trên địa bàn</w:t>
      </w:r>
      <w:r w:rsidRPr="004465EE">
        <w:rPr>
          <w:rFonts w:cs="Times New Roman"/>
          <w:iCs/>
          <w:spacing w:val="-2"/>
          <w:lang w:val="vi-VN" w:eastAsia="vi-VN"/>
        </w:rPr>
        <w:t xml:space="preserve"> tỉnh</w:t>
      </w:r>
      <w:r w:rsidR="00901E45" w:rsidRPr="004465EE">
        <w:rPr>
          <w:rFonts w:cs="Times New Roman"/>
          <w:iCs/>
          <w:spacing w:val="-2"/>
          <w:lang w:val="vi-VN" w:eastAsia="vi-VN"/>
        </w:rPr>
        <w:t xml:space="preserve"> kèm theo Quyết định </w:t>
      </w:r>
      <w:r w:rsidR="00582C3A" w:rsidRPr="004465EE">
        <w:rPr>
          <w:rFonts w:cs="Times New Roman"/>
          <w:iCs/>
          <w:spacing w:val="-2"/>
          <w:lang w:val="vi-VN" w:eastAsia="vi-VN"/>
        </w:rPr>
        <w:t>số 674/QĐ-UBND ngày 30/6/2017.</w:t>
      </w:r>
      <w:r w:rsidR="00CE69BF" w:rsidRPr="004465EE">
        <w:rPr>
          <w:rFonts w:cs="Times New Roman"/>
          <w:iCs/>
          <w:spacing w:val="-2"/>
          <w:lang w:val="vi-VN" w:eastAsia="vi-VN"/>
        </w:rPr>
        <w:t xml:space="preserve"> Chính sách theo</w:t>
      </w:r>
      <w:r w:rsidR="00582C3A" w:rsidRPr="004465EE">
        <w:rPr>
          <w:rFonts w:cs="Times New Roman"/>
          <w:iCs/>
          <w:spacing w:val="-2"/>
          <w:lang w:val="vi-VN" w:eastAsia="vi-VN"/>
        </w:rPr>
        <w:t xml:space="preserve"> Q</w:t>
      </w:r>
      <w:r w:rsidR="00901E45" w:rsidRPr="004465EE">
        <w:rPr>
          <w:rFonts w:cs="Times New Roman"/>
          <w:spacing w:val="-2"/>
          <w:lang w:val="vi-VN"/>
        </w:rPr>
        <w:t>uyết</w:t>
      </w:r>
      <w:r w:rsidR="00582C3A" w:rsidRPr="004465EE">
        <w:rPr>
          <w:rFonts w:cs="Times New Roman"/>
          <w:spacing w:val="-2"/>
          <w:lang w:val="vi-VN"/>
        </w:rPr>
        <w:t xml:space="preserve"> định</w:t>
      </w:r>
      <w:r w:rsidR="00901E45" w:rsidRPr="004465EE">
        <w:rPr>
          <w:rFonts w:cs="Times New Roman"/>
          <w:spacing w:val="-2"/>
          <w:lang w:val="vi-VN"/>
        </w:rPr>
        <w:t xml:space="preserve"> đã phát huy hiệu quả trong việc</w:t>
      </w:r>
      <w:r w:rsidR="0049678C" w:rsidRPr="004465EE">
        <w:rPr>
          <w:rFonts w:cs="Times New Roman"/>
          <w:spacing w:val="-2"/>
          <w:lang w:val="vi-VN"/>
        </w:rPr>
        <w:t xml:space="preserve"> hỗ trợ</w:t>
      </w:r>
      <w:r w:rsidR="00901E45" w:rsidRPr="004465EE">
        <w:rPr>
          <w:rFonts w:cs="Times New Roman"/>
          <w:spacing w:val="-2"/>
          <w:lang w:val="vi-VN"/>
        </w:rPr>
        <w:t xml:space="preserve"> đào </w:t>
      </w:r>
      <w:r w:rsidR="00901E45" w:rsidRPr="004465EE">
        <w:rPr>
          <w:rFonts w:cs="Times New Roman"/>
          <w:iCs/>
          <w:spacing w:val="-2"/>
          <w:lang w:val="vi-VN" w:eastAsia="vi-VN"/>
        </w:rPr>
        <w:t>trình độ sơ cấp và đào tạo dưới 03 tháng</w:t>
      </w:r>
      <w:r w:rsidRPr="004465EE">
        <w:rPr>
          <w:rFonts w:cs="Times New Roman"/>
          <w:iCs/>
          <w:spacing w:val="-2"/>
          <w:lang w:val="vi-VN" w:eastAsia="vi-VN"/>
        </w:rPr>
        <w:t xml:space="preserve"> đối với lao động nông thôn</w:t>
      </w:r>
      <w:r w:rsidR="00901E45" w:rsidRPr="004465EE">
        <w:rPr>
          <w:rFonts w:cs="Times New Roman"/>
          <w:iCs/>
          <w:spacing w:val="-2"/>
          <w:lang w:val="vi-VN" w:eastAsia="vi-VN"/>
        </w:rPr>
        <w:t xml:space="preserve"> trên địa bàn tỉnh Lai Châu</w:t>
      </w:r>
      <w:r w:rsidR="000A0656" w:rsidRPr="004465EE">
        <w:rPr>
          <w:rFonts w:cs="Times New Roman"/>
          <w:spacing w:val="-2"/>
          <w:lang w:val="vi-VN"/>
        </w:rPr>
        <w:t xml:space="preserve">, </w:t>
      </w:r>
      <w:r w:rsidR="000A0656" w:rsidRPr="004465EE">
        <w:rPr>
          <w:rFonts w:cs="Times New Roman"/>
          <w:bCs/>
          <w:lang w:val="vi-VN"/>
        </w:rPr>
        <w:lastRenderedPageBreak/>
        <w:t xml:space="preserve">nhìn chung lao động trong tỉnh còn hạn về trình độ </w:t>
      </w:r>
      <w:r w:rsidR="00363C9C" w:rsidRPr="004465EE">
        <w:rPr>
          <w:rFonts w:cs="Times New Roman"/>
          <w:bCs/>
          <w:lang w:val="vi-VN"/>
        </w:rPr>
        <w:t>tay nghề</w:t>
      </w:r>
      <w:r w:rsidR="000A0656" w:rsidRPr="004465EE">
        <w:rPr>
          <w:rFonts w:cs="Times New Roman"/>
          <w:bCs/>
          <w:lang w:val="vi-VN"/>
        </w:rPr>
        <w:t>.</w:t>
      </w:r>
      <w:r w:rsidR="003C227F" w:rsidRPr="004465EE">
        <w:rPr>
          <w:rFonts w:cs="Times New Roman"/>
          <w:bCs/>
          <w:lang w:val="vi-VN"/>
        </w:rPr>
        <w:t xml:space="preserve"> H</w:t>
      </w:r>
      <w:r w:rsidR="00901E45" w:rsidRPr="004465EE">
        <w:rPr>
          <w:rFonts w:cs="Times New Roman"/>
          <w:lang w:val="vi-VN"/>
        </w:rPr>
        <w:t xml:space="preserve">iện </w:t>
      </w:r>
      <w:r w:rsidR="00582C3A" w:rsidRPr="004465EE">
        <w:rPr>
          <w:rFonts w:cs="Times New Roman"/>
          <w:lang w:val="vi-VN"/>
        </w:rPr>
        <w:t>còn đối tượng là lao</w:t>
      </w:r>
      <w:r w:rsidR="003C227F" w:rsidRPr="004465EE">
        <w:rPr>
          <w:rFonts w:cs="Times New Roman"/>
          <w:lang w:val="vi-VN"/>
        </w:rPr>
        <w:t xml:space="preserve"> động</w:t>
      </w:r>
      <w:r w:rsidR="00582C3A" w:rsidRPr="004465EE">
        <w:rPr>
          <w:rFonts w:cs="Times New Roman"/>
          <w:lang w:val="vi-VN"/>
        </w:rPr>
        <w:t xml:space="preserve"> ở đô thị trên địa bàn tỉnh</w:t>
      </w:r>
      <w:r w:rsidR="00CE69BF" w:rsidRPr="004465EE">
        <w:rPr>
          <w:rFonts w:cs="Times New Roman"/>
          <w:lang w:val="vi-VN"/>
        </w:rPr>
        <w:t xml:space="preserve"> và </w:t>
      </w:r>
      <w:r w:rsidR="00060B66" w:rsidRPr="004465EE">
        <w:rPr>
          <w:rFonts w:cs="Times New Roman"/>
          <w:bCs/>
          <w:lang w:val="vi-VN"/>
        </w:rPr>
        <w:t>lao động làm việc trong khu công nghiệp, khu kinh tế tỉnh Lai Châu</w:t>
      </w:r>
      <w:r w:rsidR="00FC3A74" w:rsidRPr="004465EE">
        <w:rPr>
          <w:rFonts w:cs="Times New Roman"/>
          <w:bCs/>
          <w:lang w:val="vi-VN"/>
        </w:rPr>
        <w:t xml:space="preserve"> </w:t>
      </w:r>
      <w:r w:rsidR="003C227F" w:rsidRPr="004465EE">
        <w:rPr>
          <w:rFonts w:cs="Times New Roman"/>
          <w:lang w:val="vi-VN"/>
        </w:rPr>
        <w:t>chưa có chính sách hỗ trợ đào tạo nghề trình độ sơ cấp trở lên.</w:t>
      </w:r>
    </w:p>
    <w:p w:rsidR="00C3583D" w:rsidRPr="004465EE" w:rsidRDefault="00BF4C82" w:rsidP="00747E44">
      <w:pPr>
        <w:spacing w:before="120" w:after="120" w:line="240" w:lineRule="atLeast"/>
        <w:ind w:firstLine="709"/>
        <w:jc w:val="both"/>
        <w:rPr>
          <w:rFonts w:cs="Times New Roman"/>
          <w:iCs/>
          <w:lang w:val="vi-VN"/>
        </w:rPr>
      </w:pPr>
      <w:r w:rsidRPr="004465EE">
        <w:rPr>
          <w:rFonts w:cs="Times New Roman"/>
          <w:iCs/>
          <w:lang w:val="vi-VN"/>
        </w:rPr>
        <w:t>b)</w:t>
      </w:r>
      <w:r w:rsidR="00C3583D" w:rsidRPr="004465EE">
        <w:rPr>
          <w:rFonts w:cs="Times New Roman"/>
          <w:iCs/>
          <w:lang w:val="vi-VN"/>
        </w:rPr>
        <w:t xml:space="preserve"> Mục tiêu giải quyết vấn đề</w:t>
      </w:r>
    </w:p>
    <w:p w:rsidR="00BF4C82" w:rsidRPr="004465EE" w:rsidRDefault="00BF4C82" w:rsidP="00BF4C82">
      <w:pPr>
        <w:spacing w:before="120" w:after="120" w:line="340" w:lineRule="atLeast"/>
        <w:ind w:firstLine="709"/>
        <w:jc w:val="both"/>
        <w:rPr>
          <w:rFonts w:cs="Times New Roman"/>
          <w:iCs/>
          <w:lang w:val="vi-VN"/>
        </w:rPr>
      </w:pPr>
      <w:r w:rsidRPr="004465EE">
        <w:rPr>
          <w:rFonts w:cs="Times New Roman"/>
          <w:iCs/>
          <w:lang w:val="vi-VN"/>
        </w:rPr>
        <w:t>Hỗ trợ doanh nghiệp đào tạo, nâng cao trình độ tay nghề nhằm tăng năng suất lao động, chất lượng sản phẩm; t</w:t>
      </w:r>
      <w:r w:rsidRPr="004465EE">
        <w:rPr>
          <w:rFonts w:cs="Times New Roman"/>
          <w:lang w:val="vi-VN"/>
        </w:rPr>
        <w:t>ừng bước nâng cao số lượng, chất lượng nguồn nhân lực địa phương, gắn với giải quyết việc làm, chuyển đổi nghề, tăng thu nhập cho người lao động, góp phần giảm nghèo bền vững, thúc đẩy kinh tế - xã hội của tỉnh phát triển.</w:t>
      </w:r>
    </w:p>
    <w:p w:rsidR="00C3583D" w:rsidRPr="004465EE" w:rsidRDefault="00BF4C82" w:rsidP="00747E44">
      <w:pPr>
        <w:spacing w:before="120" w:after="120" w:line="240" w:lineRule="atLeast"/>
        <w:ind w:firstLine="709"/>
        <w:jc w:val="both"/>
        <w:rPr>
          <w:rFonts w:cs="Times New Roman"/>
          <w:iCs/>
          <w:lang w:val="vi-VN"/>
        </w:rPr>
      </w:pPr>
      <w:r w:rsidRPr="004465EE">
        <w:rPr>
          <w:rFonts w:cs="Times New Roman"/>
          <w:iCs/>
          <w:lang w:val="vi-VN"/>
        </w:rPr>
        <w:t>c)</w:t>
      </w:r>
      <w:r w:rsidR="00C3583D" w:rsidRPr="004465EE">
        <w:rPr>
          <w:rFonts w:cs="Times New Roman"/>
          <w:iCs/>
          <w:lang w:val="vi-VN"/>
        </w:rPr>
        <w:t xml:space="preserve"> Các giải pháp đề xuất để giải quyết vấn đề</w:t>
      </w:r>
    </w:p>
    <w:p w:rsidR="00B469E9" w:rsidRPr="004465EE" w:rsidRDefault="00B469E9" w:rsidP="00B469E9">
      <w:pPr>
        <w:spacing w:before="120" w:after="120" w:line="340" w:lineRule="atLeast"/>
        <w:ind w:firstLine="709"/>
        <w:jc w:val="both"/>
        <w:rPr>
          <w:rFonts w:cs="Times New Roman"/>
          <w:lang w:val="vi-VN"/>
        </w:rPr>
      </w:pPr>
      <w:r w:rsidRPr="004465EE">
        <w:rPr>
          <w:rFonts w:cs="Times New Roman"/>
          <w:lang w:val="vi-VN"/>
        </w:rPr>
        <w:t xml:space="preserve">Doanh nghiệp hoạt động đầu tư, sản xuất, kinh doanh trong khu công nghiệp, khu kinh tế trên địa bàn tỉnh Lai Châu </w:t>
      </w:r>
      <w:r w:rsidR="00EA3381" w:rsidRPr="004465EE">
        <w:rPr>
          <w:rFonts w:cs="Times New Roman"/>
          <w:lang w:val="vi-VN"/>
        </w:rPr>
        <w:t xml:space="preserve">tuyển dụng lao động có hộ khẩu thường trú tại tỉnh Lai Châu, có nhu cầu đào tạo lao động trình độ từ sơ cấp trở lên </w:t>
      </w:r>
      <w:r w:rsidRPr="004465EE">
        <w:rPr>
          <w:rFonts w:cs="Times New Roman"/>
          <w:lang w:val="vi-VN"/>
        </w:rPr>
        <w:t>được tỉnh hỗ trợ mỗi lao động/một lần; mức hỗ trợ tối đa không vượt quá 500 triệu đồng/dự án, cụ thể:</w:t>
      </w:r>
    </w:p>
    <w:p w:rsidR="00B469E9" w:rsidRPr="004465EE" w:rsidRDefault="00B469E9" w:rsidP="00B469E9">
      <w:pPr>
        <w:spacing w:before="120" w:after="120" w:line="340" w:lineRule="atLeast"/>
        <w:ind w:firstLine="709"/>
        <w:jc w:val="both"/>
        <w:rPr>
          <w:rFonts w:cs="Times New Roman"/>
          <w:lang w:val="vi-VN"/>
        </w:rPr>
      </w:pPr>
      <w:r w:rsidRPr="004465EE">
        <w:rPr>
          <w:rFonts w:cs="Times New Roman"/>
          <w:lang w:val="vi-VN"/>
        </w:rPr>
        <w:t>- Đối với đào tạo trình độ sơ cấp nghề: hỗ trợ 02 triệu đồng/01 lao động/ khóa học.</w:t>
      </w:r>
    </w:p>
    <w:p w:rsidR="00B469E9" w:rsidRPr="004465EE" w:rsidRDefault="00B469E9" w:rsidP="00B469E9">
      <w:pPr>
        <w:spacing w:before="120" w:after="120" w:line="340" w:lineRule="atLeast"/>
        <w:ind w:firstLine="709"/>
        <w:jc w:val="both"/>
        <w:rPr>
          <w:rFonts w:cs="Times New Roman"/>
          <w:lang w:val="vi-VN"/>
        </w:rPr>
      </w:pPr>
      <w:r w:rsidRPr="004465EE">
        <w:rPr>
          <w:rFonts w:cs="Times New Roman"/>
          <w:lang w:val="vi-VN"/>
        </w:rPr>
        <w:t>- Đối với đào tạo trình độ từ trung cấp nghề trở lên: hỗ trợ 04 triệu đồng/01 lao động/ khóa học.</w:t>
      </w:r>
    </w:p>
    <w:p w:rsidR="00C3583D" w:rsidRPr="004465EE" w:rsidRDefault="00BF4C82" w:rsidP="00747E44">
      <w:pPr>
        <w:pStyle w:val="BodyTextIndent"/>
        <w:ind w:firstLine="709"/>
      </w:pPr>
      <w:r w:rsidRPr="004465EE">
        <w:t>d)</w:t>
      </w:r>
      <w:r w:rsidR="00C3583D" w:rsidRPr="004465EE">
        <w:t xml:space="preserve"> Đánh giá tác động của giải pháp đối với đối tượng chịu sự tác động trực tiếp của chính sách và các đối tượng khác có liên quan</w:t>
      </w:r>
    </w:p>
    <w:p w:rsidR="00FC5C33" w:rsidRPr="004465EE" w:rsidRDefault="00FC5C33" w:rsidP="00FC5C33">
      <w:pPr>
        <w:spacing w:before="120" w:after="120" w:line="240" w:lineRule="atLeast"/>
        <w:ind w:firstLine="709"/>
        <w:jc w:val="both"/>
        <w:rPr>
          <w:rFonts w:cs="Times New Roman"/>
          <w:iCs/>
          <w:lang w:val="vi-VN"/>
        </w:rPr>
      </w:pPr>
      <w:r w:rsidRPr="004465EE">
        <w:rPr>
          <w:rFonts w:cs="Times New Roman"/>
          <w:lang w:val="vi-VN"/>
        </w:rPr>
        <w:t>Thực hiện các giải pháp đề xuất sẽ khuyến khích, tạo điều kiện cho doanh nghiệp</w:t>
      </w:r>
      <w:r w:rsidR="00B469E9" w:rsidRPr="004465EE">
        <w:rPr>
          <w:rFonts w:cs="Times New Roman"/>
          <w:lang w:val="vi-VN"/>
        </w:rPr>
        <w:t xml:space="preserve"> đào tạo,</w:t>
      </w:r>
      <w:r w:rsidR="00AF1307" w:rsidRPr="004465EE">
        <w:rPr>
          <w:rFonts w:cs="Times New Roman"/>
          <w:lang w:val="vi-VN"/>
        </w:rPr>
        <w:t xml:space="preserve"> nâng cao trình độ</w:t>
      </w:r>
      <w:r w:rsidRPr="004465EE">
        <w:rPr>
          <w:rFonts w:cs="Times New Roman"/>
          <w:bCs/>
          <w:lang w:val="vi-VN"/>
        </w:rPr>
        <w:t xml:space="preserve"> chuyên môn</w:t>
      </w:r>
      <w:r w:rsidR="00AF1307" w:rsidRPr="004465EE">
        <w:rPr>
          <w:rFonts w:cs="Times New Roman"/>
          <w:bCs/>
          <w:lang w:val="vi-VN"/>
        </w:rPr>
        <w:t xml:space="preserve">, nghiệp vụ, </w:t>
      </w:r>
      <w:r w:rsidRPr="004465EE">
        <w:rPr>
          <w:rFonts w:cs="Times New Roman"/>
          <w:bCs/>
          <w:lang w:val="vi-VN"/>
        </w:rPr>
        <w:t xml:space="preserve">tay nghề </w:t>
      </w:r>
      <w:r w:rsidR="00AF1307" w:rsidRPr="004465EE">
        <w:rPr>
          <w:rFonts w:cs="Times New Roman"/>
          <w:bCs/>
          <w:lang w:val="vi-VN"/>
        </w:rPr>
        <w:t>cho người lao động</w:t>
      </w:r>
      <w:r w:rsidR="00B469E9" w:rsidRPr="004465EE">
        <w:rPr>
          <w:rFonts w:cs="Times New Roman"/>
          <w:bCs/>
          <w:lang w:val="vi-VN"/>
        </w:rPr>
        <w:t xml:space="preserve">, </w:t>
      </w:r>
      <w:r w:rsidRPr="004465EE">
        <w:rPr>
          <w:rFonts w:cs="Times New Roman"/>
          <w:bCs/>
          <w:lang w:val="vi-VN"/>
        </w:rPr>
        <w:t>là nguồn động viên, khuyến khích người lao động</w:t>
      </w:r>
      <w:r w:rsidR="00FC3A74" w:rsidRPr="004465EE">
        <w:rPr>
          <w:rFonts w:cs="Times New Roman"/>
          <w:bCs/>
          <w:lang w:val="vi-VN"/>
        </w:rPr>
        <w:t xml:space="preserve"> </w:t>
      </w:r>
      <w:r w:rsidRPr="004465EE">
        <w:rPr>
          <w:rFonts w:cs="Times New Roman"/>
          <w:bCs/>
          <w:lang w:val="vi-VN"/>
        </w:rPr>
        <w:t xml:space="preserve">yên tâm công tác, có cơ hội cống hiến, làm việc </w:t>
      </w:r>
      <w:r w:rsidRPr="004465EE">
        <w:rPr>
          <w:rFonts w:cs="Times New Roman"/>
          <w:lang w:val="vi-VN"/>
        </w:rPr>
        <w:t>trong khu công nghiệp, khu kinh tế</w:t>
      </w:r>
      <w:r w:rsidR="00B469E9" w:rsidRPr="004465EE">
        <w:rPr>
          <w:rFonts w:cs="Times New Roman"/>
          <w:lang w:val="vi-VN"/>
        </w:rPr>
        <w:t xml:space="preserve"> tại</w:t>
      </w:r>
      <w:r w:rsidRPr="004465EE">
        <w:rPr>
          <w:rFonts w:cs="Times New Roman"/>
          <w:lang w:val="vi-VN"/>
        </w:rPr>
        <w:t xml:space="preserve"> tỉnh góp phần </w:t>
      </w:r>
      <w:r w:rsidRPr="004465EE">
        <w:rPr>
          <w:rFonts w:cs="Times New Roman"/>
          <w:iCs/>
          <w:lang w:val="vi-VN"/>
        </w:rPr>
        <w:t>tăng năng suất, chất lượng sản phẩm hàng hóa xuất khẩu.</w:t>
      </w:r>
    </w:p>
    <w:p w:rsidR="00C3583D" w:rsidRPr="004465EE" w:rsidRDefault="00BF4C82" w:rsidP="00747E44">
      <w:pPr>
        <w:spacing w:before="120" w:after="120" w:line="240" w:lineRule="atLeast"/>
        <w:ind w:firstLine="709"/>
        <w:jc w:val="both"/>
        <w:rPr>
          <w:rFonts w:cs="Times New Roman"/>
          <w:iCs/>
          <w:lang w:val="vi-VN"/>
        </w:rPr>
      </w:pPr>
      <w:r w:rsidRPr="004465EE">
        <w:rPr>
          <w:rFonts w:cs="Times New Roman"/>
          <w:iCs/>
          <w:lang w:val="vi-VN"/>
        </w:rPr>
        <w:t>e)</w:t>
      </w:r>
      <w:r w:rsidR="00C3583D" w:rsidRPr="004465EE">
        <w:rPr>
          <w:rFonts w:cs="Times New Roman"/>
          <w:iCs/>
          <w:lang w:val="vi-VN"/>
        </w:rPr>
        <w:t xml:space="preserve"> Kiến nghị giải pháp lựa chọn</w:t>
      </w:r>
    </w:p>
    <w:p w:rsidR="00CA42C8" w:rsidRPr="004465EE" w:rsidRDefault="00CA42C8" w:rsidP="00AF1307">
      <w:pPr>
        <w:spacing w:before="120" w:after="120" w:line="320" w:lineRule="atLeast"/>
        <w:ind w:firstLine="709"/>
        <w:jc w:val="both"/>
        <w:rPr>
          <w:rFonts w:cs="Times New Roman"/>
          <w:lang w:val="vi-VN"/>
        </w:rPr>
      </w:pPr>
      <w:r w:rsidRPr="004465EE">
        <w:rPr>
          <w:rFonts w:cs="Times New Roman"/>
          <w:iCs/>
          <w:lang w:val="vi-VN"/>
        </w:rPr>
        <w:t>Đề nghị Ủy ban nhân dân tỉnh xem xét trình Hội đồng nhân dân tỉnh ban hành</w:t>
      </w:r>
      <w:r w:rsidR="00AF1307" w:rsidRPr="004465EE">
        <w:rPr>
          <w:rFonts w:cs="Times New Roman"/>
          <w:iCs/>
          <w:lang w:val="vi-VN"/>
        </w:rPr>
        <w:t xml:space="preserve"> chính sách h</w:t>
      </w:r>
      <w:r w:rsidR="00AF1307" w:rsidRPr="004465EE">
        <w:rPr>
          <w:rFonts w:cs="Times New Roman"/>
          <w:bCs/>
          <w:lang w:val="vi-VN"/>
        </w:rPr>
        <w:t xml:space="preserve">ỗ trợ đào tạo </w:t>
      </w:r>
      <w:r w:rsidR="00B469E9" w:rsidRPr="004465EE">
        <w:rPr>
          <w:rFonts w:cs="Times New Roman"/>
          <w:bCs/>
          <w:lang w:val="vi-VN"/>
        </w:rPr>
        <w:t>lao động</w:t>
      </w:r>
      <w:r w:rsidR="00AF1307" w:rsidRPr="004465EE">
        <w:rPr>
          <w:rFonts w:cs="Times New Roman"/>
          <w:bCs/>
          <w:lang w:val="vi-VN"/>
        </w:rPr>
        <w:t xml:space="preserve"> làm việc trong khu công nghiệp, khu kinh tế</w:t>
      </w:r>
      <w:r w:rsidR="00B469E9" w:rsidRPr="004465EE">
        <w:rPr>
          <w:rFonts w:cs="Times New Roman"/>
          <w:bCs/>
          <w:lang w:val="vi-VN"/>
        </w:rPr>
        <w:t xml:space="preserve"> trên địa bàn</w:t>
      </w:r>
      <w:r w:rsidR="00AF1307" w:rsidRPr="004465EE">
        <w:rPr>
          <w:rFonts w:cs="Times New Roman"/>
          <w:bCs/>
          <w:lang w:val="vi-VN"/>
        </w:rPr>
        <w:t xml:space="preserve"> tỉnh Lai Châu.</w:t>
      </w:r>
    </w:p>
    <w:p w:rsidR="00C3583D" w:rsidRPr="004465EE" w:rsidRDefault="00C3583D" w:rsidP="00747E44">
      <w:pPr>
        <w:spacing w:before="120" w:after="120" w:line="240" w:lineRule="atLeast"/>
        <w:ind w:firstLine="709"/>
        <w:jc w:val="both"/>
        <w:rPr>
          <w:rFonts w:cs="Times New Roman"/>
          <w:b/>
          <w:iCs/>
          <w:lang w:val="vi-VN"/>
        </w:rPr>
      </w:pPr>
      <w:r w:rsidRPr="004465EE">
        <w:rPr>
          <w:rFonts w:cs="Times New Roman"/>
          <w:b/>
          <w:iCs/>
          <w:lang w:val="vi-VN"/>
        </w:rPr>
        <w:t>III. Ý KIẾN THAM VẤN</w:t>
      </w:r>
    </w:p>
    <w:p w:rsidR="004A2B91" w:rsidRPr="004465EE" w:rsidRDefault="004A2B91" w:rsidP="00747E44">
      <w:pPr>
        <w:spacing w:before="120" w:after="120" w:line="240" w:lineRule="atLeast"/>
        <w:ind w:firstLine="709"/>
        <w:jc w:val="both"/>
        <w:rPr>
          <w:rFonts w:eastAsia="Calibri" w:cs="Times New Roman"/>
          <w:bCs/>
          <w:lang w:val="nb-NO"/>
        </w:rPr>
      </w:pPr>
      <w:r w:rsidRPr="004465EE">
        <w:rPr>
          <w:rFonts w:eastAsia="Calibri" w:cs="Times New Roman"/>
          <w:bCs/>
          <w:lang w:val="nb-NO"/>
        </w:rPr>
        <w:t>1. Dự thảo Báo cáo đánh giá tác động của chính sách được gửi lấy ý kiến của các cơ quan, đơn vị có liên quan; đồng thời, đăng tải trên cổng thông tin điện tử của tỉnh để các tổ chức, cá nhân tham gia đóng góp ý kiến.</w:t>
      </w:r>
    </w:p>
    <w:p w:rsidR="004A2B91" w:rsidRPr="004465EE" w:rsidRDefault="004A2B91" w:rsidP="00747E44">
      <w:pPr>
        <w:spacing w:before="120" w:after="120" w:line="240" w:lineRule="atLeast"/>
        <w:ind w:firstLine="709"/>
        <w:jc w:val="both"/>
        <w:rPr>
          <w:rFonts w:eastAsia="Calibri" w:cs="Times New Roman"/>
          <w:bCs/>
          <w:lang w:val="nb-NO"/>
        </w:rPr>
      </w:pPr>
      <w:r w:rsidRPr="004465EE">
        <w:rPr>
          <w:rFonts w:eastAsia="Calibri" w:cs="Times New Roman"/>
          <w:bCs/>
          <w:lang w:val="nb-NO"/>
        </w:rPr>
        <w:t>2. Ý kiến góp ý của các tổ chức, cá nhân được thể hiện bằng văn bản</w:t>
      </w:r>
      <w:r w:rsidR="00DF5D57" w:rsidRPr="004465EE">
        <w:rPr>
          <w:rFonts w:eastAsia="Calibri" w:cs="Times New Roman"/>
          <w:bCs/>
          <w:lang w:val="nb-NO"/>
        </w:rPr>
        <w:t xml:space="preserve"> gửi cho</w:t>
      </w:r>
      <w:r w:rsidR="0053723C" w:rsidRPr="004465EE">
        <w:rPr>
          <w:rFonts w:cs="Times New Roman"/>
          <w:lang w:val="vi-VN"/>
        </w:rPr>
        <w:t xml:space="preserve">Ban quản lý khu kinh tế </w:t>
      </w:r>
      <w:r w:rsidRPr="004465EE">
        <w:rPr>
          <w:rFonts w:eastAsia="Calibri" w:cs="Times New Roman"/>
          <w:bCs/>
          <w:lang w:val="nb-NO"/>
        </w:rPr>
        <w:t>là cơ quan chủ trì soạn thảo</w:t>
      </w:r>
      <w:r w:rsidR="00DF5D57" w:rsidRPr="004465EE">
        <w:rPr>
          <w:rFonts w:eastAsia="Calibri" w:cs="Times New Roman"/>
          <w:bCs/>
          <w:lang w:val="nb-NO"/>
        </w:rPr>
        <w:t xml:space="preserve"> và</w:t>
      </w:r>
      <w:r w:rsidRPr="004465EE">
        <w:rPr>
          <w:rFonts w:eastAsia="Calibri" w:cs="Times New Roman"/>
          <w:bCs/>
          <w:lang w:val="nb-NO"/>
        </w:rPr>
        <w:t xml:space="preserve"> tổ chức lấy ý kiến; tổng hợp, tiếp thu, giải trình các ý kiến góp ý và hiệu chỉnh dự thảo, hồ sơ để gửi cơ quan có thẩm quyền thẩm định trước khi trình Ủy ban nhân dân tỉnh.</w:t>
      </w:r>
    </w:p>
    <w:p w:rsidR="00C3583D" w:rsidRPr="004465EE" w:rsidRDefault="00C3583D" w:rsidP="00747E44">
      <w:pPr>
        <w:spacing w:before="120" w:after="120" w:line="240" w:lineRule="atLeast"/>
        <w:ind w:firstLine="709"/>
        <w:jc w:val="both"/>
        <w:rPr>
          <w:rFonts w:cs="Times New Roman"/>
          <w:b/>
          <w:iCs/>
          <w:lang w:val="vi-VN"/>
        </w:rPr>
      </w:pPr>
      <w:r w:rsidRPr="004465EE">
        <w:rPr>
          <w:rFonts w:cs="Times New Roman"/>
          <w:b/>
          <w:iCs/>
          <w:lang w:val="vi-VN"/>
        </w:rPr>
        <w:lastRenderedPageBreak/>
        <w:t>IV. GIÁM SÁT VÀ ĐÁNH GIÁ</w:t>
      </w:r>
    </w:p>
    <w:p w:rsidR="0053723C" w:rsidRPr="004465EE" w:rsidRDefault="0053723C" w:rsidP="00747E44">
      <w:pPr>
        <w:spacing w:before="120" w:after="120" w:line="240" w:lineRule="atLeast"/>
        <w:ind w:firstLine="709"/>
        <w:jc w:val="both"/>
        <w:rPr>
          <w:rFonts w:cs="Times New Roman"/>
          <w:spacing w:val="-2"/>
          <w:lang w:val="vi-VN"/>
        </w:rPr>
      </w:pPr>
      <w:r w:rsidRPr="004465EE">
        <w:rPr>
          <w:rFonts w:cs="Times New Roman"/>
          <w:spacing w:val="-2"/>
          <w:lang w:val="vi-VN"/>
        </w:rPr>
        <w:t xml:space="preserve">1. Ban quản lý </w:t>
      </w:r>
      <w:r w:rsidR="00495990" w:rsidRPr="004465EE">
        <w:rPr>
          <w:rFonts w:cs="Times New Roman"/>
          <w:spacing w:val="-2"/>
          <w:lang w:val="vi-VN"/>
        </w:rPr>
        <w:t>K</w:t>
      </w:r>
      <w:r w:rsidRPr="004465EE">
        <w:rPr>
          <w:rFonts w:cs="Times New Roman"/>
          <w:spacing w:val="-2"/>
          <w:lang w:val="vi-VN"/>
        </w:rPr>
        <w:t>hu kinh tế</w:t>
      </w:r>
      <w:r w:rsidR="00495990" w:rsidRPr="004465EE">
        <w:rPr>
          <w:rFonts w:cs="Times New Roman"/>
          <w:spacing w:val="-2"/>
          <w:lang w:val="vi-VN"/>
        </w:rPr>
        <w:t xml:space="preserve"> tỉnh</w:t>
      </w:r>
      <w:r w:rsidRPr="004465EE">
        <w:rPr>
          <w:rFonts w:cs="Times New Roman"/>
          <w:spacing w:val="-2"/>
          <w:lang w:val="vi-VN"/>
        </w:rPr>
        <w:t xml:space="preserve"> chịu trách nhiệm tổ chức thi hành chính sách, đồng thời theo dõi, đánh giá hiệu quả, báo cáo </w:t>
      </w:r>
      <w:r w:rsidR="00DF5D57" w:rsidRPr="004465EE">
        <w:rPr>
          <w:rFonts w:eastAsia="Calibri" w:cs="Times New Roman"/>
          <w:bCs/>
          <w:lang w:val="nb-NO"/>
        </w:rPr>
        <w:t>Ủy ban nhân dân tỉnh</w:t>
      </w:r>
      <w:r w:rsidRPr="004465EE">
        <w:rPr>
          <w:rFonts w:cs="Times New Roman"/>
          <w:spacing w:val="-2"/>
          <w:lang w:val="vi-VN"/>
        </w:rPr>
        <w:t>, Hội đồng nhân dân tỉnh</w:t>
      </w:r>
      <w:r w:rsidR="00DF5D57" w:rsidRPr="004465EE">
        <w:rPr>
          <w:rFonts w:cs="Times New Roman"/>
          <w:spacing w:val="-2"/>
          <w:lang w:val="vi-VN"/>
        </w:rPr>
        <w:t xml:space="preserve"> theo quy định</w:t>
      </w:r>
      <w:r w:rsidRPr="004465EE">
        <w:rPr>
          <w:rFonts w:cs="Times New Roman"/>
          <w:spacing w:val="-2"/>
          <w:lang w:val="vi-VN"/>
        </w:rPr>
        <w:t>.</w:t>
      </w:r>
    </w:p>
    <w:p w:rsidR="0053723C" w:rsidRPr="004465EE" w:rsidRDefault="0053723C" w:rsidP="00747E44">
      <w:pPr>
        <w:spacing w:before="120" w:after="120" w:line="240" w:lineRule="atLeast"/>
        <w:ind w:firstLine="709"/>
        <w:jc w:val="both"/>
        <w:rPr>
          <w:rFonts w:cs="Times New Roman"/>
          <w:lang w:val="vi-VN"/>
        </w:rPr>
      </w:pPr>
      <w:r w:rsidRPr="004465EE">
        <w:rPr>
          <w:rFonts w:cs="Times New Roman"/>
          <w:lang w:val="vi-VN"/>
        </w:rPr>
        <w:t xml:space="preserve">2. </w:t>
      </w:r>
      <w:r w:rsidR="00B02B34" w:rsidRPr="004465EE">
        <w:rPr>
          <w:rFonts w:eastAsia="Calibri" w:cs="Times New Roman"/>
          <w:bCs/>
          <w:lang w:val="nb-NO"/>
        </w:rPr>
        <w:t xml:space="preserve">Hội đồng nhân dân tỉnh, Ủy ban nhân dân tỉnh chỉ đạo, giám sát </w:t>
      </w:r>
      <w:r w:rsidR="00050A5C" w:rsidRPr="004465EE">
        <w:rPr>
          <w:rFonts w:eastAsia="Calibri" w:cs="Times New Roman"/>
          <w:bCs/>
          <w:lang w:val="nb-NO"/>
        </w:rPr>
        <w:t xml:space="preserve">các </w:t>
      </w:r>
      <w:r w:rsidR="00B02B34" w:rsidRPr="004465EE">
        <w:rPr>
          <w:rFonts w:cs="Times New Roman"/>
          <w:lang w:val="vi-VN"/>
        </w:rPr>
        <w:t xml:space="preserve">đơn vị có liên quan tổ chức </w:t>
      </w:r>
      <w:r w:rsidRPr="004465EE">
        <w:rPr>
          <w:rFonts w:cs="Times New Roman"/>
          <w:lang w:val="vi-VN"/>
        </w:rPr>
        <w:t>thực hiện chính sách.</w:t>
      </w:r>
    </w:p>
    <w:p w:rsidR="00B50758" w:rsidRPr="004465EE" w:rsidRDefault="00B50758" w:rsidP="00B50758">
      <w:pPr>
        <w:snapToGrid w:val="0"/>
        <w:spacing w:before="60" w:after="60" w:line="360" w:lineRule="exact"/>
        <w:ind w:firstLine="720"/>
        <w:jc w:val="both"/>
        <w:rPr>
          <w:rFonts w:cs="Times New Roman"/>
          <w:lang w:val="sv-SE"/>
        </w:rPr>
      </w:pPr>
      <w:r w:rsidRPr="004465EE">
        <w:rPr>
          <w:rFonts w:cs="Times New Roman"/>
          <w:b/>
          <w:lang w:val="sv-SE"/>
        </w:rPr>
        <w:t xml:space="preserve">V. PHỤ LỤC </w:t>
      </w:r>
    </w:p>
    <w:p w:rsidR="00B50758" w:rsidRPr="004465EE" w:rsidRDefault="00B50758" w:rsidP="00B50758">
      <w:pPr>
        <w:widowControl w:val="0"/>
        <w:tabs>
          <w:tab w:val="right" w:leader="dot" w:pos="7920"/>
        </w:tabs>
        <w:spacing w:before="60" w:after="60" w:line="360" w:lineRule="exact"/>
        <w:ind w:firstLine="720"/>
        <w:jc w:val="both"/>
        <w:rPr>
          <w:rFonts w:cs="Times New Roman"/>
          <w:lang w:val="sv-SE"/>
        </w:rPr>
      </w:pPr>
      <w:r w:rsidRPr="004465EE">
        <w:rPr>
          <w:rFonts w:cs="Times New Roman"/>
          <w:lang w:val="sv-SE"/>
        </w:rPr>
        <w:t xml:space="preserve">Dự kiến kinh phí thực hiện chính sách </w:t>
      </w:r>
      <w:r w:rsidRPr="004465EE">
        <w:rPr>
          <w:rFonts w:cs="Times New Roman"/>
          <w:bCs/>
          <w:lang w:val="vi-VN"/>
        </w:rPr>
        <w:t xml:space="preserve">ưu đãi, khuyến khích, hỗ trợ </w:t>
      </w:r>
      <w:r w:rsidRPr="004465EE">
        <w:rPr>
          <w:rFonts w:cs="Times New Roman"/>
          <w:spacing w:val="2"/>
          <w:lang w:val="vi-VN"/>
        </w:rPr>
        <w:t>tuyển dụng, sử dụng và đào tạo nghề đối với người lao động làm việc trong khu công nghiệp, khu kinh tế trên địa bàn tỉnh Lai Châu</w:t>
      </w:r>
      <w:r w:rsidRPr="004465EE">
        <w:rPr>
          <w:rFonts w:cs="Times New Roman"/>
          <w:lang w:val="sv-SE"/>
        </w:rPr>
        <w:t>: 26.450 triệu đồng (Hai mươi sáu tỷ, bốn trăm năm</w:t>
      </w:r>
      <w:r w:rsidR="00F25A75" w:rsidRPr="004465EE">
        <w:rPr>
          <w:rFonts w:cs="Times New Roman"/>
          <w:lang w:val="sv-SE"/>
        </w:rPr>
        <w:t xml:space="preserve"> mươi</w:t>
      </w:r>
      <w:r w:rsidR="00750D24" w:rsidRPr="004465EE">
        <w:rPr>
          <w:rFonts w:cs="Times New Roman"/>
          <w:lang w:val="vi-VN"/>
        </w:rPr>
        <w:t xml:space="preserve"> </w:t>
      </w:r>
      <w:r w:rsidRPr="004465EE">
        <w:rPr>
          <w:rFonts w:cs="Times New Roman"/>
          <w:lang w:val="sv-SE"/>
        </w:rPr>
        <w:t>triệu đồng).</w:t>
      </w:r>
    </w:p>
    <w:p w:rsidR="00B50758" w:rsidRPr="004465EE" w:rsidRDefault="00B50758" w:rsidP="00B50758">
      <w:pPr>
        <w:widowControl w:val="0"/>
        <w:tabs>
          <w:tab w:val="right" w:leader="dot" w:pos="7920"/>
        </w:tabs>
        <w:spacing w:before="60" w:after="60" w:line="360" w:lineRule="exact"/>
        <w:ind w:firstLine="720"/>
        <w:jc w:val="center"/>
        <w:rPr>
          <w:rFonts w:cs="Times New Roman"/>
          <w:lang w:val="sv-SE"/>
        </w:rPr>
      </w:pPr>
      <w:r w:rsidRPr="004465EE">
        <w:rPr>
          <w:rFonts w:cs="Times New Roman"/>
          <w:i/>
          <w:lang w:val="nl-NL"/>
        </w:rPr>
        <w:t>(</w:t>
      </w:r>
      <w:r w:rsidR="008B1B80" w:rsidRPr="004465EE">
        <w:rPr>
          <w:rFonts w:cs="Times New Roman"/>
          <w:i/>
          <w:lang w:val="nl-NL"/>
        </w:rPr>
        <w:t>C</w:t>
      </w:r>
      <w:r w:rsidRPr="004465EE">
        <w:rPr>
          <w:rFonts w:cs="Times New Roman"/>
          <w:i/>
          <w:lang w:val="nl-NL"/>
        </w:rPr>
        <w:t>ó</w:t>
      </w:r>
      <w:r w:rsidR="008B1B80" w:rsidRPr="004465EE">
        <w:rPr>
          <w:rFonts w:cs="Times New Roman"/>
          <w:i/>
          <w:lang w:val="nl-NL"/>
        </w:rPr>
        <w:t xml:space="preserve"> biểu</w:t>
      </w:r>
      <w:r w:rsidR="00750D24" w:rsidRPr="004465EE">
        <w:rPr>
          <w:rFonts w:cs="Times New Roman"/>
          <w:i/>
          <w:lang w:val="vi-VN"/>
        </w:rPr>
        <w:t xml:space="preserve"> </w:t>
      </w:r>
      <w:r w:rsidR="008B1B80" w:rsidRPr="004465EE">
        <w:rPr>
          <w:rFonts w:cs="Times New Roman"/>
          <w:i/>
          <w:lang w:val="nl-NL"/>
        </w:rPr>
        <w:t>khá</w:t>
      </w:r>
      <w:r w:rsidRPr="004465EE">
        <w:rPr>
          <w:rFonts w:cs="Times New Roman"/>
          <w:i/>
          <w:lang w:val="nl-NL"/>
        </w:rPr>
        <w:t xml:space="preserve">i toán </w:t>
      </w:r>
      <w:r w:rsidR="001A5C08" w:rsidRPr="004465EE">
        <w:rPr>
          <w:rFonts w:cs="Times New Roman"/>
          <w:i/>
          <w:lang w:val="nl-NL"/>
        </w:rPr>
        <w:t>kinh</w:t>
      </w:r>
      <w:r w:rsidRPr="004465EE">
        <w:rPr>
          <w:rFonts w:cs="Times New Roman"/>
          <w:i/>
          <w:lang w:val="nl-NL"/>
        </w:rPr>
        <w:t xml:space="preserve"> phí kèm theo)</w:t>
      </w:r>
    </w:p>
    <w:p w:rsidR="00B50758" w:rsidRPr="004465EE" w:rsidRDefault="00B50758" w:rsidP="00B50758">
      <w:pPr>
        <w:spacing w:before="60" w:after="60" w:line="360" w:lineRule="exact"/>
        <w:ind w:firstLine="720"/>
        <w:jc w:val="both"/>
        <w:rPr>
          <w:rFonts w:cs="Times New Roman"/>
          <w:lang w:val="sv-SE"/>
        </w:rPr>
      </w:pPr>
      <w:r w:rsidRPr="004465EE">
        <w:rPr>
          <w:rFonts w:eastAsiaTheme="majorEastAsia" w:cs="Times New Roman"/>
          <w:lang w:val="sv-SE"/>
        </w:rPr>
        <w:t xml:space="preserve">Trên đây là Báo cáo đánh giá tác động của chính sách </w:t>
      </w:r>
      <w:r w:rsidR="00884209" w:rsidRPr="004465EE">
        <w:rPr>
          <w:rFonts w:cs="Times New Roman"/>
          <w:bCs/>
          <w:lang w:val="vi-VN"/>
        </w:rPr>
        <w:t xml:space="preserve">ưu đãi, khuyến khích, hỗ trợ </w:t>
      </w:r>
      <w:r w:rsidR="00884209" w:rsidRPr="004465EE">
        <w:rPr>
          <w:rFonts w:cs="Times New Roman"/>
          <w:spacing w:val="2"/>
          <w:lang w:val="vi-VN"/>
        </w:rPr>
        <w:t>tuyển dụng, sử dụng và đào tạo nghề đối với người lao động làm việc trong khu công nghiệp, khu kinh tế trên địa bàn tỉnh Lai Châu</w:t>
      </w:r>
      <w:r w:rsidRPr="004465EE">
        <w:rPr>
          <w:rFonts w:eastAsiaTheme="majorEastAsia" w:cs="Times New Roman"/>
          <w:lang w:val="sv-SE"/>
        </w:rPr>
        <w:t>./.</w:t>
      </w:r>
    </w:p>
    <w:tbl>
      <w:tblPr>
        <w:tblW w:w="9464" w:type="dxa"/>
        <w:tblLook w:val="01E0" w:firstRow="1" w:lastRow="1" w:firstColumn="1" w:lastColumn="1" w:noHBand="0" w:noVBand="0"/>
      </w:tblPr>
      <w:tblGrid>
        <w:gridCol w:w="5495"/>
        <w:gridCol w:w="3969"/>
      </w:tblGrid>
      <w:tr w:rsidR="00F11891" w:rsidRPr="00384856" w:rsidTr="00EF37F1">
        <w:tc>
          <w:tcPr>
            <w:tcW w:w="5495" w:type="dxa"/>
          </w:tcPr>
          <w:p w:rsidR="00F11891" w:rsidRPr="00384856" w:rsidRDefault="00F11891" w:rsidP="00EA3381">
            <w:pPr>
              <w:spacing w:before="120"/>
              <w:jc w:val="both"/>
              <w:rPr>
                <w:i/>
                <w:sz w:val="24"/>
                <w:szCs w:val="24"/>
                <w:lang w:val="vi-VN"/>
              </w:rPr>
            </w:pPr>
            <w:r w:rsidRPr="00384856">
              <w:rPr>
                <w:b/>
                <w:i/>
                <w:sz w:val="24"/>
                <w:szCs w:val="24"/>
                <w:lang w:val="nl-NL"/>
              </w:rPr>
              <w:t>Nơi nhận</w:t>
            </w:r>
            <w:r w:rsidRPr="00384856">
              <w:rPr>
                <w:i/>
                <w:sz w:val="24"/>
                <w:szCs w:val="24"/>
                <w:lang w:val="nl-NL"/>
              </w:rPr>
              <w:t xml:space="preserve">: </w:t>
            </w:r>
          </w:p>
          <w:p w:rsidR="00A704DB" w:rsidRPr="00A704DB" w:rsidRDefault="00A704DB" w:rsidP="00A704DB">
            <w:pPr>
              <w:outlineLvl w:val="0"/>
              <w:rPr>
                <w:sz w:val="22"/>
                <w:szCs w:val="22"/>
                <w:lang w:val="sv-SE"/>
              </w:rPr>
            </w:pPr>
            <w:r w:rsidRPr="00A704DB">
              <w:rPr>
                <w:sz w:val="22"/>
                <w:szCs w:val="22"/>
                <w:lang w:val="sv-SE"/>
              </w:rPr>
              <w:t>- UBND tỉnh (b/c);</w:t>
            </w:r>
          </w:p>
          <w:p w:rsidR="00A704DB" w:rsidRPr="00A704DB" w:rsidRDefault="00A704DB" w:rsidP="00A704DB">
            <w:pPr>
              <w:outlineLvl w:val="0"/>
              <w:rPr>
                <w:sz w:val="22"/>
                <w:szCs w:val="22"/>
                <w:lang w:val="sv-SE"/>
              </w:rPr>
            </w:pPr>
            <w:r w:rsidRPr="00A704DB">
              <w:rPr>
                <w:sz w:val="22"/>
                <w:szCs w:val="22"/>
                <w:lang w:val="sv-SE"/>
              </w:rPr>
              <w:t xml:space="preserve">- Sở Tư pháp;  </w:t>
            </w:r>
          </w:p>
          <w:p w:rsidR="00A704DB" w:rsidRPr="00A704DB" w:rsidRDefault="00A704DB" w:rsidP="00A704DB">
            <w:pPr>
              <w:outlineLvl w:val="0"/>
              <w:rPr>
                <w:sz w:val="22"/>
                <w:szCs w:val="22"/>
                <w:lang w:val="sv-SE"/>
              </w:rPr>
            </w:pPr>
            <w:r w:rsidRPr="00A704DB">
              <w:rPr>
                <w:sz w:val="22"/>
                <w:szCs w:val="22"/>
                <w:lang w:val="sv-SE"/>
              </w:rPr>
              <w:t xml:space="preserve">- Sở Tài chính; </w:t>
            </w:r>
          </w:p>
          <w:p w:rsidR="00A704DB" w:rsidRPr="00A704DB" w:rsidRDefault="00A704DB" w:rsidP="00A704DB">
            <w:pPr>
              <w:outlineLvl w:val="0"/>
              <w:rPr>
                <w:sz w:val="22"/>
                <w:szCs w:val="22"/>
              </w:rPr>
            </w:pPr>
            <w:r w:rsidRPr="00A704DB">
              <w:rPr>
                <w:sz w:val="22"/>
                <w:szCs w:val="22"/>
              </w:rPr>
              <w:t xml:space="preserve">- Lưu: VT, </w:t>
            </w:r>
            <w:r>
              <w:rPr>
                <w:sz w:val="22"/>
                <w:szCs w:val="22"/>
              </w:rPr>
              <w:t>NV</w:t>
            </w:r>
            <w:r w:rsidRPr="00A704DB">
              <w:rPr>
                <w:sz w:val="22"/>
                <w:szCs w:val="22"/>
              </w:rPr>
              <w:t>.</w:t>
            </w:r>
          </w:p>
          <w:p w:rsidR="00A704DB" w:rsidRPr="00285D25" w:rsidRDefault="00A704DB" w:rsidP="00A704DB">
            <w:pPr>
              <w:outlineLvl w:val="0"/>
            </w:pPr>
          </w:p>
          <w:p w:rsidR="00F11891" w:rsidRPr="00384856" w:rsidRDefault="00F11891" w:rsidP="00A704DB">
            <w:pPr>
              <w:jc w:val="both"/>
              <w:rPr>
                <w:lang w:val="vi-VN"/>
              </w:rPr>
            </w:pPr>
          </w:p>
        </w:tc>
        <w:tc>
          <w:tcPr>
            <w:tcW w:w="3969" w:type="dxa"/>
          </w:tcPr>
          <w:p w:rsidR="00F11891" w:rsidRPr="00384856" w:rsidRDefault="00F11891" w:rsidP="0056220A">
            <w:pPr>
              <w:spacing w:before="120"/>
              <w:jc w:val="center"/>
              <w:rPr>
                <w:b/>
                <w:lang w:val="vi-VN"/>
              </w:rPr>
            </w:pPr>
            <w:r w:rsidRPr="00384856">
              <w:rPr>
                <w:b/>
                <w:lang w:val="vi-VN"/>
              </w:rPr>
              <w:t>TRƯỞNG BAN</w:t>
            </w:r>
          </w:p>
          <w:p w:rsidR="00F11891" w:rsidRPr="00384856" w:rsidRDefault="00F11891" w:rsidP="00747E44">
            <w:pPr>
              <w:ind w:firstLine="709"/>
              <w:rPr>
                <w:b/>
                <w:lang w:val="vi-VN"/>
              </w:rPr>
            </w:pPr>
          </w:p>
          <w:p w:rsidR="00F11891" w:rsidRPr="00384856" w:rsidRDefault="00F11891" w:rsidP="00747E44">
            <w:pPr>
              <w:ind w:firstLine="709"/>
              <w:rPr>
                <w:b/>
                <w:lang w:val="vi-VN"/>
              </w:rPr>
            </w:pPr>
          </w:p>
          <w:p w:rsidR="00382C77" w:rsidRPr="00384856" w:rsidRDefault="00382C77" w:rsidP="00747E44">
            <w:pPr>
              <w:ind w:firstLine="709"/>
              <w:rPr>
                <w:b/>
                <w:lang w:val="vi-VN"/>
              </w:rPr>
            </w:pPr>
          </w:p>
          <w:p w:rsidR="00382C77" w:rsidRPr="00384856" w:rsidRDefault="00382C77" w:rsidP="00747E44">
            <w:pPr>
              <w:ind w:firstLine="709"/>
              <w:rPr>
                <w:b/>
                <w:lang w:val="vi-VN"/>
              </w:rPr>
            </w:pPr>
          </w:p>
          <w:p w:rsidR="00382C77" w:rsidRPr="00384856" w:rsidRDefault="00382C77" w:rsidP="00747E44">
            <w:pPr>
              <w:ind w:firstLine="709"/>
              <w:rPr>
                <w:b/>
                <w:lang w:val="vi-VN"/>
              </w:rPr>
            </w:pPr>
          </w:p>
          <w:p w:rsidR="00F11891" w:rsidRPr="00384856" w:rsidRDefault="00F11891" w:rsidP="00747E44">
            <w:pPr>
              <w:ind w:firstLine="709"/>
              <w:rPr>
                <w:b/>
                <w:lang w:val="vi-VN"/>
              </w:rPr>
            </w:pPr>
          </w:p>
          <w:p w:rsidR="00F11891" w:rsidRPr="00384856" w:rsidRDefault="00F11891" w:rsidP="00747E44">
            <w:pPr>
              <w:ind w:firstLine="709"/>
              <w:jc w:val="center"/>
              <w:rPr>
                <w:b/>
                <w:lang w:val="vi-VN"/>
              </w:rPr>
            </w:pPr>
          </w:p>
        </w:tc>
      </w:tr>
    </w:tbl>
    <w:p w:rsidR="00BD59FC" w:rsidRPr="00384856" w:rsidRDefault="00BD59FC" w:rsidP="00747E44">
      <w:pPr>
        <w:ind w:firstLine="709"/>
        <w:rPr>
          <w:lang w:val="vi-VN"/>
        </w:rPr>
      </w:pPr>
      <w:bookmarkStart w:id="0" w:name="_GoBack"/>
      <w:bookmarkEnd w:id="0"/>
    </w:p>
    <w:sectPr w:rsidR="00BD59FC" w:rsidRPr="00384856" w:rsidSect="0056220A">
      <w:headerReference w:type="default" r:id="rId9"/>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5C" w:rsidRDefault="0072475C" w:rsidP="00502541">
      <w:r>
        <w:separator/>
      </w:r>
    </w:p>
  </w:endnote>
  <w:endnote w:type="continuationSeparator" w:id="0">
    <w:p w:rsidR="0072475C" w:rsidRDefault="0072475C" w:rsidP="0050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5C" w:rsidRDefault="0072475C" w:rsidP="00502541">
      <w:r>
        <w:separator/>
      </w:r>
    </w:p>
  </w:footnote>
  <w:footnote w:type="continuationSeparator" w:id="0">
    <w:p w:rsidR="0072475C" w:rsidRDefault="0072475C" w:rsidP="00502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8142"/>
      <w:docPartObj>
        <w:docPartGallery w:val="Page Numbers (Top of Page)"/>
        <w:docPartUnique/>
      </w:docPartObj>
    </w:sdtPr>
    <w:sdtEndPr/>
    <w:sdtContent>
      <w:p w:rsidR="00502541" w:rsidRDefault="003F6625">
        <w:pPr>
          <w:pStyle w:val="Header"/>
          <w:jc w:val="center"/>
        </w:pPr>
        <w:r>
          <w:fldChar w:fldCharType="begin"/>
        </w:r>
        <w:r w:rsidR="00F32E43">
          <w:instrText xml:space="preserve"> PAGE   \* MERGEFORMAT </w:instrText>
        </w:r>
        <w:r>
          <w:fldChar w:fldCharType="separate"/>
        </w:r>
        <w:r w:rsidR="0056220A">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A0F5D"/>
    <w:multiLevelType w:val="hybridMultilevel"/>
    <w:tmpl w:val="9F167EDC"/>
    <w:lvl w:ilvl="0" w:tplc="E06AF708">
      <w:numFmt w:val="bullet"/>
      <w:suff w:val="space"/>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709E"/>
    <w:rsid w:val="000015A7"/>
    <w:rsid w:val="00003CE3"/>
    <w:rsid w:val="00003D15"/>
    <w:rsid w:val="00004F03"/>
    <w:rsid w:val="000059E4"/>
    <w:rsid w:val="000230B9"/>
    <w:rsid w:val="0003191F"/>
    <w:rsid w:val="00041E41"/>
    <w:rsid w:val="00043CBE"/>
    <w:rsid w:val="00050A5C"/>
    <w:rsid w:val="00054FC8"/>
    <w:rsid w:val="00056964"/>
    <w:rsid w:val="00060B66"/>
    <w:rsid w:val="00066BE2"/>
    <w:rsid w:val="000673DC"/>
    <w:rsid w:val="000715DF"/>
    <w:rsid w:val="00072494"/>
    <w:rsid w:val="00074A2C"/>
    <w:rsid w:val="000913A4"/>
    <w:rsid w:val="000A0656"/>
    <w:rsid w:val="000A09D7"/>
    <w:rsid w:val="000A118D"/>
    <w:rsid w:val="000D1C8E"/>
    <w:rsid w:val="000D34F2"/>
    <w:rsid w:val="000D47CF"/>
    <w:rsid w:val="000E41F7"/>
    <w:rsid w:val="000F178D"/>
    <w:rsid w:val="000F3162"/>
    <w:rsid w:val="000F6BF3"/>
    <w:rsid w:val="00100336"/>
    <w:rsid w:val="00112E2A"/>
    <w:rsid w:val="00115DAD"/>
    <w:rsid w:val="001160FC"/>
    <w:rsid w:val="001232A5"/>
    <w:rsid w:val="0013175B"/>
    <w:rsid w:val="00132DC2"/>
    <w:rsid w:val="001353D4"/>
    <w:rsid w:val="00135A6D"/>
    <w:rsid w:val="001368E9"/>
    <w:rsid w:val="001621D2"/>
    <w:rsid w:val="00165FA4"/>
    <w:rsid w:val="001976A8"/>
    <w:rsid w:val="001A035F"/>
    <w:rsid w:val="001A2EC8"/>
    <w:rsid w:val="001A52C7"/>
    <w:rsid w:val="001A57A2"/>
    <w:rsid w:val="001A5981"/>
    <w:rsid w:val="001A5C08"/>
    <w:rsid w:val="001B6D04"/>
    <w:rsid w:val="001C145E"/>
    <w:rsid w:val="001C7FBA"/>
    <w:rsid w:val="001D0DF5"/>
    <w:rsid w:val="001D1C59"/>
    <w:rsid w:val="001D35EE"/>
    <w:rsid w:val="001D550F"/>
    <w:rsid w:val="001E628F"/>
    <w:rsid w:val="00200AD4"/>
    <w:rsid w:val="002030F4"/>
    <w:rsid w:val="00213493"/>
    <w:rsid w:val="00216361"/>
    <w:rsid w:val="002179CF"/>
    <w:rsid w:val="00220E84"/>
    <w:rsid w:val="00221B09"/>
    <w:rsid w:val="002221A6"/>
    <w:rsid w:val="0022419E"/>
    <w:rsid w:val="00232254"/>
    <w:rsid w:val="00241C6E"/>
    <w:rsid w:val="00244BC9"/>
    <w:rsid w:val="0025374F"/>
    <w:rsid w:val="00257A45"/>
    <w:rsid w:val="00262877"/>
    <w:rsid w:val="00263C3E"/>
    <w:rsid w:val="00273013"/>
    <w:rsid w:val="00281FE1"/>
    <w:rsid w:val="002866FF"/>
    <w:rsid w:val="0029176F"/>
    <w:rsid w:val="0029446A"/>
    <w:rsid w:val="00297249"/>
    <w:rsid w:val="002A2E03"/>
    <w:rsid w:val="002B43AE"/>
    <w:rsid w:val="002C7FDB"/>
    <w:rsid w:val="002D08E8"/>
    <w:rsid w:val="002D4A34"/>
    <w:rsid w:val="002F2B93"/>
    <w:rsid w:val="0030560E"/>
    <w:rsid w:val="00330C60"/>
    <w:rsid w:val="0034423A"/>
    <w:rsid w:val="0035676C"/>
    <w:rsid w:val="00357443"/>
    <w:rsid w:val="003627F8"/>
    <w:rsid w:val="00363C9C"/>
    <w:rsid w:val="0036439A"/>
    <w:rsid w:val="00373D13"/>
    <w:rsid w:val="00376524"/>
    <w:rsid w:val="00382C77"/>
    <w:rsid w:val="00384856"/>
    <w:rsid w:val="003863C7"/>
    <w:rsid w:val="00394D17"/>
    <w:rsid w:val="00397700"/>
    <w:rsid w:val="003A0E21"/>
    <w:rsid w:val="003B7F3F"/>
    <w:rsid w:val="003C227F"/>
    <w:rsid w:val="003C7898"/>
    <w:rsid w:val="003D2AB8"/>
    <w:rsid w:val="003D3C5F"/>
    <w:rsid w:val="003E357F"/>
    <w:rsid w:val="003E469A"/>
    <w:rsid w:val="003E6061"/>
    <w:rsid w:val="003F6625"/>
    <w:rsid w:val="00405D3C"/>
    <w:rsid w:val="00413D14"/>
    <w:rsid w:val="00420B0B"/>
    <w:rsid w:val="00423B7F"/>
    <w:rsid w:val="00435B0C"/>
    <w:rsid w:val="00437164"/>
    <w:rsid w:val="004465EE"/>
    <w:rsid w:val="00452D5C"/>
    <w:rsid w:val="004537C3"/>
    <w:rsid w:val="004572B8"/>
    <w:rsid w:val="00461B7B"/>
    <w:rsid w:val="00461E68"/>
    <w:rsid w:val="004620E7"/>
    <w:rsid w:val="004701E3"/>
    <w:rsid w:val="00483473"/>
    <w:rsid w:val="0048555E"/>
    <w:rsid w:val="00485BE1"/>
    <w:rsid w:val="004906E8"/>
    <w:rsid w:val="00492A6A"/>
    <w:rsid w:val="00495990"/>
    <w:rsid w:val="0049678C"/>
    <w:rsid w:val="004A2B91"/>
    <w:rsid w:val="004A4EBD"/>
    <w:rsid w:val="004A7EF7"/>
    <w:rsid w:val="004B1B18"/>
    <w:rsid w:val="004E1F46"/>
    <w:rsid w:val="004E6A2A"/>
    <w:rsid w:val="004E75A6"/>
    <w:rsid w:val="004F17B6"/>
    <w:rsid w:val="004F1941"/>
    <w:rsid w:val="004F48C3"/>
    <w:rsid w:val="004F6F0D"/>
    <w:rsid w:val="004F755C"/>
    <w:rsid w:val="004F7918"/>
    <w:rsid w:val="00502541"/>
    <w:rsid w:val="00517691"/>
    <w:rsid w:val="005227DF"/>
    <w:rsid w:val="005230A5"/>
    <w:rsid w:val="00535B21"/>
    <w:rsid w:val="0053723C"/>
    <w:rsid w:val="005400E3"/>
    <w:rsid w:val="005404F6"/>
    <w:rsid w:val="005517F9"/>
    <w:rsid w:val="00560C80"/>
    <w:rsid w:val="0056220A"/>
    <w:rsid w:val="00577AC6"/>
    <w:rsid w:val="00581D20"/>
    <w:rsid w:val="00581D8B"/>
    <w:rsid w:val="00582C3A"/>
    <w:rsid w:val="005A00E4"/>
    <w:rsid w:val="005D4229"/>
    <w:rsid w:val="005E482A"/>
    <w:rsid w:val="005E7075"/>
    <w:rsid w:val="005F44BD"/>
    <w:rsid w:val="005F4579"/>
    <w:rsid w:val="00604AC4"/>
    <w:rsid w:val="00605C54"/>
    <w:rsid w:val="00621E99"/>
    <w:rsid w:val="006265BA"/>
    <w:rsid w:val="00630F14"/>
    <w:rsid w:val="006343BB"/>
    <w:rsid w:val="00637D42"/>
    <w:rsid w:val="006428C4"/>
    <w:rsid w:val="006465C4"/>
    <w:rsid w:val="00662381"/>
    <w:rsid w:val="00664390"/>
    <w:rsid w:val="006724F0"/>
    <w:rsid w:val="00672B02"/>
    <w:rsid w:val="00674126"/>
    <w:rsid w:val="00683D11"/>
    <w:rsid w:val="00686534"/>
    <w:rsid w:val="006901E6"/>
    <w:rsid w:val="00696DBE"/>
    <w:rsid w:val="006B34EC"/>
    <w:rsid w:val="006C4553"/>
    <w:rsid w:val="006E3EDC"/>
    <w:rsid w:val="006F3789"/>
    <w:rsid w:val="007142C1"/>
    <w:rsid w:val="007214B5"/>
    <w:rsid w:val="0072475C"/>
    <w:rsid w:val="007255F3"/>
    <w:rsid w:val="00726319"/>
    <w:rsid w:val="00727E7D"/>
    <w:rsid w:val="00746893"/>
    <w:rsid w:val="00747006"/>
    <w:rsid w:val="00747E44"/>
    <w:rsid w:val="00750D24"/>
    <w:rsid w:val="0075240D"/>
    <w:rsid w:val="007703F0"/>
    <w:rsid w:val="0077442F"/>
    <w:rsid w:val="007750FB"/>
    <w:rsid w:val="00776CE4"/>
    <w:rsid w:val="00780387"/>
    <w:rsid w:val="00796E75"/>
    <w:rsid w:val="007A2216"/>
    <w:rsid w:val="007A45E4"/>
    <w:rsid w:val="007A4AEA"/>
    <w:rsid w:val="007A50CA"/>
    <w:rsid w:val="007A5379"/>
    <w:rsid w:val="007B0B69"/>
    <w:rsid w:val="007B1448"/>
    <w:rsid w:val="007C1271"/>
    <w:rsid w:val="007C26AB"/>
    <w:rsid w:val="007C41B9"/>
    <w:rsid w:val="007C445F"/>
    <w:rsid w:val="007C7CBC"/>
    <w:rsid w:val="007F0637"/>
    <w:rsid w:val="007F4457"/>
    <w:rsid w:val="007F7754"/>
    <w:rsid w:val="00811A5D"/>
    <w:rsid w:val="00830F99"/>
    <w:rsid w:val="0083587F"/>
    <w:rsid w:val="00843620"/>
    <w:rsid w:val="00845326"/>
    <w:rsid w:val="00845F51"/>
    <w:rsid w:val="008573AA"/>
    <w:rsid w:val="00857961"/>
    <w:rsid w:val="00861ABB"/>
    <w:rsid w:val="008733F1"/>
    <w:rsid w:val="008824F1"/>
    <w:rsid w:val="00884209"/>
    <w:rsid w:val="008842A0"/>
    <w:rsid w:val="00892B82"/>
    <w:rsid w:val="00895285"/>
    <w:rsid w:val="008A6ADD"/>
    <w:rsid w:val="008B0A70"/>
    <w:rsid w:val="008B1B80"/>
    <w:rsid w:val="008B55BD"/>
    <w:rsid w:val="008C2399"/>
    <w:rsid w:val="008C6C4F"/>
    <w:rsid w:val="008D2096"/>
    <w:rsid w:val="008D2516"/>
    <w:rsid w:val="008D2640"/>
    <w:rsid w:val="008E00E0"/>
    <w:rsid w:val="008E1F4C"/>
    <w:rsid w:val="008E3F4A"/>
    <w:rsid w:val="008E665D"/>
    <w:rsid w:val="00901E45"/>
    <w:rsid w:val="00905071"/>
    <w:rsid w:val="00905152"/>
    <w:rsid w:val="0090709E"/>
    <w:rsid w:val="009070EF"/>
    <w:rsid w:val="00916AA6"/>
    <w:rsid w:val="00931A21"/>
    <w:rsid w:val="00956972"/>
    <w:rsid w:val="009607CF"/>
    <w:rsid w:val="00964731"/>
    <w:rsid w:val="00965EB9"/>
    <w:rsid w:val="00980E09"/>
    <w:rsid w:val="009A00D8"/>
    <w:rsid w:val="009A6B3B"/>
    <w:rsid w:val="009B2EED"/>
    <w:rsid w:val="009C2BAF"/>
    <w:rsid w:val="009E65C9"/>
    <w:rsid w:val="00A16809"/>
    <w:rsid w:val="00A217ED"/>
    <w:rsid w:val="00A26444"/>
    <w:rsid w:val="00A361B9"/>
    <w:rsid w:val="00A37B86"/>
    <w:rsid w:val="00A43114"/>
    <w:rsid w:val="00A447AC"/>
    <w:rsid w:val="00A577DA"/>
    <w:rsid w:val="00A60CA8"/>
    <w:rsid w:val="00A704DB"/>
    <w:rsid w:val="00A8171D"/>
    <w:rsid w:val="00AA1C53"/>
    <w:rsid w:val="00AB22C5"/>
    <w:rsid w:val="00AC6146"/>
    <w:rsid w:val="00AD1414"/>
    <w:rsid w:val="00AE0E75"/>
    <w:rsid w:val="00AE46FE"/>
    <w:rsid w:val="00AF1307"/>
    <w:rsid w:val="00AF4D6F"/>
    <w:rsid w:val="00AF7D8C"/>
    <w:rsid w:val="00B00D91"/>
    <w:rsid w:val="00B02B34"/>
    <w:rsid w:val="00B10BD4"/>
    <w:rsid w:val="00B176FF"/>
    <w:rsid w:val="00B2253F"/>
    <w:rsid w:val="00B33DB0"/>
    <w:rsid w:val="00B33E24"/>
    <w:rsid w:val="00B3501C"/>
    <w:rsid w:val="00B42B3E"/>
    <w:rsid w:val="00B441B2"/>
    <w:rsid w:val="00B469E9"/>
    <w:rsid w:val="00B50758"/>
    <w:rsid w:val="00B526E3"/>
    <w:rsid w:val="00B5372C"/>
    <w:rsid w:val="00B640C4"/>
    <w:rsid w:val="00B675A6"/>
    <w:rsid w:val="00B72B87"/>
    <w:rsid w:val="00B7515E"/>
    <w:rsid w:val="00B77441"/>
    <w:rsid w:val="00B82A82"/>
    <w:rsid w:val="00B87230"/>
    <w:rsid w:val="00B91957"/>
    <w:rsid w:val="00BA26D8"/>
    <w:rsid w:val="00BB5739"/>
    <w:rsid w:val="00BD00CD"/>
    <w:rsid w:val="00BD077A"/>
    <w:rsid w:val="00BD4BA3"/>
    <w:rsid w:val="00BD59FC"/>
    <w:rsid w:val="00BD7B50"/>
    <w:rsid w:val="00BD7B78"/>
    <w:rsid w:val="00BD7D6B"/>
    <w:rsid w:val="00BE299E"/>
    <w:rsid w:val="00BE3C1B"/>
    <w:rsid w:val="00BF4C82"/>
    <w:rsid w:val="00BF6490"/>
    <w:rsid w:val="00C0532D"/>
    <w:rsid w:val="00C174DA"/>
    <w:rsid w:val="00C20312"/>
    <w:rsid w:val="00C204A7"/>
    <w:rsid w:val="00C22F4D"/>
    <w:rsid w:val="00C24132"/>
    <w:rsid w:val="00C25B97"/>
    <w:rsid w:val="00C35182"/>
    <w:rsid w:val="00C3583D"/>
    <w:rsid w:val="00C40225"/>
    <w:rsid w:val="00C52C7F"/>
    <w:rsid w:val="00C80E80"/>
    <w:rsid w:val="00CA42C8"/>
    <w:rsid w:val="00CB1965"/>
    <w:rsid w:val="00CB2819"/>
    <w:rsid w:val="00CB68A4"/>
    <w:rsid w:val="00CC2F05"/>
    <w:rsid w:val="00CC6775"/>
    <w:rsid w:val="00CD3909"/>
    <w:rsid w:val="00CD399E"/>
    <w:rsid w:val="00CE69BF"/>
    <w:rsid w:val="00CF18D3"/>
    <w:rsid w:val="00CF3853"/>
    <w:rsid w:val="00D16A4A"/>
    <w:rsid w:val="00D272C6"/>
    <w:rsid w:val="00D30FEA"/>
    <w:rsid w:val="00D37792"/>
    <w:rsid w:val="00D44EB9"/>
    <w:rsid w:val="00D47FA5"/>
    <w:rsid w:val="00D57F0A"/>
    <w:rsid w:val="00D63361"/>
    <w:rsid w:val="00D643CD"/>
    <w:rsid w:val="00D64482"/>
    <w:rsid w:val="00D76E6D"/>
    <w:rsid w:val="00D80C96"/>
    <w:rsid w:val="00D842FF"/>
    <w:rsid w:val="00D85A1D"/>
    <w:rsid w:val="00D90055"/>
    <w:rsid w:val="00D97224"/>
    <w:rsid w:val="00DA6DC4"/>
    <w:rsid w:val="00DA7606"/>
    <w:rsid w:val="00DB1B63"/>
    <w:rsid w:val="00DB6A5E"/>
    <w:rsid w:val="00DC3B0A"/>
    <w:rsid w:val="00DC5102"/>
    <w:rsid w:val="00DD007D"/>
    <w:rsid w:val="00DE17C5"/>
    <w:rsid w:val="00DE4403"/>
    <w:rsid w:val="00DF5D57"/>
    <w:rsid w:val="00E005B0"/>
    <w:rsid w:val="00E01804"/>
    <w:rsid w:val="00E03C37"/>
    <w:rsid w:val="00E12BEF"/>
    <w:rsid w:val="00E42BE8"/>
    <w:rsid w:val="00E4460C"/>
    <w:rsid w:val="00E46157"/>
    <w:rsid w:val="00E57297"/>
    <w:rsid w:val="00E644A8"/>
    <w:rsid w:val="00E80059"/>
    <w:rsid w:val="00E802AE"/>
    <w:rsid w:val="00E87A6C"/>
    <w:rsid w:val="00E92817"/>
    <w:rsid w:val="00EA3381"/>
    <w:rsid w:val="00EC4492"/>
    <w:rsid w:val="00EC4C46"/>
    <w:rsid w:val="00ED1D52"/>
    <w:rsid w:val="00EE4363"/>
    <w:rsid w:val="00EF23D4"/>
    <w:rsid w:val="00EF37F1"/>
    <w:rsid w:val="00F001DA"/>
    <w:rsid w:val="00F02DC6"/>
    <w:rsid w:val="00F11891"/>
    <w:rsid w:val="00F20179"/>
    <w:rsid w:val="00F25A75"/>
    <w:rsid w:val="00F32E43"/>
    <w:rsid w:val="00F43B41"/>
    <w:rsid w:val="00F5432C"/>
    <w:rsid w:val="00F7792F"/>
    <w:rsid w:val="00F80495"/>
    <w:rsid w:val="00F836DE"/>
    <w:rsid w:val="00F93E63"/>
    <w:rsid w:val="00FA6E6B"/>
    <w:rsid w:val="00FB152F"/>
    <w:rsid w:val="00FB3A02"/>
    <w:rsid w:val="00FB5D03"/>
    <w:rsid w:val="00FC3A74"/>
    <w:rsid w:val="00FC5C33"/>
    <w:rsid w:val="00FD314E"/>
    <w:rsid w:val="00FE24D8"/>
    <w:rsid w:val="00FF0CDC"/>
    <w:rsid w:val="00FF220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0C"/>
    <w:pPr>
      <w:spacing w:after="0" w:line="240" w:lineRule="auto"/>
    </w:pPr>
    <w:rPr>
      <w:rFonts w:eastAsia="Times New Roman" w:cs="Arial"/>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5B0C"/>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534"/>
    <w:pPr>
      <w:ind w:left="720"/>
      <w:contextualSpacing/>
    </w:pPr>
  </w:style>
  <w:style w:type="paragraph" w:styleId="NormalWeb">
    <w:name w:val="Normal (Web)"/>
    <w:basedOn w:val="Normal"/>
    <w:uiPriority w:val="99"/>
    <w:unhideWhenUsed/>
    <w:rsid w:val="002F2B93"/>
    <w:pPr>
      <w:spacing w:before="100" w:beforeAutospacing="1" w:after="100" w:afterAutospacing="1"/>
    </w:pPr>
    <w:rPr>
      <w:rFonts w:cs="Times New Roman"/>
      <w:sz w:val="24"/>
      <w:szCs w:val="24"/>
      <w:lang w:val="vi-VN" w:eastAsia="vi-VN"/>
    </w:rPr>
  </w:style>
  <w:style w:type="character" w:styleId="Hyperlink">
    <w:name w:val="Hyperlink"/>
    <w:basedOn w:val="DefaultParagraphFont"/>
    <w:uiPriority w:val="99"/>
    <w:semiHidden/>
    <w:unhideWhenUsed/>
    <w:rsid w:val="00E03C37"/>
    <w:rPr>
      <w:color w:val="0000FF"/>
      <w:u w:val="single"/>
    </w:rPr>
  </w:style>
  <w:style w:type="character" w:styleId="Strong">
    <w:name w:val="Strong"/>
    <w:uiPriority w:val="22"/>
    <w:qFormat/>
    <w:rsid w:val="007C41B9"/>
    <w:rPr>
      <w:b/>
      <w:bCs/>
    </w:rPr>
  </w:style>
  <w:style w:type="character" w:customStyle="1" w:styleId="fontstyle01">
    <w:name w:val="fontstyle01"/>
    <w:basedOn w:val="DefaultParagraphFont"/>
    <w:rsid w:val="00E42BE8"/>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502541"/>
    <w:pPr>
      <w:tabs>
        <w:tab w:val="center" w:pos="4513"/>
        <w:tab w:val="right" w:pos="9026"/>
      </w:tabs>
    </w:pPr>
  </w:style>
  <w:style w:type="character" w:customStyle="1" w:styleId="HeaderChar">
    <w:name w:val="Header Char"/>
    <w:basedOn w:val="DefaultParagraphFont"/>
    <w:link w:val="Header"/>
    <w:uiPriority w:val="99"/>
    <w:rsid w:val="00502541"/>
    <w:rPr>
      <w:rFonts w:eastAsia="Times New Roman" w:cs="Arial"/>
      <w:szCs w:val="28"/>
      <w:lang w:val="en-US"/>
    </w:rPr>
  </w:style>
  <w:style w:type="paragraph" w:styleId="Footer">
    <w:name w:val="footer"/>
    <w:basedOn w:val="Normal"/>
    <w:link w:val="FooterChar"/>
    <w:uiPriority w:val="99"/>
    <w:semiHidden/>
    <w:unhideWhenUsed/>
    <w:rsid w:val="00502541"/>
    <w:pPr>
      <w:tabs>
        <w:tab w:val="center" w:pos="4513"/>
        <w:tab w:val="right" w:pos="9026"/>
      </w:tabs>
    </w:pPr>
  </w:style>
  <w:style w:type="character" w:customStyle="1" w:styleId="FooterChar">
    <w:name w:val="Footer Char"/>
    <w:basedOn w:val="DefaultParagraphFont"/>
    <w:link w:val="Footer"/>
    <w:uiPriority w:val="99"/>
    <w:semiHidden/>
    <w:rsid w:val="00502541"/>
    <w:rPr>
      <w:rFonts w:eastAsia="Times New Roman" w:cs="Arial"/>
      <w:szCs w:val="28"/>
      <w:lang w:val="en-US"/>
    </w:rPr>
  </w:style>
  <w:style w:type="character" w:customStyle="1" w:styleId="body0020textchar">
    <w:name w:val="body_0020text__char"/>
    <w:uiPriority w:val="99"/>
    <w:rsid w:val="004F48C3"/>
    <w:rPr>
      <w:rFonts w:cs="Times New Roman"/>
    </w:rPr>
  </w:style>
  <w:style w:type="character" w:customStyle="1" w:styleId="vnbnnidung11pt">
    <w:name w:val="vnbnnidung11pt"/>
    <w:rsid w:val="004F48C3"/>
  </w:style>
  <w:style w:type="paragraph" w:customStyle="1" w:styleId="Char">
    <w:name w:val="Char"/>
    <w:basedOn w:val="Normal"/>
    <w:rsid w:val="00220E84"/>
    <w:pPr>
      <w:spacing w:after="160" w:line="240" w:lineRule="exact"/>
    </w:pPr>
    <w:rPr>
      <w:rFonts w:ascii="Verdana" w:eastAsia="MS Mincho" w:hAnsi="Verdana" w:cs="Times New Roman"/>
      <w:sz w:val="20"/>
      <w:szCs w:val="20"/>
    </w:rPr>
  </w:style>
  <w:style w:type="paragraph" w:styleId="BodyTextIndent">
    <w:name w:val="Body Text Indent"/>
    <w:basedOn w:val="Normal"/>
    <w:link w:val="BodyTextIndentChar"/>
    <w:uiPriority w:val="99"/>
    <w:unhideWhenUsed/>
    <w:rsid w:val="00357443"/>
    <w:pPr>
      <w:spacing w:before="120" w:after="120" w:line="240" w:lineRule="atLeast"/>
      <w:ind w:firstLine="720"/>
      <w:jc w:val="both"/>
    </w:pPr>
    <w:rPr>
      <w:rFonts w:cs="Times New Roman"/>
      <w:iCs/>
      <w:lang w:val="vi-VN"/>
    </w:rPr>
  </w:style>
  <w:style w:type="character" w:customStyle="1" w:styleId="BodyTextIndentChar">
    <w:name w:val="Body Text Indent Char"/>
    <w:basedOn w:val="DefaultParagraphFont"/>
    <w:link w:val="BodyTextIndent"/>
    <w:uiPriority w:val="99"/>
    <w:rsid w:val="00357443"/>
    <w:rPr>
      <w:rFonts w:eastAsia="Times New Roman" w:cs="Times New Roman"/>
      <w:iCs/>
      <w:szCs w:val="28"/>
    </w:rPr>
  </w:style>
  <w:style w:type="paragraph" w:styleId="BodyTextIndent3">
    <w:name w:val="Body Text Indent 3"/>
    <w:basedOn w:val="Normal"/>
    <w:link w:val="BodyTextIndent3Char"/>
    <w:uiPriority w:val="99"/>
    <w:unhideWhenUsed/>
    <w:rsid w:val="008A6ADD"/>
    <w:pPr>
      <w:spacing w:after="120"/>
      <w:ind w:left="360"/>
    </w:pPr>
    <w:rPr>
      <w:sz w:val="16"/>
      <w:szCs w:val="16"/>
    </w:rPr>
  </w:style>
  <w:style w:type="character" w:customStyle="1" w:styleId="BodyTextIndent3Char">
    <w:name w:val="Body Text Indent 3 Char"/>
    <w:basedOn w:val="DefaultParagraphFont"/>
    <w:link w:val="BodyTextIndent3"/>
    <w:uiPriority w:val="99"/>
    <w:rsid w:val="008A6ADD"/>
    <w:rPr>
      <w:rFonts w:eastAsia="Times New Roman"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1812">
      <w:bodyDiv w:val="1"/>
      <w:marLeft w:val="0"/>
      <w:marRight w:val="0"/>
      <w:marTop w:val="0"/>
      <w:marBottom w:val="0"/>
      <w:divBdr>
        <w:top w:val="none" w:sz="0" w:space="0" w:color="auto"/>
        <w:left w:val="none" w:sz="0" w:space="0" w:color="auto"/>
        <w:bottom w:val="none" w:sz="0" w:space="0" w:color="auto"/>
        <w:right w:val="none" w:sz="0" w:space="0" w:color="auto"/>
      </w:divBdr>
    </w:div>
    <w:div w:id="1106969912">
      <w:bodyDiv w:val="1"/>
      <w:marLeft w:val="0"/>
      <w:marRight w:val="0"/>
      <w:marTop w:val="0"/>
      <w:marBottom w:val="0"/>
      <w:divBdr>
        <w:top w:val="none" w:sz="0" w:space="0" w:color="auto"/>
        <w:left w:val="none" w:sz="0" w:space="0" w:color="auto"/>
        <w:bottom w:val="none" w:sz="0" w:space="0" w:color="auto"/>
        <w:right w:val="none" w:sz="0" w:space="0" w:color="auto"/>
      </w:divBdr>
    </w:div>
    <w:div w:id="1339888861">
      <w:bodyDiv w:val="1"/>
      <w:marLeft w:val="0"/>
      <w:marRight w:val="0"/>
      <w:marTop w:val="0"/>
      <w:marBottom w:val="0"/>
      <w:divBdr>
        <w:top w:val="none" w:sz="0" w:space="0" w:color="auto"/>
        <w:left w:val="none" w:sz="0" w:space="0" w:color="auto"/>
        <w:bottom w:val="none" w:sz="0" w:space="0" w:color="auto"/>
        <w:right w:val="none" w:sz="0" w:space="0" w:color="auto"/>
      </w:divBdr>
    </w:div>
    <w:div w:id="16249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quyet-dinh-674-qd-ubnd-2017-muc-chi-phi-ho-tro-dao-tao-trinh-do-so-cap-lai-chau-466076.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2775</TotalTime>
  <Pages>5</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 Van An</dc:creator>
  <cp:lastModifiedBy>SHARP</cp:lastModifiedBy>
  <cp:revision>265</cp:revision>
  <cp:lastPrinted>2023-04-18T13:24:00Z</cp:lastPrinted>
  <dcterms:created xsi:type="dcterms:W3CDTF">2021-12-20T08:37:00Z</dcterms:created>
  <dcterms:modified xsi:type="dcterms:W3CDTF">2023-04-25T14:59:00Z</dcterms:modified>
</cp:coreProperties>
</file>