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68"/>
        <w:gridCol w:w="5820"/>
      </w:tblGrid>
      <w:tr w:rsidR="00853D10" w:rsidRPr="00BF2FFA">
        <w:tc>
          <w:tcPr>
            <w:tcW w:w="3468" w:type="dxa"/>
          </w:tcPr>
          <w:p w:rsidR="00853D10" w:rsidRPr="00BF2FFA" w:rsidRDefault="00853D10" w:rsidP="00A81CF5">
            <w:pPr>
              <w:pStyle w:val="NormalWeb"/>
              <w:spacing w:before="0" w:beforeAutospacing="0" w:after="0" w:afterAutospacing="0"/>
              <w:jc w:val="center"/>
              <w:rPr>
                <w:bCs/>
                <w:sz w:val="26"/>
                <w:szCs w:val="26"/>
              </w:rPr>
            </w:pPr>
            <w:r w:rsidRPr="00BF2FFA">
              <w:rPr>
                <w:bCs/>
                <w:sz w:val="26"/>
                <w:szCs w:val="26"/>
              </w:rPr>
              <w:t>UBND TỈNH LAI CHÂU</w:t>
            </w:r>
          </w:p>
          <w:p w:rsidR="00853D10" w:rsidRPr="00BF2FFA" w:rsidRDefault="00853D10" w:rsidP="00A81CF5">
            <w:pPr>
              <w:pStyle w:val="NormalWeb"/>
              <w:spacing w:before="0" w:beforeAutospacing="0" w:after="0" w:afterAutospacing="0"/>
              <w:jc w:val="center"/>
              <w:rPr>
                <w:b/>
                <w:bCs/>
                <w:sz w:val="26"/>
                <w:szCs w:val="26"/>
              </w:rPr>
            </w:pPr>
            <w:r w:rsidRPr="00BF2FFA">
              <w:rPr>
                <w:b/>
                <w:bCs/>
                <w:sz w:val="26"/>
                <w:szCs w:val="26"/>
              </w:rPr>
              <w:t>SỞ NỘI VỤ</w:t>
            </w:r>
          </w:p>
          <w:p w:rsidR="00853D10" w:rsidRPr="00BF2FFA" w:rsidRDefault="00E37B07" w:rsidP="00A81CF5">
            <w:pPr>
              <w:pStyle w:val="NormalWeb"/>
              <w:spacing w:before="0" w:beforeAutospacing="0" w:after="0" w:afterAutospacing="0"/>
              <w:jc w:val="center"/>
              <w:rPr>
                <w:b/>
                <w:bCs/>
                <w:sz w:val="26"/>
                <w:szCs w:val="26"/>
              </w:rPr>
            </w:pPr>
            <w:r w:rsidRPr="00BF2FFA">
              <w:rPr>
                <w:noProof/>
              </w:rPr>
              <mc:AlternateContent>
                <mc:Choice Requires="wps">
                  <w:drawing>
                    <wp:anchor distT="0" distB="0" distL="114300" distR="114300" simplePos="0" relativeHeight="251657728" behindDoc="0" locked="0" layoutInCell="1" allowOverlap="1" wp14:anchorId="55A4F3D9" wp14:editId="342BB794">
                      <wp:simplePos x="0" y="0"/>
                      <wp:positionH relativeFrom="column">
                        <wp:posOffset>889000</wp:posOffset>
                      </wp:positionH>
                      <wp:positionV relativeFrom="paragraph">
                        <wp:posOffset>33020</wp:posOffset>
                      </wp:positionV>
                      <wp:extent cx="266700" cy="0"/>
                      <wp:effectExtent l="12700" t="13970" r="6350"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6B8C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2.6pt" to="9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SP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"/>
                  </w:pict>
                </mc:Fallback>
              </mc:AlternateContent>
            </w:r>
          </w:p>
          <w:p w:rsidR="00853D10" w:rsidRPr="00BF2FFA" w:rsidRDefault="00F666E6" w:rsidP="00A81CF5">
            <w:pPr>
              <w:pStyle w:val="NormalWeb"/>
              <w:spacing w:before="0" w:beforeAutospacing="0" w:after="0" w:afterAutospacing="0"/>
              <w:jc w:val="center"/>
              <w:rPr>
                <w:bCs/>
                <w:sz w:val="26"/>
                <w:szCs w:val="26"/>
              </w:rPr>
            </w:pPr>
            <w:r w:rsidRPr="00BF2FFA">
              <w:rPr>
                <w:bCs/>
                <w:sz w:val="26"/>
                <w:szCs w:val="26"/>
              </w:rPr>
              <w:t xml:space="preserve">Số:    </w:t>
            </w:r>
            <w:r w:rsidR="002706AB" w:rsidRPr="00BF2FFA">
              <w:rPr>
                <w:bCs/>
                <w:sz w:val="26"/>
                <w:szCs w:val="26"/>
              </w:rPr>
              <w:t xml:space="preserve">  </w:t>
            </w:r>
            <w:r w:rsidR="00853D10" w:rsidRPr="00BF2FFA">
              <w:rPr>
                <w:bCs/>
                <w:sz w:val="26"/>
                <w:szCs w:val="26"/>
              </w:rPr>
              <w:t xml:space="preserve"> </w:t>
            </w:r>
            <w:r w:rsidR="00BF2FFA">
              <w:rPr>
                <w:bCs/>
                <w:sz w:val="26"/>
                <w:szCs w:val="26"/>
              </w:rPr>
              <w:t xml:space="preserve"> </w:t>
            </w:r>
            <w:r w:rsidR="00853D10" w:rsidRPr="00BF2FFA">
              <w:rPr>
                <w:bCs/>
                <w:sz w:val="26"/>
                <w:szCs w:val="26"/>
              </w:rPr>
              <w:t xml:space="preserve"> /TTr-SNV</w:t>
            </w:r>
          </w:p>
        </w:tc>
        <w:tc>
          <w:tcPr>
            <w:tcW w:w="5820" w:type="dxa"/>
          </w:tcPr>
          <w:p w:rsidR="00853D10" w:rsidRPr="00BF2FFA" w:rsidRDefault="00853D10" w:rsidP="00A81CF5">
            <w:pPr>
              <w:pStyle w:val="NormalWeb"/>
              <w:spacing w:before="0" w:beforeAutospacing="0" w:after="0" w:afterAutospacing="0"/>
              <w:jc w:val="center"/>
              <w:rPr>
                <w:b/>
                <w:bCs/>
                <w:sz w:val="26"/>
              </w:rPr>
            </w:pPr>
            <w:r w:rsidRPr="00BF2FFA">
              <w:rPr>
                <w:b/>
                <w:bCs/>
                <w:sz w:val="26"/>
              </w:rPr>
              <w:t>CỘNG HÒA XÃ HỘI CHỦ NGHĨA VIỆT NAM</w:t>
            </w:r>
          </w:p>
          <w:p w:rsidR="00853D10" w:rsidRPr="00BF2FFA" w:rsidRDefault="00853D10" w:rsidP="00A81CF5">
            <w:pPr>
              <w:pStyle w:val="NormalWeb"/>
              <w:spacing w:before="0" w:beforeAutospacing="0" w:after="0" w:afterAutospacing="0"/>
              <w:jc w:val="center"/>
              <w:rPr>
                <w:b/>
                <w:bCs/>
                <w:sz w:val="28"/>
              </w:rPr>
            </w:pPr>
            <w:r w:rsidRPr="00BF2FFA">
              <w:rPr>
                <w:b/>
                <w:bCs/>
                <w:sz w:val="28"/>
              </w:rPr>
              <w:t>Độc lập - Tự do - Hạnh phúc</w:t>
            </w:r>
          </w:p>
          <w:p w:rsidR="00853D10" w:rsidRPr="00BF2FFA" w:rsidRDefault="00E37B07" w:rsidP="00A81CF5">
            <w:pPr>
              <w:pStyle w:val="NormalWeb"/>
              <w:spacing w:before="0" w:beforeAutospacing="0" w:after="0" w:afterAutospacing="0"/>
              <w:jc w:val="center"/>
              <w:rPr>
                <w:b/>
                <w:bCs/>
              </w:rPr>
            </w:pPr>
            <w:r w:rsidRPr="00BF2FFA">
              <w:rPr>
                <w:noProof/>
              </w:rPr>
              <mc:AlternateContent>
                <mc:Choice Requires="wps">
                  <w:drawing>
                    <wp:anchor distT="0" distB="0" distL="114300" distR="114300" simplePos="0" relativeHeight="251658752" behindDoc="0" locked="0" layoutInCell="1" allowOverlap="1" wp14:anchorId="0C2E8A40" wp14:editId="707A78C9">
                      <wp:simplePos x="0" y="0"/>
                      <wp:positionH relativeFrom="column">
                        <wp:posOffset>707613</wp:posOffset>
                      </wp:positionH>
                      <wp:positionV relativeFrom="paragraph">
                        <wp:posOffset>44450</wp:posOffset>
                      </wp:positionV>
                      <wp:extent cx="213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E495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3.5pt" to="22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"/>
                  </w:pict>
                </mc:Fallback>
              </mc:AlternateContent>
            </w:r>
          </w:p>
          <w:p w:rsidR="00853D10" w:rsidRPr="00BF2FFA" w:rsidRDefault="002706AB" w:rsidP="00E37B07">
            <w:pPr>
              <w:pStyle w:val="NormalWeb"/>
              <w:spacing w:before="0" w:beforeAutospacing="0" w:after="0" w:afterAutospacing="0"/>
              <w:jc w:val="center"/>
              <w:rPr>
                <w:bCs/>
                <w:i/>
              </w:rPr>
            </w:pPr>
            <w:r w:rsidRPr="00BF2FFA">
              <w:rPr>
                <w:bCs/>
                <w:i/>
                <w:sz w:val="28"/>
              </w:rPr>
              <w:t xml:space="preserve">Lai Châu, ngày  </w:t>
            </w:r>
            <w:r w:rsidR="00D35A23" w:rsidRPr="00BF2FFA">
              <w:rPr>
                <w:bCs/>
                <w:i/>
                <w:sz w:val="28"/>
              </w:rPr>
              <w:t xml:space="preserve">    </w:t>
            </w:r>
            <w:r w:rsidR="00B96EE2">
              <w:rPr>
                <w:bCs/>
                <w:i/>
                <w:sz w:val="28"/>
              </w:rPr>
              <w:t xml:space="preserve"> </w:t>
            </w:r>
            <w:r w:rsidR="00D35A23" w:rsidRPr="00BF2FFA">
              <w:rPr>
                <w:bCs/>
                <w:i/>
                <w:sz w:val="28"/>
              </w:rPr>
              <w:t xml:space="preserve">tháng </w:t>
            </w:r>
            <w:r w:rsidR="00B96EE2">
              <w:rPr>
                <w:bCs/>
                <w:i/>
                <w:sz w:val="28"/>
              </w:rPr>
              <w:t xml:space="preserve"> </w:t>
            </w:r>
            <w:r w:rsidR="00D35A23" w:rsidRPr="00BF2FFA">
              <w:rPr>
                <w:bCs/>
                <w:i/>
                <w:sz w:val="28"/>
              </w:rPr>
              <w:t xml:space="preserve"> </w:t>
            </w:r>
            <w:r w:rsidRPr="00BF2FFA">
              <w:rPr>
                <w:bCs/>
                <w:i/>
                <w:sz w:val="28"/>
              </w:rPr>
              <w:t xml:space="preserve"> </w:t>
            </w:r>
            <w:r w:rsidR="00853D10" w:rsidRPr="00BF2FFA">
              <w:rPr>
                <w:bCs/>
                <w:i/>
                <w:sz w:val="28"/>
              </w:rPr>
              <w:t xml:space="preserve">  năm 20</w:t>
            </w:r>
            <w:r w:rsidR="00E37B07" w:rsidRPr="00BF2FFA">
              <w:rPr>
                <w:bCs/>
                <w:i/>
                <w:sz w:val="28"/>
              </w:rPr>
              <w:t>2</w:t>
            </w:r>
            <w:r w:rsidR="005D012F" w:rsidRPr="00BF2FFA">
              <w:rPr>
                <w:bCs/>
                <w:i/>
                <w:sz w:val="28"/>
              </w:rPr>
              <w:t>3</w:t>
            </w:r>
          </w:p>
        </w:tc>
      </w:tr>
    </w:tbl>
    <w:p w:rsidR="00853D10" w:rsidRPr="00BF2FFA" w:rsidRDefault="00853D10" w:rsidP="00EE73E2">
      <w:pPr>
        <w:pStyle w:val="NormalWeb"/>
        <w:spacing w:before="120" w:beforeAutospacing="0" w:after="0" w:afterAutospacing="0"/>
        <w:ind w:firstLine="720"/>
        <w:jc w:val="both"/>
        <w:rPr>
          <w:b/>
          <w:bCs/>
          <w:sz w:val="22"/>
        </w:rPr>
      </w:pPr>
    </w:p>
    <w:p w:rsidR="00853D10" w:rsidRPr="00BF2FFA" w:rsidRDefault="00D56F7B" w:rsidP="00EE73E2">
      <w:pPr>
        <w:pStyle w:val="NormalWeb"/>
        <w:spacing w:before="0" w:beforeAutospacing="0" w:after="0" w:afterAutospacing="0"/>
        <w:jc w:val="center"/>
        <w:rPr>
          <w:sz w:val="28"/>
          <w:szCs w:val="28"/>
        </w:rPr>
      </w:pPr>
      <w:r w:rsidRPr="00BF2FFA">
        <w:rPr>
          <w:b/>
          <w:bCs/>
          <w:sz w:val="28"/>
          <w:szCs w:val="28"/>
        </w:rPr>
        <w:t xml:space="preserve"> </w:t>
      </w:r>
      <w:r w:rsidR="00853D10" w:rsidRPr="00BF2FFA">
        <w:rPr>
          <w:b/>
          <w:bCs/>
          <w:sz w:val="28"/>
          <w:szCs w:val="28"/>
          <w:lang w:val="vi-VN"/>
        </w:rPr>
        <w:t>TỜ TRÌNH</w:t>
      </w:r>
    </w:p>
    <w:p w:rsidR="00853D10" w:rsidRPr="00BF2FFA" w:rsidRDefault="00853D10" w:rsidP="00EE73E2">
      <w:pPr>
        <w:pStyle w:val="NormalWeb"/>
        <w:spacing w:before="0" w:beforeAutospacing="0" w:after="0" w:afterAutospacing="0"/>
        <w:jc w:val="center"/>
        <w:rPr>
          <w:b/>
          <w:bCs/>
          <w:sz w:val="28"/>
          <w:szCs w:val="28"/>
        </w:rPr>
      </w:pPr>
      <w:r w:rsidRPr="00BF2FFA">
        <w:rPr>
          <w:b/>
          <w:bCs/>
          <w:sz w:val="28"/>
          <w:szCs w:val="28"/>
          <w:lang w:val="vi-VN"/>
        </w:rPr>
        <w:t xml:space="preserve">Quyết định </w:t>
      </w:r>
      <w:r w:rsidR="005D012F" w:rsidRPr="00BF2FFA">
        <w:rPr>
          <w:b/>
          <w:bCs/>
          <w:sz w:val="28"/>
          <w:szCs w:val="28"/>
        </w:rPr>
        <w:t>sửa đổi, bổ sung một số tiêu chí đánh giá, xếp loại chính quyền</w:t>
      </w:r>
      <w:r w:rsidRPr="00BF2FFA">
        <w:rPr>
          <w:b/>
          <w:bCs/>
          <w:sz w:val="28"/>
          <w:szCs w:val="28"/>
        </w:rPr>
        <w:t xml:space="preserve"> </w:t>
      </w:r>
      <w:r w:rsidR="0040206C" w:rsidRPr="00BF2FFA">
        <w:rPr>
          <w:b/>
          <w:bCs/>
          <w:sz w:val="28"/>
          <w:szCs w:val="28"/>
        </w:rPr>
        <w:t>xã, phường, thị trấn</w:t>
      </w:r>
      <w:r w:rsidRPr="00BF2FFA">
        <w:rPr>
          <w:b/>
          <w:bCs/>
          <w:sz w:val="28"/>
          <w:szCs w:val="28"/>
        </w:rPr>
        <w:t xml:space="preserve"> trên địa bàn tỉnh Lai Châu</w:t>
      </w:r>
    </w:p>
    <w:p w:rsidR="00853D10" w:rsidRPr="00BF2FFA" w:rsidRDefault="00E37B07" w:rsidP="00EE73E2">
      <w:pPr>
        <w:pStyle w:val="NormalWeb"/>
        <w:spacing w:before="0" w:beforeAutospacing="0" w:after="0" w:afterAutospacing="0"/>
        <w:jc w:val="center"/>
        <w:rPr>
          <w:sz w:val="28"/>
          <w:szCs w:val="28"/>
        </w:rPr>
      </w:pPr>
      <w:r w:rsidRPr="00BF2FFA">
        <w:rPr>
          <w:noProof/>
        </w:rPr>
        <mc:AlternateContent>
          <mc:Choice Requires="wps">
            <w:drawing>
              <wp:anchor distT="0" distB="0" distL="114300" distR="114300" simplePos="0" relativeHeight="251656704" behindDoc="0" locked="0" layoutInCell="1" allowOverlap="1" wp14:anchorId="2578B86C" wp14:editId="2347D563">
                <wp:simplePos x="0" y="0"/>
                <wp:positionH relativeFrom="column">
                  <wp:posOffset>2471115</wp:posOffset>
                </wp:positionH>
                <wp:positionV relativeFrom="paragraph">
                  <wp:posOffset>76200</wp:posOffset>
                </wp:positionV>
                <wp:extent cx="950976" cy="0"/>
                <wp:effectExtent l="0" t="0" r="2095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9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7FD19"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6pt,6pt" to="26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UJDw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"/>
            </w:pict>
          </mc:Fallback>
        </mc:AlternateContent>
      </w:r>
    </w:p>
    <w:p w:rsidR="009506AD" w:rsidRPr="00BF2FFA" w:rsidRDefault="009506AD" w:rsidP="00EE73E2">
      <w:pPr>
        <w:pStyle w:val="NormalWeb"/>
        <w:spacing w:before="0" w:beforeAutospacing="0" w:after="0" w:afterAutospacing="0"/>
        <w:jc w:val="center"/>
        <w:rPr>
          <w:sz w:val="28"/>
          <w:szCs w:val="28"/>
          <w:lang w:val="vi-VN"/>
        </w:rPr>
      </w:pPr>
    </w:p>
    <w:p w:rsidR="00853D10" w:rsidRPr="00BF2FFA" w:rsidRDefault="00853D10" w:rsidP="00EE73E2">
      <w:pPr>
        <w:pStyle w:val="NormalWeb"/>
        <w:spacing w:before="0" w:beforeAutospacing="0" w:after="0" w:afterAutospacing="0"/>
        <w:jc w:val="center"/>
        <w:rPr>
          <w:sz w:val="28"/>
          <w:szCs w:val="28"/>
        </w:rPr>
      </w:pPr>
      <w:r w:rsidRPr="00BF2FFA">
        <w:rPr>
          <w:sz w:val="28"/>
          <w:szCs w:val="28"/>
          <w:lang w:val="vi-VN"/>
        </w:rPr>
        <w:t>Kính gửi: Ủy ban nhân dân tỉnh Lai Châu</w:t>
      </w:r>
      <w:r w:rsidRPr="00BF2FFA">
        <w:rPr>
          <w:sz w:val="28"/>
          <w:szCs w:val="28"/>
        </w:rPr>
        <w:t>.</w:t>
      </w:r>
    </w:p>
    <w:p w:rsidR="00853D10" w:rsidRPr="00BF2FFA" w:rsidRDefault="00853D10" w:rsidP="00EE73E2">
      <w:pPr>
        <w:pStyle w:val="NormalWeb"/>
        <w:spacing w:before="120" w:beforeAutospacing="0" w:after="0" w:afterAutospacing="0"/>
        <w:ind w:firstLine="720"/>
        <w:jc w:val="both"/>
        <w:rPr>
          <w:sz w:val="16"/>
          <w:szCs w:val="28"/>
        </w:rPr>
      </w:pPr>
    </w:p>
    <w:p w:rsidR="00AC71B8" w:rsidRPr="00BF2FFA" w:rsidRDefault="00AC71B8" w:rsidP="00BC1A8A">
      <w:pPr>
        <w:spacing w:before="120" w:after="120" w:line="340" w:lineRule="atLeast"/>
        <w:ind w:firstLine="567"/>
        <w:jc w:val="both"/>
      </w:pPr>
      <w:r w:rsidRPr="00BF2FFA">
        <w:t>Căn cứ Luật Tổ chức chính quyền địa phương năm 2015; Luật sửa đổi, bổ sung một số Điều của Luật Tổ chức Chính phủ và Luật Tổ chức chính quyền địa phương năm 2019;</w:t>
      </w:r>
    </w:p>
    <w:p w:rsidR="00AC71B8" w:rsidRPr="00BF2FFA" w:rsidRDefault="00AC71B8" w:rsidP="00BC1A8A">
      <w:pPr>
        <w:spacing w:before="120" w:after="120" w:line="340" w:lineRule="atLeast"/>
        <w:ind w:firstLine="567"/>
        <w:jc w:val="both"/>
      </w:pPr>
      <w:r w:rsidRPr="00BF2FFA">
        <w:t>Căn cứ Quyết định số 04/2022/QĐ-TTg ngày 18/02/2022 của Thủ tướng Chính phủ ban hành Quy định tiêu chí, trình tự, thủ tục xét công nhận đạt chuẩn đô thị văn minh;</w:t>
      </w:r>
      <w:r w:rsidR="00EF4C19">
        <w:t xml:space="preserve"> </w:t>
      </w:r>
    </w:p>
    <w:p w:rsidR="00EF4C19" w:rsidRDefault="00AC71B8" w:rsidP="00BC1A8A">
      <w:pPr>
        <w:spacing w:before="120" w:after="120" w:line="340" w:lineRule="atLeast"/>
        <w:ind w:firstLine="567"/>
        <w:jc w:val="both"/>
      </w:pPr>
      <w:r w:rsidRPr="00BF2FFA">
        <w:t xml:space="preserve">Căn cứ </w:t>
      </w:r>
      <w:r w:rsidR="00EF4C19">
        <w:t xml:space="preserve">Quyết định số 318/QĐ-TTg ngày 08/3/2022 của Thủ tướng Chính phủ ban hành Bộ tiêu chí quốc gia về xã nông thôn mới và Bộ tiêu chí quốc gia về xã nông thôn mới quốc giai đoạn 2021-2021; </w:t>
      </w:r>
      <w:r w:rsidRPr="00BF2FFA">
        <w:t>Quyết định số 1285/QĐ-UBND ngày 27/9/2022 của Ủy ban nhân dân tỉnh về ban hành Bộ tiêu chí về xã nông thôn mới và Bộ tiêu chí xã nông thôn mới nâng cao của tỉnh Lai Châu giai đoạn 2021-2025;</w:t>
      </w:r>
      <w:r w:rsidR="006909CA" w:rsidRPr="00BF2FFA">
        <w:t xml:space="preserve"> </w:t>
      </w:r>
    </w:p>
    <w:p w:rsidR="00853D10" w:rsidRPr="00BF2FFA" w:rsidRDefault="00826F0B" w:rsidP="00BC1A8A">
      <w:pPr>
        <w:spacing w:before="120" w:after="120" w:line="340" w:lineRule="atLeast"/>
        <w:ind w:firstLine="567"/>
        <w:jc w:val="both"/>
      </w:pPr>
      <w:r w:rsidRPr="00BF2FFA">
        <w:t>Thực hiện Quyết định số 1668/UBND-TH ngày 19/12/2022 của UBND tỉnh về việc ban hành Chương trình công tác năm 2023 của UBND tỉnh Lai Châu</w:t>
      </w:r>
      <w:r w:rsidR="006909CA" w:rsidRPr="00BF2FFA">
        <w:t xml:space="preserve">, </w:t>
      </w:r>
      <w:r w:rsidR="00853D10" w:rsidRPr="00BF2FFA">
        <w:t>Sở Nội vụ được</w:t>
      </w:r>
      <w:r w:rsidR="00853D10" w:rsidRPr="00BF2FFA">
        <w:rPr>
          <w:lang w:val="vi-VN"/>
        </w:rPr>
        <w:t xml:space="preserve"> Ủy ban nhân dân tỉnh</w:t>
      </w:r>
      <w:r w:rsidR="00853D10" w:rsidRPr="00BF2FFA">
        <w:t xml:space="preserve"> giao nhiệm vụ </w:t>
      </w:r>
      <w:r w:rsidR="00853D10" w:rsidRPr="00BF2FFA">
        <w:rPr>
          <w:lang w:val="vi-VN"/>
        </w:rPr>
        <w:t>chủ trì, phối hợp với các cơ quan</w:t>
      </w:r>
      <w:r w:rsidR="00C15B14" w:rsidRPr="00BF2FFA">
        <w:t>, đơn vị</w:t>
      </w:r>
      <w:r w:rsidR="00853D10" w:rsidRPr="00BF2FFA">
        <w:rPr>
          <w:lang w:val="vi-VN"/>
        </w:rPr>
        <w:t xml:space="preserve"> có liên quan tổ chức soạn thảo dự thảo Quyết định </w:t>
      </w:r>
      <w:r w:rsidR="005D012F" w:rsidRPr="00BF2FFA">
        <w:t>sửa đổi, bổ sung một số tiêu chí đánh giá, xếp loại chính quyền</w:t>
      </w:r>
      <w:r w:rsidR="00A62F2C" w:rsidRPr="00BF2FFA">
        <w:t xml:space="preserve"> xã, phường, thị trấn</w:t>
      </w:r>
      <w:r w:rsidR="00853D10" w:rsidRPr="00BF2FFA">
        <w:t xml:space="preserve"> trên địa bàn tỉnh Lai Châu</w:t>
      </w:r>
      <w:r w:rsidR="005D012F" w:rsidRPr="00BF2FFA">
        <w:t xml:space="preserve"> ban hành kèm theo Quyết định số 05/2017/QĐ-UBND ngày 04 tháng 4 năm 2017 của UBND tỉnh</w:t>
      </w:r>
      <w:r w:rsidR="00853D10" w:rsidRPr="00BF2FFA">
        <w:t>. Sau khi tiếp thu ý kiến của các sở,</w:t>
      </w:r>
      <w:r w:rsidR="004B5182" w:rsidRPr="00BF2FFA">
        <w:t xml:space="preserve"> ban,</w:t>
      </w:r>
      <w:r w:rsidR="00853D10" w:rsidRPr="00BF2FFA">
        <w:t xml:space="preserve"> ngành</w:t>
      </w:r>
      <w:r w:rsidR="004B5182" w:rsidRPr="00BF2FFA">
        <w:t xml:space="preserve"> tỉnh</w:t>
      </w:r>
      <w:r w:rsidR="00853D10" w:rsidRPr="00BF2FFA">
        <w:t xml:space="preserve">, UBND các huyện, thành phố và báo cáo thẩm định của Sở Tư pháp, Sở Nội vụ trình UBND tỉnh xem xét, ban hành </w:t>
      </w:r>
      <w:r w:rsidR="005D012F" w:rsidRPr="00BF2FFA">
        <w:rPr>
          <w:lang w:val="vi-VN"/>
        </w:rPr>
        <w:t xml:space="preserve">Quyết định </w:t>
      </w:r>
      <w:r w:rsidR="005D012F" w:rsidRPr="00BF2FFA">
        <w:t>sửa đổi, bổ sung một số tiêu chí đánh giá, xếp loại chính quyền xã, phường, thị trấn trên địa bàn tỉnh Lai Châu</w:t>
      </w:r>
      <w:r w:rsidR="00853D10" w:rsidRPr="00BF2FFA">
        <w:rPr>
          <w:lang w:val="vi-VN"/>
        </w:rPr>
        <w:t>, cụ th</w:t>
      </w:r>
      <w:r w:rsidR="00853D10" w:rsidRPr="00BF2FFA">
        <w:t>ể</w:t>
      </w:r>
      <w:r w:rsidR="00853D10" w:rsidRPr="00BF2FFA">
        <w:rPr>
          <w:lang w:val="vi-VN"/>
        </w:rPr>
        <w:t xml:space="preserve"> như sau:</w:t>
      </w:r>
    </w:p>
    <w:p w:rsidR="00853D10" w:rsidRPr="00BF2FFA" w:rsidRDefault="00853D10" w:rsidP="00BC1A8A">
      <w:pPr>
        <w:pStyle w:val="NormalWeb"/>
        <w:spacing w:before="120" w:beforeAutospacing="0" w:after="120" w:afterAutospacing="0" w:line="340" w:lineRule="atLeast"/>
        <w:ind w:firstLine="567"/>
        <w:jc w:val="both"/>
        <w:rPr>
          <w:b/>
          <w:bCs/>
          <w:sz w:val="26"/>
          <w:szCs w:val="28"/>
        </w:rPr>
      </w:pPr>
      <w:r w:rsidRPr="00BF2FFA">
        <w:rPr>
          <w:b/>
          <w:bCs/>
          <w:sz w:val="26"/>
          <w:szCs w:val="28"/>
          <w:lang w:val="vi-VN"/>
        </w:rPr>
        <w:t>I. SỰ CẦN THIẾT BAN HÀNH QUYẾT ĐỊNH</w:t>
      </w:r>
    </w:p>
    <w:p w:rsidR="00DB4DBD" w:rsidRPr="00BF2FFA" w:rsidRDefault="006F2C91" w:rsidP="00BC1A8A">
      <w:pPr>
        <w:spacing w:before="120" w:after="120" w:line="340" w:lineRule="atLeast"/>
        <w:ind w:firstLine="567"/>
        <w:jc w:val="both"/>
      </w:pPr>
      <w:r w:rsidRPr="00BF2FFA">
        <w:t>Trên cơ sở các</w:t>
      </w:r>
      <w:r w:rsidR="0044747F" w:rsidRPr="00BF2FFA">
        <w:t xml:space="preserve"> quy định của Luật Tổ chức chính quyền địa phương năm 2015 và các </w:t>
      </w:r>
      <w:r w:rsidRPr="00BF2FFA">
        <w:t>văn bản</w:t>
      </w:r>
      <w:r w:rsidR="0044747F" w:rsidRPr="00BF2FFA">
        <w:t xml:space="preserve"> khác có liên quan, </w:t>
      </w:r>
      <w:r w:rsidR="000656F8" w:rsidRPr="00BF2FFA">
        <w:t xml:space="preserve">thực hiện việc đánh giá kết quả bộ tiêu chí xã đạt chuẩn nông thôn mới, trong đó tiêu chí số 18 quy định </w:t>
      </w:r>
      <w:r w:rsidR="000656F8" w:rsidRPr="00BF2FFA">
        <w:rPr>
          <w:i/>
        </w:rPr>
        <w:t>“Đảng bộ, chính quyền xã đạt xếp loại chất lượng từ loại tốt trở lên”</w:t>
      </w:r>
      <w:r w:rsidR="000656F8" w:rsidRPr="00BF2FFA">
        <w:t xml:space="preserve">; </w:t>
      </w:r>
      <w:r w:rsidR="00F02852">
        <w:t xml:space="preserve">đồng thời, làm cơ sở để đánh giá chất lượng hoạt động của chính quyền </w:t>
      </w:r>
      <w:r w:rsidR="00DD5927">
        <w:t>xã, phường, thị trấn</w:t>
      </w:r>
      <w:r w:rsidR="00F02852">
        <w:t xml:space="preserve"> hàng </w:t>
      </w:r>
      <w:r w:rsidR="00F02852">
        <w:lastRenderedPageBreak/>
        <w:t xml:space="preserve">năm, </w:t>
      </w:r>
      <w:r w:rsidR="0044747F" w:rsidRPr="00BF2FFA">
        <w:t>Sở Nội vụ đã tham mưu Ủy ban nhân dân tỉnh ban hành Quyết định số 05/2017/QĐ-UBND ngày 04 tháng 4 năm 2017 về ban hành Quy định tiêu chí đánh giá, xếp loại chính quyền xã, phường, thị trấn trên địa bàn tỉnh Lai Châu.</w:t>
      </w:r>
    </w:p>
    <w:p w:rsidR="00932D26" w:rsidRPr="00BF2FFA" w:rsidRDefault="00EB2F33" w:rsidP="00BC1A8A">
      <w:pPr>
        <w:spacing w:before="120" w:after="120" w:line="340" w:lineRule="atLeast"/>
        <w:ind w:firstLine="567"/>
        <w:jc w:val="both"/>
        <w:rPr>
          <w:spacing w:val="-2"/>
        </w:rPr>
      </w:pPr>
      <w:r w:rsidRPr="00BF2FFA">
        <w:rPr>
          <w:spacing w:val="-2"/>
        </w:rPr>
        <w:t xml:space="preserve">Thực hiện Quyết định của Ủy ban nhân dân tỉnh, </w:t>
      </w:r>
      <w:r w:rsidR="008D5CFD" w:rsidRPr="00BF2FFA">
        <w:rPr>
          <w:spacing w:val="-2"/>
        </w:rPr>
        <w:t xml:space="preserve">các cơ quan, </w:t>
      </w:r>
      <w:r w:rsidR="0013634E" w:rsidRPr="00BF2FFA">
        <w:rPr>
          <w:spacing w:val="-2"/>
        </w:rPr>
        <w:t xml:space="preserve">đơn vị liên quan đã </w:t>
      </w:r>
      <w:r w:rsidR="00E47180" w:rsidRPr="00BF2FFA">
        <w:rPr>
          <w:spacing w:val="-2"/>
        </w:rPr>
        <w:t xml:space="preserve">thực hiện </w:t>
      </w:r>
      <w:r w:rsidR="00D57E94">
        <w:rPr>
          <w:spacing w:val="-2"/>
        </w:rPr>
        <w:t xml:space="preserve">đánh giá, </w:t>
      </w:r>
      <w:r w:rsidR="00E47180" w:rsidRPr="00BF2FFA">
        <w:rPr>
          <w:spacing w:val="-2"/>
        </w:rPr>
        <w:t xml:space="preserve">xếp loại </w:t>
      </w:r>
      <w:r w:rsidR="00D57E94">
        <w:rPr>
          <w:spacing w:val="-2"/>
        </w:rPr>
        <w:t xml:space="preserve">chất lượng </w:t>
      </w:r>
      <w:r w:rsidR="00E47180" w:rsidRPr="00BF2FFA">
        <w:rPr>
          <w:spacing w:val="-2"/>
        </w:rPr>
        <w:t>chính quyền cấp xã</w:t>
      </w:r>
      <w:r w:rsidR="002E7655">
        <w:rPr>
          <w:spacing w:val="-2"/>
        </w:rPr>
        <w:t xml:space="preserve"> hàng năm</w:t>
      </w:r>
      <w:r w:rsidR="00E47180" w:rsidRPr="00BF2FFA">
        <w:rPr>
          <w:spacing w:val="-2"/>
        </w:rPr>
        <w:t xml:space="preserve">, </w:t>
      </w:r>
      <w:r w:rsidR="00FC3C31" w:rsidRPr="00BF2FFA">
        <w:rPr>
          <w:spacing w:val="-2"/>
        </w:rPr>
        <w:t>qua</w:t>
      </w:r>
      <w:r w:rsidR="00E47180" w:rsidRPr="00BF2FFA">
        <w:rPr>
          <w:spacing w:val="-2"/>
        </w:rPr>
        <w:t xml:space="preserve"> đó</w:t>
      </w:r>
      <w:r w:rsidR="00FC3C31" w:rsidRPr="00BF2FFA">
        <w:rPr>
          <w:spacing w:val="-2"/>
        </w:rPr>
        <w:t xml:space="preserve"> giúp Ủy ban nhân dân các cấp, nhất là cấp huyện đánh giá được đúng thực </w:t>
      </w:r>
      <w:r w:rsidR="00696A48" w:rsidRPr="00BF2FFA">
        <w:rPr>
          <w:spacing w:val="-2"/>
        </w:rPr>
        <w:t>trạng</w:t>
      </w:r>
      <w:r w:rsidR="00FC3C31" w:rsidRPr="00BF2FFA">
        <w:rPr>
          <w:spacing w:val="-2"/>
        </w:rPr>
        <w:t xml:space="preserve"> kết quả hoạt động của Hội đồng nhân dân và Ủy ban nhân dân cấp xã, kết quả phát triển kinh tế - xã hội, quốc phòng - an ninh trên địa bàn của các xã, phường, thị trấn. Từ đó, </w:t>
      </w:r>
      <w:r w:rsidR="004603CD" w:rsidRPr="00BF2FFA">
        <w:rPr>
          <w:spacing w:val="-2"/>
        </w:rPr>
        <w:t>có</w:t>
      </w:r>
      <w:r w:rsidR="00696A48" w:rsidRPr="00BF2FFA">
        <w:rPr>
          <w:spacing w:val="-2"/>
        </w:rPr>
        <w:t xml:space="preserve"> kế hoạch </w:t>
      </w:r>
      <w:r w:rsidR="00A033CA" w:rsidRPr="00BF2FFA">
        <w:rPr>
          <w:spacing w:val="-2"/>
        </w:rPr>
        <w:t xml:space="preserve">phát triển kinh tế - xã hội cho phù hợp, từng bước </w:t>
      </w:r>
      <w:r w:rsidR="00696A48" w:rsidRPr="00BF2FFA">
        <w:rPr>
          <w:spacing w:val="-2"/>
        </w:rPr>
        <w:t>khắc phục những tồn tại, hạn chế, nâng cao chất lượng hoạt động của chính quyền cơ sở</w:t>
      </w:r>
      <w:r w:rsidR="00A033CA" w:rsidRPr="00BF2FFA">
        <w:rPr>
          <w:spacing w:val="-2"/>
        </w:rPr>
        <w:t>; làm cơ sở cho việc hoàn thành mục tiêu xây dựng nông thôn mới trên địa bàn</w:t>
      </w:r>
      <w:r w:rsidR="00236056" w:rsidRPr="00BF2FFA">
        <w:rPr>
          <w:spacing w:val="-2"/>
        </w:rPr>
        <w:t xml:space="preserve"> tỉnh</w:t>
      </w:r>
      <w:r w:rsidR="00696A48" w:rsidRPr="00BF2FFA">
        <w:rPr>
          <w:spacing w:val="-2"/>
        </w:rPr>
        <w:t>.</w:t>
      </w:r>
      <w:r w:rsidR="00C45665" w:rsidRPr="00BF2FFA">
        <w:rPr>
          <w:spacing w:val="-2"/>
        </w:rPr>
        <w:t xml:space="preserve"> </w:t>
      </w:r>
    </w:p>
    <w:p w:rsidR="004154D3" w:rsidRPr="00BF2FFA" w:rsidRDefault="00696A48" w:rsidP="00BC1A8A">
      <w:pPr>
        <w:spacing w:before="120" w:after="120" w:line="340" w:lineRule="atLeast"/>
        <w:ind w:firstLine="567"/>
        <w:jc w:val="both"/>
      </w:pPr>
      <w:r w:rsidRPr="00BF2FFA">
        <w:t xml:space="preserve">Tuy nhiên, </w:t>
      </w:r>
      <w:r w:rsidR="004B2306" w:rsidRPr="00BF2FFA">
        <w:t>qua quá trình triển khai th</w:t>
      </w:r>
      <w:r w:rsidR="00FB02AA">
        <w:t>ự</w:t>
      </w:r>
      <w:r w:rsidR="004B2306" w:rsidRPr="00BF2FFA">
        <w:t>c hiện</w:t>
      </w:r>
      <w:r w:rsidR="005556E3">
        <w:t>,</w:t>
      </w:r>
      <w:r w:rsidR="004B2306" w:rsidRPr="00BF2FFA">
        <w:t xml:space="preserve"> </w:t>
      </w:r>
      <w:r w:rsidRPr="00BF2FFA">
        <w:t>h</w:t>
      </w:r>
      <w:r w:rsidR="003730DD" w:rsidRPr="00BF2FFA">
        <w:t xml:space="preserve">iện nay một số văn bản làm căn cứ cho việc xây dựng tiêu chí đánh giá, xếp loại chính quyền cơ sở trên địa bàn tỉnh đã </w:t>
      </w:r>
      <w:r w:rsidR="00683D0D" w:rsidRPr="00BF2FFA">
        <w:t>được</w:t>
      </w:r>
      <w:r w:rsidR="003730DD" w:rsidRPr="00BF2FFA">
        <w:t xml:space="preserve"> thay thế</w:t>
      </w:r>
      <w:r w:rsidR="00683D0D" w:rsidRPr="00BF2FFA">
        <w:t>, bãi bỏ</w:t>
      </w:r>
      <w:r w:rsidR="00F80132" w:rsidRPr="00BF2FFA">
        <w:t xml:space="preserve"> như</w:t>
      </w:r>
      <w:r w:rsidR="003730DD" w:rsidRPr="00BF2FFA">
        <w:t xml:space="preserve">: Bộ tiêu chí nông thôn mới giai đoạn 2016-2020 đã được thay thế bằng bộ tiêu chí </w:t>
      </w:r>
      <w:r w:rsidR="004154D3" w:rsidRPr="00BF2FFA">
        <w:t xml:space="preserve">xã </w:t>
      </w:r>
      <w:r w:rsidR="003730DD" w:rsidRPr="00BF2FFA">
        <w:t xml:space="preserve">nông thôn mới </w:t>
      </w:r>
      <w:r w:rsidR="004154D3" w:rsidRPr="00BF2FFA">
        <w:t xml:space="preserve">và xã nông thôn mới nâng cao </w:t>
      </w:r>
      <w:r w:rsidR="003730DD" w:rsidRPr="00BF2FFA">
        <w:t xml:space="preserve">giai đoạn 2021-2025 tại Quyết định số </w:t>
      </w:r>
      <w:r w:rsidR="00F80132" w:rsidRPr="00BF2FFA">
        <w:t>318/QĐ-TTg ngày 08 tháng 3 năm 2022 của Thủ tướng Chính phủ</w:t>
      </w:r>
      <w:r w:rsidR="006E1766" w:rsidRPr="00BF2FFA">
        <w:t xml:space="preserve"> </w:t>
      </w:r>
      <w:r w:rsidR="00D72437" w:rsidRPr="00BF2FFA">
        <w:t>và</w:t>
      </w:r>
      <w:r w:rsidR="006E1766" w:rsidRPr="00BF2FFA">
        <w:t xml:space="preserve"> Quyết định số 1285/QĐ-UBND ngày 27 tháng 9 năm 2022 của Ủy ban nhân dân</w:t>
      </w:r>
      <w:r w:rsidR="00D72437" w:rsidRPr="00BF2FFA">
        <w:t xml:space="preserve"> tỉnh</w:t>
      </w:r>
      <w:r w:rsidR="00F80132" w:rsidRPr="00BF2FFA">
        <w:t xml:space="preserve">; </w:t>
      </w:r>
      <w:r w:rsidR="004154D3" w:rsidRPr="00BF2FFA">
        <w:t xml:space="preserve">Bộ tiêu chí phường, thị trấn đạt chuẩn đô thị văn minh tại Thông tư số 02/2013/TT-BVHTTDL ngày 24 tháng 01 năm 2013 </w:t>
      </w:r>
      <w:r w:rsidR="00BC6D2E">
        <w:t xml:space="preserve">của Bộ Văn hóa Thể thao và Du lịch </w:t>
      </w:r>
      <w:r w:rsidR="004154D3" w:rsidRPr="00BF2FFA">
        <w:t xml:space="preserve">được thay thế tại Quyết định số 04/2022/QĐ-TTg ngày 18 tháng 02 năm 2022 của Thủ tướng Chính phủ; </w:t>
      </w:r>
      <w:r w:rsidR="005208C6" w:rsidRPr="00BF2FFA">
        <w:t>Quy định về đánh giá, xếp loại chỉ số cải cách hành chính theo loại (xuất sắc, tốt, khá, trung bình, yếu) đã được thay thế bằng đánh giá theo tỷ lệ phần trăm (%) và xếp loại theo thứ tự</w:t>
      </w:r>
      <w:r w:rsidR="00E236AF" w:rsidRPr="00BF2FFA">
        <w:t>.</w:t>
      </w:r>
      <w:r w:rsidR="005208C6" w:rsidRPr="00BF2FFA">
        <w:t xml:space="preserve"> </w:t>
      </w:r>
      <w:r w:rsidR="00E236AF" w:rsidRPr="00BF2FFA">
        <w:t xml:space="preserve">Do đó, </w:t>
      </w:r>
      <w:r w:rsidR="005208C6" w:rsidRPr="00BF2FFA">
        <w:t>một số tiêu chí đánh giá xếp loại chính quyền cơ sở tại Quyết định số 05/2017/QĐ-UBND ngày 04 tháng 4 năm 2017 đã không còn phù hợp.</w:t>
      </w:r>
      <w:r w:rsidR="0049056C" w:rsidRPr="00BF2FFA">
        <w:t xml:space="preserve"> </w:t>
      </w:r>
    </w:p>
    <w:p w:rsidR="00696A48" w:rsidRPr="00BF2FFA" w:rsidRDefault="00512232" w:rsidP="00BC1A8A">
      <w:pPr>
        <w:spacing w:before="120" w:after="120" w:line="340" w:lineRule="atLeast"/>
        <w:ind w:firstLine="567"/>
        <w:jc w:val="both"/>
      </w:pPr>
      <w:r>
        <w:t>Do</w:t>
      </w:r>
      <w:r w:rsidR="008D79EA" w:rsidRPr="00BF2FFA">
        <w:t xml:space="preserve"> vậy</w:t>
      </w:r>
      <w:r w:rsidR="005208C6" w:rsidRPr="00BF2FFA">
        <w:t xml:space="preserve">, </w:t>
      </w:r>
      <w:r w:rsidR="00ED27FB">
        <w:t xml:space="preserve">để </w:t>
      </w:r>
      <w:r w:rsidR="009A2768">
        <w:t xml:space="preserve">hoàn thiện các quy định về đánh giá, xếp loại chính quyền cơ sở, làm cơ sở để </w:t>
      </w:r>
      <w:r w:rsidR="008B35A7">
        <w:t xml:space="preserve">lãnh đạo, chỉ đạo và thực hiện </w:t>
      </w:r>
      <w:r w:rsidR="009A2768">
        <w:t xml:space="preserve">xây dựng kế hoạch phát triển kinh tế - xã hội của các địa phương cho phù hợp, tiến tới hoàn thành mục tiêu quốc gia xây dựng nông thôn mới trên địa bàn, </w:t>
      </w:r>
      <w:r w:rsidR="00B733FC" w:rsidRPr="00BF2FFA">
        <w:t>việc ban hành Quyết định sửa đổi, bổ sung một số tiêu chí đánh giá, xếp loại chính quyền xã, phường, thị trấn trên địa bàn tỉnh Lai Châu</w:t>
      </w:r>
      <w:r w:rsidR="0049056C" w:rsidRPr="00BF2FFA">
        <w:t xml:space="preserve"> cho phù hợp với các quy định của Trung ương</w:t>
      </w:r>
      <w:r w:rsidR="002254A8" w:rsidRPr="00BF2FFA">
        <w:t>, của tỉnh</w:t>
      </w:r>
      <w:r w:rsidR="0049056C" w:rsidRPr="00BF2FFA">
        <w:t xml:space="preserve"> và tình hình thực tế tại địa phương là thật sự cần thiết.</w:t>
      </w:r>
      <w:r w:rsidR="00C45665" w:rsidRPr="00BF2FFA">
        <w:t xml:space="preserve"> </w:t>
      </w:r>
    </w:p>
    <w:p w:rsidR="00853D10" w:rsidRPr="00BF2FFA" w:rsidRDefault="00853D10" w:rsidP="00BC1A8A">
      <w:pPr>
        <w:pStyle w:val="NormalWeb"/>
        <w:spacing w:before="120" w:beforeAutospacing="0" w:after="120" w:afterAutospacing="0" w:line="340" w:lineRule="atLeast"/>
        <w:ind w:firstLine="567"/>
        <w:jc w:val="both"/>
        <w:rPr>
          <w:sz w:val="26"/>
          <w:szCs w:val="28"/>
        </w:rPr>
      </w:pPr>
      <w:r w:rsidRPr="00BF2FFA">
        <w:rPr>
          <w:b/>
          <w:bCs/>
          <w:sz w:val="26"/>
          <w:szCs w:val="28"/>
          <w:lang w:val="vi-VN"/>
        </w:rPr>
        <w:t xml:space="preserve">II. MỤC ĐÍCH, QUAN ĐIỂM CHỈ ĐẠO VIỆC XÂY DỰNG DỰ THẢO QUYẾT </w:t>
      </w:r>
      <w:r w:rsidRPr="00BF2FFA">
        <w:rPr>
          <w:b/>
          <w:bCs/>
          <w:sz w:val="26"/>
          <w:szCs w:val="28"/>
        </w:rPr>
        <w:t>ĐỊ</w:t>
      </w:r>
      <w:r w:rsidRPr="00BF2FFA">
        <w:rPr>
          <w:b/>
          <w:bCs/>
          <w:sz w:val="26"/>
          <w:szCs w:val="28"/>
          <w:lang w:val="vi-VN"/>
        </w:rPr>
        <w:t>NH</w:t>
      </w:r>
    </w:p>
    <w:p w:rsidR="00853D10" w:rsidRPr="00BF2FFA" w:rsidRDefault="00853D10" w:rsidP="00BC1A8A">
      <w:pPr>
        <w:pStyle w:val="NormalWeb"/>
        <w:spacing w:before="120" w:beforeAutospacing="0" w:after="120" w:afterAutospacing="0" w:line="340" w:lineRule="atLeast"/>
        <w:ind w:firstLine="567"/>
        <w:jc w:val="both"/>
        <w:rPr>
          <w:b/>
          <w:bCs/>
          <w:sz w:val="28"/>
          <w:szCs w:val="28"/>
        </w:rPr>
      </w:pPr>
      <w:r w:rsidRPr="00BF2FFA">
        <w:rPr>
          <w:b/>
          <w:bCs/>
          <w:sz w:val="28"/>
          <w:szCs w:val="28"/>
          <w:lang w:val="vi-VN"/>
        </w:rPr>
        <w:t>1. Mục đích</w:t>
      </w:r>
    </w:p>
    <w:p w:rsidR="00413633" w:rsidRPr="00BF2FFA" w:rsidRDefault="00413633" w:rsidP="00BC1A8A">
      <w:pPr>
        <w:pStyle w:val="NormalWeb"/>
        <w:spacing w:before="120" w:beforeAutospacing="0" w:after="120" w:afterAutospacing="0" w:line="340" w:lineRule="atLeast"/>
        <w:ind w:firstLine="567"/>
        <w:jc w:val="both"/>
        <w:rPr>
          <w:sz w:val="28"/>
          <w:szCs w:val="28"/>
        </w:rPr>
      </w:pPr>
      <w:r w:rsidRPr="00BF2FFA">
        <w:rPr>
          <w:sz w:val="28"/>
          <w:szCs w:val="28"/>
        </w:rPr>
        <w:t>Ban hành Quyết định s</w:t>
      </w:r>
      <w:r w:rsidR="008F0A32" w:rsidRPr="00BF2FFA">
        <w:rPr>
          <w:sz w:val="28"/>
          <w:szCs w:val="28"/>
        </w:rPr>
        <w:t xml:space="preserve">ửa đổi, bổ sung một số tiêu chí đánh giá, xếp loại chính quyền xã, phường, thị trấn trên địa bàn tỉnh cho phù hợp với </w:t>
      </w:r>
      <w:r w:rsidRPr="00BF2FFA">
        <w:rPr>
          <w:sz w:val="28"/>
          <w:szCs w:val="28"/>
        </w:rPr>
        <w:t>quy định của Trung ương</w:t>
      </w:r>
      <w:r w:rsidR="00085CE7" w:rsidRPr="00BF2FFA">
        <w:rPr>
          <w:sz w:val="28"/>
          <w:szCs w:val="28"/>
        </w:rPr>
        <w:t>, của tỉnh</w:t>
      </w:r>
      <w:r w:rsidRPr="00BF2FFA">
        <w:rPr>
          <w:sz w:val="28"/>
          <w:szCs w:val="28"/>
        </w:rPr>
        <w:t xml:space="preserve"> và </w:t>
      </w:r>
      <w:r w:rsidR="008F0A32" w:rsidRPr="00BF2FFA">
        <w:rPr>
          <w:sz w:val="28"/>
          <w:szCs w:val="28"/>
        </w:rPr>
        <w:t xml:space="preserve">tình hình thực tế tại địa phương nhằm đánh giá đúng </w:t>
      </w:r>
      <w:r w:rsidR="008F0A32" w:rsidRPr="00BF2FFA">
        <w:rPr>
          <w:sz w:val="28"/>
          <w:szCs w:val="28"/>
        </w:rPr>
        <w:lastRenderedPageBreak/>
        <w:t>thực trạng chất lượng hoạt động của chính quyền cơ sở</w:t>
      </w:r>
      <w:r w:rsidRPr="00BF2FFA">
        <w:rPr>
          <w:sz w:val="28"/>
          <w:szCs w:val="28"/>
        </w:rPr>
        <w:t xml:space="preserve">; </w:t>
      </w:r>
      <w:r w:rsidR="00C3169C" w:rsidRPr="00BF2FFA">
        <w:rPr>
          <w:sz w:val="28"/>
          <w:szCs w:val="28"/>
        </w:rPr>
        <w:t>từ đó có kế hoạch thực hiện nhằm</w:t>
      </w:r>
      <w:r w:rsidRPr="00BF2FFA">
        <w:rPr>
          <w:sz w:val="28"/>
          <w:szCs w:val="28"/>
        </w:rPr>
        <w:t xml:space="preserve"> </w:t>
      </w:r>
      <w:r w:rsidR="00C3169C" w:rsidRPr="00BF2FFA">
        <w:rPr>
          <w:sz w:val="28"/>
          <w:szCs w:val="28"/>
        </w:rPr>
        <w:t xml:space="preserve">nâng cao chất lượng hoạt động của </w:t>
      </w:r>
      <w:r w:rsidR="004B331B" w:rsidRPr="00BF2FFA">
        <w:rPr>
          <w:sz w:val="28"/>
          <w:szCs w:val="28"/>
        </w:rPr>
        <w:t xml:space="preserve">chính quyền cơ sở nói riêng, </w:t>
      </w:r>
      <w:r w:rsidR="00C3169C" w:rsidRPr="00BF2FFA">
        <w:rPr>
          <w:sz w:val="28"/>
          <w:szCs w:val="28"/>
        </w:rPr>
        <w:t>hệ thống chính trị ở cơ sở</w:t>
      </w:r>
      <w:r w:rsidR="004B331B" w:rsidRPr="00BF2FFA">
        <w:rPr>
          <w:sz w:val="28"/>
          <w:szCs w:val="28"/>
        </w:rPr>
        <w:t xml:space="preserve"> nói chung</w:t>
      </w:r>
      <w:r w:rsidR="00C3169C" w:rsidRPr="00BF2FFA">
        <w:rPr>
          <w:sz w:val="28"/>
          <w:szCs w:val="28"/>
        </w:rPr>
        <w:t>.</w:t>
      </w:r>
      <w:r w:rsidR="00C43647" w:rsidRPr="00BF2FFA">
        <w:rPr>
          <w:sz w:val="28"/>
          <w:szCs w:val="28"/>
        </w:rPr>
        <w:t xml:space="preserve"> Đồng thời, làm cơ sở cho việc xét công nhận xã nông thôn mới, văn minh đô thị.</w:t>
      </w:r>
      <w:r w:rsidR="0095656D" w:rsidRPr="00BF2FFA">
        <w:rPr>
          <w:sz w:val="28"/>
          <w:szCs w:val="28"/>
        </w:rPr>
        <w:t xml:space="preserve"> </w:t>
      </w:r>
    </w:p>
    <w:p w:rsidR="00853D10" w:rsidRPr="00C916F1" w:rsidRDefault="00853D10" w:rsidP="00BC1A8A">
      <w:pPr>
        <w:pStyle w:val="NormalWeb"/>
        <w:spacing w:before="120" w:beforeAutospacing="0" w:after="120" w:afterAutospacing="0" w:line="340" w:lineRule="atLeast"/>
        <w:ind w:firstLine="567"/>
        <w:jc w:val="both"/>
        <w:rPr>
          <w:b/>
          <w:sz w:val="28"/>
          <w:szCs w:val="28"/>
        </w:rPr>
      </w:pPr>
      <w:r w:rsidRPr="00C916F1">
        <w:rPr>
          <w:b/>
          <w:bCs/>
          <w:sz w:val="28"/>
          <w:szCs w:val="28"/>
          <w:lang w:val="vi-VN"/>
        </w:rPr>
        <w:t>2. Quan điểm chỉ đạo</w:t>
      </w:r>
    </w:p>
    <w:p w:rsidR="00853D10" w:rsidRPr="00AB5BBE" w:rsidRDefault="00BA5CCD" w:rsidP="00BC1A8A">
      <w:pPr>
        <w:pStyle w:val="NormalWeb"/>
        <w:spacing w:before="120" w:beforeAutospacing="0" w:after="120" w:afterAutospacing="0" w:line="340" w:lineRule="atLeast"/>
        <w:ind w:firstLine="567"/>
        <w:jc w:val="both"/>
        <w:rPr>
          <w:color w:val="000000" w:themeColor="text1"/>
          <w:sz w:val="28"/>
          <w:szCs w:val="28"/>
        </w:rPr>
      </w:pPr>
      <w:r w:rsidRPr="00AB5BBE">
        <w:rPr>
          <w:color w:val="000000" w:themeColor="text1"/>
          <w:sz w:val="28"/>
          <w:szCs w:val="28"/>
        </w:rPr>
        <w:t>Việc xây dựng dự thảo Quyết định</w:t>
      </w:r>
      <w:r w:rsidR="00467050" w:rsidRPr="00AB5BBE">
        <w:rPr>
          <w:color w:val="000000" w:themeColor="text1"/>
          <w:sz w:val="28"/>
          <w:szCs w:val="28"/>
        </w:rPr>
        <w:t xml:space="preserve"> </w:t>
      </w:r>
      <w:r w:rsidR="000F5E2D" w:rsidRPr="00AB5BBE">
        <w:rPr>
          <w:color w:val="000000" w:themeColor="text1"/>
          <w:sz w:val="28"/>
          <w:szCs w:val="28"/>
        </w:rPr>
        <w:t xml:space="preserve">sửa đổi, bổ sung một số tiêu chí đánh giá, xếp loại chính quyền xã, phường, thị trấn trên địa bàn tỉnh Lai Châu quy định tại Quyết định số 05/2017/QĐ-UBND ngày 04 tháng 4 năm 2017 của </w:t>
      </w:r>
      <w:r w:rsidR="004049C9" w:rsidRPr="00AB5BBE">
        <w:rPr>
          <w:color w:val="000000" w:themeColor="text1"/>
          <w:sz w:val="28"/>
          <w:szCs w:val="28"/>
        </w:rPr>
        <w:t>Ủy</w:t>
      </w:r>
      <w:r w:rsidR="000F5E2D" w:rsidRPr="00AB5BBE">
        <w:rPr>
          <w:color w:val="000000" w:themeColor="text1"/>
          <w:sz w:val="28"/>
          <w:szCs w:val="28"/>
        </w:rPr>
        <w:t xml:space="preserve"> ban nhân dân tỉnh</w:t>
      </w:r>
      <w:r w:rsidR="00853D10" w:rsidRPr="00AB5BBE">
        <w:rPr>
          <w:color w:val="000000" w:themeColor="text1"/>
          <w:sz w:val="28"/>
          <w:szCs w:val="28"/>
        </w:rPr>
        <w:t xml:space="preserve"> đảm bảo tuân thủ quy định tại Luật Tổ chức chính quyền địa phương</w:t>
      </w:r>
      <w:r w:rsidR="004049C9" w:rsidRPr="00AB5BBE">
        <w:rPr>
          <w:color w:val="000000" w:themeColor="text1"/>
          <w:sz w:val="28"/>
          <w:szCs w:val="28"/>
        </w:rPr>
        <w:t xml:space="preserve"> năm 2015</w:t>
      </w:r>
      <w:r w:rsidR="00C83B9A" w:rsidRPr="00AB5BBE">
        <w:rPr>
          <w:color w:val="000000" w:themeColor="text1"/>
          <w:sz w:val="28"/>
          <w:szCs w:val="28"/>
        </w:rPr>
        <w:t xml:space="preserve">; </w:t>
      </w:r>
      <w:r w:rsidR="00CF239F" w:rsidRPr="00AB5BBE">
        <w:rPr>
          <w:color w:val="000000" w:themeColor="text1"/>
          <w:sz w:val="28"/>
          <w:szCs w:val="28"/>
        </w:rPr>
        <w:t>Luật sửa đổi, bổ sung một số Điều của Luật Tổ chức Chính phủ và Luật Tổ chức chính quyền địa phương năm 2019;</w:t>
      </w:r>
      <w:r w:rsidR="00853D10" w:rsidRPr="00AB5BBE">
        <w:rPr>
          <w:color w:val="000000" w:themeColor="text1"/>
          <w:sz w:val="28"/>
          <w:szCs w:val="28"/>
        </w:rPr>
        <w:t xml:space="preserve"> </w:t>
      </w:r>
      <w:r w:rsidR="000F5E2D" w:rsidRPr="00AB5BBE">
        <w:rPr>
          <w:color w:val="000000" w:themeColor="text1"/>
          <w:sz w:val="28"/>
          <w:szCs w:val="28"/>
        </w:rPr>
        <w:t xml:space="preserve">Quyết định số </w:t>
      </w:r>
      <w:r w:rsidR="009D313C" w:rsidRPr="00AB5BBE">
        <w:rPr>
          <w:color w:val="000000" w:themeColor="text1"/>
          <w:sz w:val="28"/>
          <w:szCs w:val="28"/>
        </w:rPr>
        <w:t>318/QĐ-TTg ngày 08 tháng 3 năm 2022 của Thủ tướng Chính phủ; Quyết định số 1285/QĐ-UBND ngày 27 tháng 9 năm 2022 của Ủy ban nhân dân tỉnh</w:t>
      </w:r>
      <w:r w:rsidR="004049C9" w:rsidRPr="00AB5BBE">
        <w:rPr>
          <w:color w:val="000000" w:themeColor="text1"/>
          <w:sz w:val="28"/>
          <w:szCs w:val="28"/>
        </w:rPr>
        <w:t xml:space="preserve"> về ban hành bộ tiêu chí xây dựng nông thôn mới và nông thôn mới nâng cao giai đoạn 2021-2025;</w:t>
      </w:r>
      <w:r w:rsidR="009D313C" w:rsidRPr="00AB5BBE">
        <w:rPr>
          <w:color w:val="000000" w:themeColor="text1"/>
          <w:sz w:val="28"/>
          <w:szCs w:val="28"/>
        </w:rPr>
        <w:t xml:space="preserve"> Quyết định số 04/2022/QĐ-TTg ngày 18 tháng 02 năm 2022 của Thủ tướng Chính phủ</w:t>
      </w:r>
      <w:r w:rsidR="004049C9" w:rsidRPr="00AB5BBE">
        <w:rPr>
          <w:color w:val="000000" w:themeColor="text1"/>
          <w:sz w:val="28"/>
          <w:szCs w:val="28"/>
        </w:rPr>
        <w:t xml:space="preserve"> quy định tiêu chí, trình tự, thủ tục xét công nhận văn minh đô thị</w:t>
      </w:r>
      <w:r w:rsidR="009D313C" w:rsidRPr="00AB5BBE">
        <w:rPr>
          <w:color w:val="000000" w:themeColor="text1"/>
          <w:sz w:val="28"/>
          <w:szCs w:val="28"/>
        </w:rPr>
        <w:t>,</w:t>
      </w:r>
      <w:r w:rsidR="00853D10" w:rsidRPr="00AB5BBE">
        <w:rPr>
          <w:color w:val="000000" w:themeColor="text1"/>
          <w:sz w:val="28"/>
          <w:szCs w:val="28"/>
        </w:rPr>
        <w:t xml:space="preserve"> phù hợp với tình hình thực tế tại địa phương.</w:t>
      </w:r>
      <w:r w:rsidR="00AB7B25" w:rsidRPr="00AB5BBE">
        <w:rPr>
          <w:color w:val="000000" w:themeColor="text1"/>
          <w:sz w:val="28"/>
          <w:szCs w:val="28"/>
        </w:rPr>
        <w:t xml:space="preserve"> Quy trình, trình tự thực hiện đảm bảo theo Luật Ban hành văn bản Quy phạm pháp luật ngày 22/6/2015</w:t>
      </w:r>
      <w:r w:rsidR="00C52F6C" w:rsidRPr="00AB5BBE">
        <w:rPr>
          <w:color w:val="000000" w:themeColor="text1"/>
          <w:sz w:val="28"/>
          <w:szCs w:val="28"/>
        </w:rPr>
        <w:t xml:space="preserve"> và các văn bản hướng dẫn thi hành</w:t>
      </w:r>
      <w:r w:rsidR="00AB7B25" w:rsidRPr="00AB5BBE">
        <w:rPr>
          <w:color w:val="000000" w:themeColor="text1"/>
          <w:sz w:val="28"/>
          <w:szCs w:val="28"/>
        </w:rPr>
        <w:t>.</w:t>
      </w:r>
      <w:r w:rsidR="00DE4466" w:rsidRPr="00AB5BBE">
        <w:rPr>
          <w:color w:val="000000" w:themeColor="text1"/>
          <w:sz w:val="28"/>
          <w:szCs w:val="28"/>
        </w:rPr>
        <w:t xml:space="preserve"> </w:t>
      </w:r>
    </w:p>
    <w:p w:rsidR="00853D10" w:rsidRPr="00AB5BBE" w:rsidRDefault="00853D10" w:rsidP="00BC1A8A">
      <w:pPr>
        <w:pStyle w:val="NormalWeb"/>
        <w:spacing w:before="120" w:beforeAutospacing="0" w:after="120" w:afterAutospacing="0" w:line="340" w:lineRule="atLeast"/>
        <w:ind w:firstLine="567"/>
        <w:jc w:val="both"/>
        <w:rPr>
          <w:color w:val="000000" w:themeColor="text1"/>
          <w:sz w:val="26"/>
          <w:szCs w:val="28"/>
        </w:rPr>
      </w:pPr>
      <w:r w:rsidRPr="00AB5BBE">
        <w:rPr>
          <w:b/>
          <w:bCs/>
          <w:color w:val="000000" w:themeColor="text1"/>
          <w:sz w:val="26"/>
          <w:szCs w:val="28"/>
          <w:lang w:val="vi-VN"/>
        </w:rPr>
        <w:t>III. QUÁ TRÌNH XÂY DỰNG DỰ THẢO QUYẾT ĐỊNH</w:t>
      </w:r>
    </w:p>
    <w:p w:rsidR="00F95863" w:rsidRPr="00AB5BBE" w:rsidRDefault="00853672" w:rsidP="00BC1A8A">
      <w:pPr>
        <w:pStyle w:val="NormalWeb"/>
        <w:spacing w:before="120" w:beforeAutospacing="0" w:after="120" w:afterAutospacing="0" w:line="340" w:lineRule="atLeast"/>
        <w:ind w:firstLine="567"/>
        <w:jc w:val="both"/>
        <w:rPr>
          <w:color w:val="000000" w:themeColor="text1"/>
          <w:sz w:val="28"/>
          <w:szCs w:val="28"/>
        </w:rPr>
      </w:pPr>
      <w:r w:rsidRPr="00AB5BBE">
        <w:rPr>
          <w:color w:val="000000" w:themeColor="text1"/>
          <w:sz w:val="28"/>
          <w:szCs w:val="28"/>
        </w:rPr>
        <w:t>T</w:t>
      </w:r>
      <w:r w:rsidR="00853D10" w:rsidRPr="00AB5BBE">
        <w:rPr>
          <w:color w:val="000000" w:themeColor="text1"/>
          <w:sz w:val="28"/>
          <w:szCs w:val="28"/>
          <w:lang w:val="vi-VN"/>
        </w:rPr>
        <w:t xml:space="preserve">hực hiện sự chỉ đạo của </w:t>
      </w:r>
      <w:r w:rsidR="00853D10" w:rsidRPr="00AB5BBE">
        <w:rPr>
          <w:color w:val="000000" w:themeColor="text1"/>
          <w:sz w:val="28"/>
          <w:szCs w:val="28"/>
        </w:rPr>
        <w:t>UBND tỉnh</w:t>
      </w:r>
      <w:r w:rsidR="00853D10" w:rsidRPr="00AB5BBE">
        <w:rPr>
          <w:color w:val="000000" w:themeColor="text1"/>
          <w:sz w:val="28"/>
          <w:szCs w:val="28"/>
          <w:lang w:val="vi-VN"/>
        </w:rPr>
        <w:t xml:space="preserve">, </w:t>
      </w:r>
      <w:r w:rsidR="001448BC" w:rsidRPr="00AB5BBE">
        <w:rPr>
          <w:color w:val="000000" w:themeColor="text1"/>
          <w:sz w:val="28"/>
          <w:szCs w:val="28"/>
        </w:rPr>
        <w:t xml:space="preserve">trên cơ sở </w:t>
      </w:r>
      <w:r w:rsidR="001448BC" w:rsidRPr="00AB5BBE">
        <w:rPr>
          <w:color w:val="000000" w:themeColor="text1"/>
          <w:sz w:val="28"/>
          <w:szCs w:val="28"/>
          <w:lang w:val="vi-VN"/>
        </w:rPr>
        <w:t>chức năng, nhiệm vụ</w:t>
      </w:r>
      <w:r w:rsidRPr="00AB5BBE">
        <w:rPr>
          <w:color w:val="000000" w:themeColor="text1"/>
          <w:sz w:val="28"/>
          <w:szCs w:val="28"/>
          <w:lang w:val="vi-VN"/>
        </w:rPr>
        <w:t xml:space="preserve">, </w:t>
      </w:r>
      <w:r w:rsidR="00853D10" w:rsidRPr="00AB5BBE">
        <w:rPr>
          <w:color w:val="000000" w:themeColor="text1"/>
          <w:sz w:val="28"/>
          <w:szCs w:val="28"/>
          <w:lang w:val="vi-VN"/>
        </w:rPr>
        <w:t>Sở</w:t>
      </w:r>
      <w:r w:rsidR="00853D10" w:rsidRPr="00AB5BBE">
        <w:rPr>
          <w:color w:val="000000" w:themeColor="text1"/>
          <w:sz w:val="28"/>
          <w:szCs w:val="28"/>
        </w:rPr>
        <w:t xml:space="preserve"> Nội vụ </w:t>
      </w:r>
      <w:r w:rsidR="00853D10" w:rsidRPr="00AB5BBE">
        <w:rPr>
          <w:color w:val="000000" w:themeColor="text1"/>
          <w:sz w:val="28"/>
          <w:szCs w:val="28"/>
          <w:lang w:val="vi-VN"/>
        </w:rPr>
        <w:t>chủ trì, phối hợp với các cơ quan</w:t>
      </w:r>
      <w:r w:rsidR="001448BC" w:rsidRPr="00AB5BBE">
        <w:rPr>
          <w:color w:val="000000" w:themeColor="text1"/>
          <w:sz w:val="28"/>
          <w:szCs w:val="28"/>
        </w:rPr>
        <w:t>, đơn vị</w:t>
      </w:r>
      <w:r w:rsidR="00853D10" w:rsidRPr="00AB5BBE">
        <w:rPr>
          <w:color w:val="000000" w:themeColor="text1"/>
          <w:sz w:val="28"/>
          <w:szCs w:val="28"/>
          <w:lang w:val="vi-VN"/>
        </w:rPr>
        <w:t xml:space="preserve"> có liên quan tổ chức soạn thảo dự thảo </w:t>
      </w:r>
      <w:r w:rsidR="0040206C" w:rsidRPr="00AB5BBE">
        <w:rPr>
          <w:color w:val="000000" w:themeColor="text1"/>
          <w:sz w:val="28"/>
          <w:szCs w:val="28"/>
        </w:rPr>
        <w:t xml:space="preserve">Quyết định </w:t>
      </w:r>
      <w:r w:rsidR="0099178A" w:rsidRPr="00AB5BBE">
        <w:rPr>
          <w:color w:val="000000" w:themeColor="text1"/>
          <w:sz w:val="28"/>
          <w:szCs w:val="28"/>
        </w:rPr>
        <w:t xml:space="preserve">sửa đổi, bổ sung một số tiêu chí đánh giá, xếp loại chính quyền </w:t>
      </w:r>
      <w:r w:rsidR="0040206C" w:rsidRPr="00AB5BBE">
        <w:rPr>
          <w:color w:val="000000" w:themeColor="text1"/>
          <w:sz w:val="28"/>
          <w:szCs w:val="28"/>
        </w:rPr>
        <w:t>xã, phường, thị trấn trên địa bàn tỉnh Lai Châu</w:t>
      </w:r>
      <w:r w:rsidR="00F95863" w:rsidRPr="00AB5BBE">
        <w:rPr>
          <w:color w:val="000000" w:themeColor="text1"/>
          <w:sz w:val="28"/>
          <w:szCs w:val="28"/>
        </w:rPr>
        <w:t xml:space="preserve">. </w:t>
      </w:r>
    </w:p>
    <w:p w:rsidR="00853D10" w:rsidRPr="00AB5BBE" w:rsidRDefault="00F95863" w:rsidP="00BC1A8A">
      <w:pPr>
        <w:pStyle w:val="NormalWeb"/>
        <w:spacing w:before="120" w:beforeAutospacing="0" w:after="120" w:afterAutospacing="0" w:line="340" w:lineRule="atLeast"/>
        <w:ind w:firstLine="567"/>
        <w:jc w:val="both"/>
        <w:rPr>
          <w:color w:val="000000" w:themeColor="text1"/>
          <w:sz w:val="28"/>
          <w:szCs w:val="28"/>
        </w:rPr>
      </w:pPr>
      <w:r w:rsidRPr="00AB5BBE">
        <w:rPr>
          <w:color w:val="000000" w:themeColor="text1"/>
          <w:sz w:val="28"/>
          <w:szCs w:val="28"/>
        </w:rPr>
        <w:t xml:space="preserve">Dự thảo </w:t>
      </w:r>
      <w:r w:rsidR="00853D10" w:rsidRPr="00AB5BBE">
        <w:rPr>
          <w:color w:val="000000" w:themeColor="text1"/>
          <w:sz w:val="28"/>
          <w:szCs w:val="28"/>
          <w:lang w:val="vi-VN"/>
        </w:rPr>
        <w:t>đã được Sở</w:t>
      </w:r>
      <w:r w:rsidR="00853D10" w:rsidRPr="00AB5BBE">
        <w:rPr>
          <w:color w:val="000000" w:themeColor="text1"/>
          <w:sz w:val="28"/>
          <w:szCs w:val="28"/>
        </w:rPr>
        <w:t xml:space="preserve"> Nội vụ</w:t>
      </w:r>
      <w:r w:rsidR="00853D10" w:rsidRPr="00AB5BBE">
        <w:rPr>
          <w:color w:val="000000" w:themeColor="text1"/>
          <w:sz w:val="28"/>
          <w:szCs w:val="28"/>
          <w:lang w:val="vi-VN"/>
        </w:rPr>
        <w:t xml:space="preserve"> tổ chức lấy ý kiến tham gia </w:t>
      </w:r>
      <w:r w:rsidR="00122E25" w:rsidRPr="00AB5BBE">
        <w:rPr>
          <w:color w:val="000000" w:themeColor="text1"/>
          <w:sz w:val="28"/>
          <w:szCs w:val="28"/>
        </w:rPr>
        <w:t>của Ủy ban Mặt trận Tổ quốc</w:t>
      </w:r>
      <w:r w:rsidR="0099178A" w:rsidRPr="00AB5BBE">
        <w:rPr>
          <w:color w:val="000000" w:themeColor="text1"/>
          <w:sz w:val="28"/>
          <w:szCs w:val="28"/>
        </w:rPr>
        <w:t xml:space="preserve"> Việt Nam tỉnh</w:t>
      </w:r>
      <w:r w:rsidR="00122E25" w:rsidRPr="00AB5BBE">
        <w:rPr>
          <w:color w:val="000000" w:themeColor="text1"/>
          <w:sz w:val="28"/>
          <w:szCs w:val="28"/>
        </w:rPr>
        <w:t xml:space="preserve">, các sở, </w:t>
      </w:r>
      <w:r w:rsidR="00155A27" w:rsidRPr="00AB5BBE">
        <w:rPr>
          <w:color w:val="000000" w:themeColor="text1"/>
          <w:sz w:val="28"/>
          <w:szCs w:val="28"/>
        </w:rPr>
        <w:t xml:space="preserve">ban, </w:t>
      </w:r>
      <w:r w:rsidR="00122E25" w:rsidRPr="00AB5BBE">
        <w:rPr>
          <w:color w:val="000000" w:themeColor="text1"/>
          <w:sz w:val="28"/>
          <w:szCs w:val="28"/>
        </w:rPr>
        <w:t xml:space="preserve">ngành tỉnh và </w:t>
      </w:r>
      <w:r w:rsidR="00853D10" w:rsidRPr="00AB5BBE">
        <w:rPr>
          <w:color w:val="000000" w:themeColor="text1"/>
          <w:sz w:val="28"/>
          <w:szCs w:val="28"/>
        </w:rPr>
        <w:t xml:space="preserve">UBND các huyện, thành phố </w:t>
      </w:r>
      <w:r w:rsidR="00853D10" w:rsidRPr="00AB5BBE">
        <w:rPr>
          <w:color w:val="000000" w:themeColor="text1"/>
          <w:sz w:val="28"/>
          <w:szCs w:val="28"/>
          <w:lang w:val="vi-VN"/>
        </w:rPr>
        <w:t xml:space="preserve">theo </w:t>
      </w:r>
      <w:r w:rsidR="00853D10" w:rsidRPr="00AB5BBE">
        <w:rPr>
          <w:color w:val="000000" w:themeColor="text1"/>
          <w:sz w:val="28"/>
          <w:szCs w:val="28"/>
        </w:rPr>
        <w:t>Công văn</w:t>
      </w:r>
      <w:r w:rsidR="00A62F2C" w:rsidRPr="00AB5BBE">
        <w:rPr>
          <w:color w:val="000000" w:themeColor="text1"/>
          <w:sz w:val="28"/>
          <w:szCs w:val="28"/>
        </w:rPr>
        <w:t xml:space="preserve"> số</w:t>
      </w:r>
      <w:r w:rsidR="00853D10" w:rsidRPr="00AB5BBE">
        <w:rPr>
          <w:color w:val="000000" w:themeColor="text1"/>
          <w:sz w:val="28"/>
          <w:szCs w:val="28"/>
        </w:rPr>
        <w:t xml:space="preserve"> </w:t>
      </w:r>
      <w:r w:rsidR="0099178A" w:rsidRPr="00AB5BBE">
        <w:rPr>
          <w:color w:val="000000" w:themeColor="text1"/>
          <w:sz w:val="28"/>
          <w:szCs w:val="28"/>
        </w:rPr>
        <w:t>…</w:t>
      </w:r>
      <w:r w:rsidR="00A62F2C" w:rsidRPr="00AB5BBE">
        <w:rPr>
          <w:color w:val="000000" w:themeColor="text1"/>
          <w:sz w:val="28"/>
          <w:szCs w:val="28"/>
        </w:rPr>
        <w:t>/SNV-XDCQ</w:t>
      </w:r>
      <w:r w:rsidR="0099178A" w:rsidRPr="00AB5BBE">
        <w:rPr>
          <w:color w:val="000000" w:themeColor="text1"/>
          <w:sz w:val="28"/>
          <w:szCs w:val="28"/>
        </w:rPr>
        <w:t>&amp;CCHC</w:t>
      </w:r>
      <w:r w:rsidR="00A62F2C" w:rsidRPr="00AB5BBE">
        <w:rPr>
          <w:color w:val="000000" w:themeColor="text1"/>
          <w:sz w:val="28"/>
          <w:szCs w:val="28"/>
        </w:rPr>
        <w:t xml:space="preserve"> </w:t>
      </w:r>
      <w:r w:rsidR="00750835" w:rsidRPr="00AB5BBE">
        <w:rPr>
          <w:color w:val="000000" w:themeColor="text1"/>
          <w:sz w:val="28"/>
          <w:szCs w:val="28"/>
        </w:rPr>
        <w:t xml:space="preserve">ngày </w:t>
      </w:r>
      <w:r w:rsidR="0099178A" w:rsidRPr="00AB5BBE">
        <w:rPr>
          <w:color w:val="000000" w:themeColor="text1"/>
          <w:sz w:val="28"/>
          <w:szCs w:val="28"/>
        </w:rPr>
        <w:t xml:space="preserve">…. tháng ….năm </w:t>
      </w:r>
      <w:r w:rsidR="00750835" w:rsidRPr="00AB5BBE">
        <w:rPr>
          <w:color w:val="000000" w:themeColor="text1"/>
          <w:sz w:val="28"/>
          <w:szCs w:val="28"/>
        </w:rPr>
        <w:t>202</w:t>
      </w:r>
      <w:r w:rsidR="0099178A" w:rsidRPr="00AB5BBE">
        <w:rPr>
          <w:color w:val="000000" w:themeColor="text1"/>
          <w:sz w:val="28"/>
          <w:szCs w:val="28"/>
        </w:rPr>
        <w:t>3</w:t>
      </w:r>
      <w:r w:rsidR="00750835" w:rsidRPr="00AB5BBE">
        <w:rPr>
          <w:color w:val="000000" w:themeColor="text1"/>
          <w:sz w:val="28"/>
          <w:szCs w:val="28"/>
        </w:rPr>
        <w:t xml:space="preserve"> </w:t>
      </w:r>
      <w:r w:rsidR="00853D10" w:rsidRPr="00AB5BBE">
        <w:rPr>
          <w:color w:val="000000" w:themeColor="text1"/>
          <w:sz w:val="28"/>
          <w:szCs w:val="28"/>
          <w:lang w:val="vi-VN"/>
        </w:rPr>
        <w:t xml:space="preserve">của Sở </w:t>
      </w:r>
      <w:r w:rsidR="00853D10" w:rsidRPr="00AB5BBE">
        <w:rPr>
          <w:color w:val="000000" w:themeColor="text1"/>
          <w:sz w:val="28"/>
          <w:szCs w:val="28"/>
        </w:rPr>
        <w:t>Nội vụ</w:t>
      </w:r>
      <w:r w:rsidR="0099178A" w:rsidRPr="00AB5BBE">
        <w:rPr>
          <w:color w:val="000000" w:themeColor="text1"/>
          <w:sz w:val="28"/>
          <w:szCs w:val="28"/>
        </w:rPr>
        <w:t>,</w:t>
      </w:r>
      <w:r w:rsidR="00853D10" w:rsidRPr="00AB5BBE">
        <w:rPr>
          <w:color w:val="000000" w:themeColor="text1"/>
          <w:sz w:val="28"/>
          <w:szCs w:val="28"/>
        </w:rPr>
        <w:t xml:space="preserve"> thời gian lấy ý kiến từ ngày</w:t>
      </w:r>
      <w:r w:rsidR="00070E86" w:rsidRPr="00AB5BBE">
        <w:rPr>
          <w:color w:val="000000" w:themeColor="text1"/>
          <w:sz w:val="28"/>
          <w:szCs w:val="28"/>
        </w:rPr>
        <w:t xml:space="preserve">  </w:t>
      </w:r>
      <w:r w:rsidR="0099178A" w:rsidRPr="00AB5BBE">
        <w:rPr>
          <w:color w:val="000000" w:themeColor="text1"/>
          <w:sz w:val="28"/>
          <w:szCs w:val="28"/>
        </w:rPr>
        <w:t xml:space="preserve">  tháng </w:t>
      </w:r>
      <w:r w:rsidR="00070E86" w:rsidRPr="00AB5BBE">
        <w:rPr>
          <w:color w:val="000000" w:themeColor="text1"/>
          <w:sz w:val="28"/>
          <w:szCs w:val="28"/>
        </w:rPr>
        <w:t xml:space="preserve">  </w:t>
      </w:r>
      <w:r w:rsidR="0099178A" w:rsidRPr="00AB5BBE">
        <w:rPr>
          <w:color w:val="000000" w:themeColor="text1"/>
          <w:sz w:val="28"/>
          <w:szCs w:val="28"/>
        </w:rPr>
        <w:t xml:space="preserve">  năm 2023</w:t>
      </w:r>
      <w:r w:rsidR="00A62F2C" w:rsidRPr="00AB5BBE">
        <w:rPr>
          <w:color w:val="000000" w:themeColor="text1"/>
          <w:sz w:val="28"/>
          <w:szCs w:val="28"/>
        </w:rPr>
        <w:t xml:space="preserve"> </w:t>
      </w:r>
      <w:r w:rsidR="00853D10" w:rsidRPr="00AB5BBE">
        <w:rPr>
          <w:color w:val="000000" w:themeColor="text1"/>
          <w:sz w:val="28"/>
          <w:szCs w:val="28"/>
        </w:rPr>
        <w:t xml:space="preserve">đến ngày </w:t>
      </w:r>
      <w:r w:rsidR="0099178A" w:rsidRPr="00AB5BBE">
        <w:rPr>
          <w:color w:val="000000" w:themeColor="text1"/>
          <w:sz w:val="28"/>
          <w:szCs w:val="28"/>
        </w:rPr>
        <w:t xml:space="preserve">  tháng    năm 2023</w:t>
      </w:r>
      <w:r w:rsidR="00A62F2C" w:rsidRPr="00AB5BBE">
        <w:rPr>
          <w:color w:val="000000" w:themeColor="text1"/>
          <w:sz w:val="28"/>
          <w:szCs w:val="28"/>
        </w:rPr>
        <w:t xml:space="preserve"> </w:t>
      </w:r>
      <w:r w:rsidR="00853D10" w:rsidRPr="00AB5BBE">
        <w:rPr>
          <w:color w:val="000000" w:themeColor="text1"/>
          <w:sz w:val="28"/>
          <w:szCs w:val="28"/>
        </w:rPr>
        <w:t xml:space="preserve">và đăng tải trên Trang thông tin của </w:t>
      </w:r>
      <w:r w:rsidR="00BD38BE" w:rsidRPr="00AB5BBE">
        <w:rPr>
          <w:color w:val="000000" w:themeColor="text1"/>
          <w:sz w:val="28"/>
          <w:szCs w:val="28"/>
        </w:rPr>
        <w:t>Sở Nội vụ “sonv.laichau.gov.vn”</w:t>
      </w:r>
      <w:r w:rsidR="00BC6B86" w:rsidRPr="00AB5BBE">
        <w:rPr>
          <w:color w:val="000000" w:themeColor="text1"/>
          <w:sz w:val="28"/>
          <w:szCs w:val="28"/>
        </w:rPr>
        <w:t xml:space="preserve">, Cổng Thông tin điện tử tỉnh Lai Châu “laichau.gov.vn” </w:t>
      </w:r>
      <w:r w:rsidR="00853D10" w:rsidRPr="00AB5BBE">
        <w:rPr>
          <w:color w:val="000000" w:themeColor="text1"/>
          <w:sz w:val="28"/>
          <w:szCs w:val="28"/>
        </w:rPr>
        <w:t>từ ngày</w:t>
      </w:r>
      <w:r w:rsidR="00A62F2C" w:rsidRPr="00AB5BBE">
        <w:rPr>
          <w:color w:val="000000" w:themeColor="text1"/>
          <w:sz w:val="28"/>
          <w:szCs w:val="28"/>
        </w:rPr>
        <w:t xml:space="preserve"> </w:t>
      </w:r>
      <w:r w:rsidR="0099178A" w:rsidRPr="00AB5BBE">
        <w:rPr>
          <w:color w:val="000000" w:themeColor="text1"/>
          <w:sz w:val="28"/>
          <w:szCs w:val="28"/>
        </w:rPr>
        <w:t>….</w:t>
      </w:r>
      <w:r w:rsidR="00853D10" w:rsidRPr="00AB5BBE">
        <w:rPr>
          <w:color w:val="000000" w:themeColor="text1"/>
          <w:sz w:val="28"/>
          <w:szCs w:val="28"/>
        </w:rPr>
        <w:t xml:space="preserve"> đến ngày</w:t>
      </w:r>
      <w:r w:rsidR="00A62F2C" w:rsidRPr="00AB5BBE">
        <w:rPr>
          <w:color w:val="000000" w:themeColor="text1"/>
          <w:sz w:val="28"/>
          <w:szCs w:val="28"/>
        </w:rPr>
        <w:t xml:space="preserve"> </w:t>
      </w:r>
      <w:r w:rsidR="0099178A" w:rsidRPr="00AB5BBE">
        <w:rPr>
          <w:color w:val="000000" w:themeColor="text1"/>
          <w:sz w:val="28"/>
          <w:szCs w:val="28"/>
        </w:rPr>
        <w:t>…..</w:t>
      </w:r>
      <w:r w:rsidR="00A62F2C" w:rsidRPr="00AB5BBE">
        <w:rPr>
          <w:color w:val="000000" w:themeColor="text1"/>
          <w:sz w:val="28"/>
          <w:szCs w:val="28"/>
        </w:rPr>
        <w:t>.</w:t>
      </w:r>
    </w:p>
    <w:p w:rsidR="00853D10" w:rsidRPr="00AB5BBE" w:rsidRDefault="00853D10" w:rsidP="00BC1A8A">
      <w:pPr>
        <w:pStyle w:val="NormalWeb"/>
        <w:spacing w:before="120" w:beforeAutospacing="0" w:after="120" w:afterAutospacing="0" w:line="340" w:lineRule="atLeast"/>
        <w:ind w:firstLine="567"/>
        <w:jc w:val="both"/>
        <w:rPr>
          <w:color w:val="000000" w:themeColor="text1"/>
          <w:sz w:val="28"/>
          <w:szCs w:val="28"/>
        </w:rPr>
      </w:pPr>
      <w:r w:rsidRPr="00AB5BBE">
        <w:rPr>
          <w:color w:val="000000" w:themeColor="text1"/>
          <w:sz w:val="28"/>
          <w:szCs w:val="28"/>
          <w:lang w:val="vi-VN"/>
        </w:rPr>
        <w:t xml:space="preserve">Trên </w:t>
      </w:r>
      <w:r w:rsidRPr="00AB5BBE">
        <w:rPr>
          <w:color w:val="000000" w:themeColor="text1"/>
          <w:sz w:val="28"/>
          <w:szCs w:val="28"/>
        </w:rPr>
        <w:t xml:space="preserve">cơ </w:t>
      </w:r>
      <w:r w:rsidRPr="00AB5BBE">
        <w:rPr>
          <w:color w:val="000000" w:themeColor="text1"/>
          <w:sz w:val="28"/>
          <w:szCs w:val="28"/>
          <w:lang w:val="vi-VN"/>
        </w:rPr>
        <w:t xml:space="preserve">sở tiếp thu ý kiến tham gia của các cơ quan, đơn vị có liên quan, Sở </w:t>
      </w:r>
      <w:r w:rsidRPr="00AB5BBE">
        <w:rPr>
          <w:color w:val="000000" w:themeColor="text1"/>
          <w:sz w:val="28"/>
          <w:szCs w:val="28"/>
        </w:rPr>
        <w:t>Nội vụ</w:t>
      </w:r>
      <w:r w:rsidRPr="00AB5BBE">
        <w:rPr>
          <w:color w:val="000000" w:themeColor="text1"/>
          <w:sz w:val="28"/>
          <w:szCs w:val="28"/>
          <w:lang w:val="vi-VN"/>
        </w:rPr>
        <w:t xml:space="preserve"> đã rà soát</w:t>
      </w:r>
      <w:r w:rsidRPr="00AB5BBE">
        <w:rPr>
          <w:color w:val="000000" w:themeColor="text1"/>
          <w:sz w:val="28"/>
          <w:szCs w:val="28"/>
        </w:rPr>
        <w:t>,</w:t>
      </w:r>
      <w:r w:rsidRPr="00AB5BBE">
        <w:rPr>
          <w:color w:val="000000" w:themeColor="text1"/>
          <w:sz w:val="28"/>
          <w:szCs w:val="28"/>
          <w:lang w:val="vi-VN"/>
        </w:rPr>
        <w:t xml:space="preserve"> chỉnh sửa, hoàn thiện dự thảo Quyết định</w:t>
      </w:r>
      <w:r w:rsidRPr="00AB5BBE">
        <w:rPr>
          <w:color w:val="000000" w:themeColor="text1"/>
          <w:sz w:val="28"/>
          <w:szCs w:val="28"/>
        </w:rPr>
        <w:t xml:space="preserve"> </w:t>
      </w:r>
      <w:r w:rsidR="00155A27" w:rsidRPr="00AB5BBE">
        <w:rPr>
          <w:color w:val="000000" w:themeColor="text1"/>
          <w:sz w:val="28"/>
          <w:szCs w:val="28"/>
          <w:lang w:val="vi-VN"/>
        </w:rPr>
        <w:t xml:space="preserve">gửi Sở Tư pháp thẩm định. </w:t>
      </w:r>
      <w:r w:rsidRPr="00AB5BBE">
        <w:rPr>
          <w:color w:val="000000" w:themeColor="text1"/>
          <w:sz w:val="28"/>
          <w:szCs w:val="28"/>
          <w:lang w:val="vi-VN"/>
        </w:rPr>
        <w:t>Sở Tư pháp đã có ý kiến thẩm định tại Báo cáo th</w:t>
      </w:r>
      <w:r w:rsidRPr="00AB5BBE">
        <w:rPr>
          <w:color w:val="000000" w:themeColor="text1"/>
          <w:sz w:val="28"/>
          <w:szCs w:val="28"/>
        </w:rPr>
        <w:t>ẩ</w:t>
      </w:r>
      <w:r w:rsidRPr="00AB5BBE">
        <w:rPr>
          <w:color w:val="000000" w:themeColor="text1"/>
          <w:sz w:val="28"/>
          <w:szCs w:val="28"/>
          <w:lang w:val="vi-VN"/>
        </w:rPr>
        <w:t>m định số</w:t>
      </w:r>
      <w:r w:rsidR="0099178A" w:rsidRPr="00AB5BBE">
        <w:rPr>
          <w:color w:val="000000" w:themeColor="text1"/>
          <w:sz w:val="28"/>
          <w:szCs w:val="28"/>
        </w:rPr>
        <w:t xml:space="preserve"> …….</w:t>
      </w:r>
      <w:r w:rsidR="00307175" w:rsidRPr="00AB5BBE">
        <w:rPr>
          <w:color w:val="000000" w:themeColor="text1"/>
          <w:sz w:val="28"/>
          <w:szCs w:val="28"/>
        </w:rPr>
        <w:t xml:space="preserve">/BC-STP ngày </w:t>
      </w:r>
      <w:r w:rsidR="0099178A" w:rsidRPr="00AB5BBE">
        <w:rPr>
          <w:color w:val="000000" w:themeColor="text1"/>
          <w:sz w:val="28"/>
          <w:szCs w:val="28"/>
        </w:rPr>
        <w:t>….</w:t>
      </w:r>
      <w:r w:rsidR="00307175" w:rsidRPr="00AB5BBE">
        <w:rPr>
          <w:color w:val="000000" w:themeColor="text1"/>
          <w:sz w:val="28"/>
          <w:szCs w:val="28"/>
        </w:rPr>
        <w:t>.</w:t>
      </w:r>
      <w:r w:rsidR="0099178A" w:rsidRPr="00AB5BBE">
        <w:rPr>
          <w:color w:val="000000" w:themeColor="text1"/>
          <w:sz w:val="28"/>
          <w:szCs w:val="28"/>
        </w:rPr>
        <w:t>năm 2023.</w:t>
      </w:r>
      <w:r w:rsidR="00307175" w:rsidRPr="00AB5BBE">
        <w:rPr>
          <w:color w:val="000000" w:themeColor="text1"/>
          <w:sz w:val="28"/>
          <w:szCs w:val="28"/>
        </w:rPr>
        <w:t xml:space="preserve"> Sau khi tiếp thu</w:t>
      </w:r>
      <w:r w:rsidRPr="00AB5BBE">
        <w:rPr>
          <w:color w:val="000000" w:themeColor="text1"/>
          <w:sz w:val="28"/>
          <w:szCs w:val="28"/>
          <w:lang w:val="vi-VN"/>
        </w:rPr>
        <w:t xml:space="preserve"> ý kiến th</w:t>
      </w:r>
      <w:r w:rsidRPr="00AB5BBE">
        <w:rPr>
          <w:color w:val="000000" w:themeColor="text1"/>
          <w:sz w:val="28"/>
          <w:szCs w:val="28"/>
        </w:rPr>
        <w:t>ẩ</w:t>
      </w:r>
      <w:r w:rsidRPr="00AB5BBE">
        <w:rPr>
          <w:color w:val="000000" w:themeColor="text1"/>
          <w:sz w:val="28"/>
          <w:szCs w:val="28"/>
          <w:lang w:val="vi-VN"/>
        </w:rPr>
        <w:t xml:space="preserve">m định của Sở Tư pháp, Sở </w:t>
      </w:r>
      <w:r w:rsidRPr="00AB5BBE">
        <w:rPr>
          <w:color w:val="000000" w:themeColor="text1"/>
          <w:sz w:val="28"/>
          <w:szCs w:val="28"/>
        </w:rPr>
        <w:t>Nội vụ</w:t>
      </w:r>
      <w:r w:rsidRPr="00AB5BBE">
        <w:rPr>
          <w:color w:val="000000" w:themeColor="text1"/>
          <w:sz w:val="28"/>
          <w:szCs w:val="28"/>
          <w:lang w:val="vi-VN"/>
        </w:rPr>
        <w:t xml:space="preserve"> đã rà soát chỉnh sửa, hoàn thiện dự thảo Quyết định</w:t>
      </w:r>
      <w:r w:rsidRPr="00AB5BBE">
        <w:rPr>
          <w:color w:val="000000" w:themeColor="text1"/>
          <w:sz w:val="28"/>
          <w:szCs w:val="28"/>
        </w:rPr>
        <w:t xml:space="preserve"> </w:t>
      </w:r>
      <w:r w:rsidR="0099178A" w:rsidRPr="00AB5BBE">
        <w:rPr>
          <w:color w:val="000000" w:themeColor="text1"/>
          <w:sz w:val="28"/>
          <w:szCs w:val="28"/>
        </w:rPr>
        <w:t>sửa đổi, bổ sung một số tiêu chí đánh giá, xếp loại chính quyền</w:t>
      </w:r>
      <w:r w:rsidRPr="00AB5BBE">
        <w:rPr>
          <w:color w:val="000000" w:themeColor="text1"/>
          <w:sz w:val="28"/>
          <w:szCs w:val="28"/>
        </w:rPr>
        <w:t xml:space="preserve"> xã</w:t>
      </w:r>
      <w:r w:rsidR="00EF3BA5" w:rsidRPr="00AB5BBE">
        <w:rPr>
          <w:color w:val="000000" w:themeColor="text1"/>
          <w:sz w:val="28"/>
          <w:szCs w:val="28"/>
        </w:rPr>
        <w:t>, phường, thị trấn</w:t>
      </w:r>
      <w:r w:rsidRPr="00AB5BBE">
        <w:rPr>
          <w:color w:val="000000" w:themeColor="text1"/>
          <w:sz w:val="28"/>
          <w:szCs w:val="28"/>
        </w:rPr>
        <w:t xml:space="preserve"> trên địa bàn tỉnh Lai Châu.</w:t>
      </w:r>
      <w:r w:rsidR="003F20FB" w:rsidRPr="00AB5BBE">
        <w:rPr>
          <w:color w:val="000000" w:themeColor="text1"/>
          <w:sz w:val="28"/>
          <w:szCs w:val="28"/>
        </w:rPr>
        <w:t xml:space="preserve"> </w:t>
      </w:r>
    </w:p>
    <w:p w:rsidR="00853D10" w:rsidRPr="00AB5BBE" w:rsidRDefault="00853D10" w:rsidP="00BC1A8A">
      <w:pPr>
        <w:pStyle w:val="NormalWeb"/>
        <w:tabs>
          <w:tab w:val="left" w:pos="2214"/>
        </w:tabs>
        <w:spacing w:before="120" w:beforeAutospacing="0" w:after="120" w:afterAutospacing="0" w:line="340" w:lineRule="atLeast"/>
        <w:ind w:firstLine="567"/>
        <w:jc w:val="both"/>
        <w:rPr>
          <w:color w:val="000000" w:themeColor="text1"/>
          <w:sz w:val="26"/>
          <w:szCs w:val="28"/>
        </w:rPr>
      </w:pPr>
      <w:r w:rsidRPr="00AB5BBE">
        <w:rPr>
          <w:b/>
          <w:bCs/>
          <w:color w:val="000000" w:themeColor="text1"/>
          <w:sz w:val="26"/>
          <w:szCs w:val="28"/>
          <w:lang w:val="vi-VN"/>
        </w:rPr>
        <w:t>IV. BỐ CỤC VÀ NỘI DUNG C</w:t>
      </w:r>
      <w:r w:rsidRPr="00AB5BBE">
        <w:rPr>
          <w:b/>
          <w:bCs/>
          <w:color w:val="000000" w:themeColor="text1"/>
          <w:sz w:val="26"/>
          <w:szCs w:val="28"/>
        </w:rPr>
        <w:t xml:space="preserve">Ơ </w:t>
      </w:r>
      <w:r w:rsidRPr="00AB5BBE">
        <w:rPr>
          <w:b/>
          <w:bCs/>
          <w:color w:val="000000" w:themeColor="text1"/>
          <w:sz w:val="26"/>
          <w:szCs w:val="28"/>
          <w:lang w:val="vi-VN"/>
        </w:rPr>
        <w:t xml:space="preserve">BẢN CỦA DỰ THẢO QUYẾT </w:t>
      </w:r>
      <w:r w:rsidRPr="00AB5BBE">
        <w:rPr>
          <w:b/>
          <w:bCs/>
          <w:color w:val="000000" w:themeColor="text1"/>
          <w:sz w:val="26"/>
          <w:szCs w:val="28"/>
        </w:rPr>
        <w:t>ĐỊ</w:t>
      </w:r>
      <w:r w:rsidRPr="00AB5BBE">
        <w:rPr>
          <w:b/>
          <w:bCs/>
          <w:color w:val="000000" w:themeColor="text1"/>
          <w:sz w:val="26"/>
          <w:szCs w:val="28"/>
          <w:lang w:val="vi-VN"/>
        </w:rPr>
        <w:t>NH</w:t>
      </w:r>
    </w:p>
    <w:p w:rsidR="00853D10" w:rsidRPr="00AB5BBE" w:rsidRDefault="00853D10" w:rsidP="00BC1A8A">
      <w:pPr>
        <w:pStyle w:val="NormalWeb"/>
        <w:spacing w:before="120" w:beforeAutospacing="0" w:after="120" w:afterAutospacing="0" w:line="340" w:lineRule="atLeast"/>
        <w:ind w:firstLine="567"/>
        <w:jc w:val="both"/>
        <w:rPr>
          <w:b/>
          <w:bCs/>
          <w:color w:val="000000" w:themeColor="text1"/>
          <w:sz w:val="28"/>
          <w:szCs w:val="28"/>
        </w:rPr>
      </w:pPr>
      <w:r w:rsidRPr="00AB5BBE">
        <w:rPr>
          <w:b/>
          <w:bCs/>
          <w:color w:val="000000" w:themeColor="text1"/>
          <w:sz w:val="28"/>
          <w:szCs w:val="28"/>
          <w:lang w:val="vi-VN"/>
        </w:rPr>
        <w:lastRenderedPageBreak/>
        <w:t>1. Bố cục</w:t>
      </w:r>
    </w:p>
    <w:p w:rsidR="00853D10" w:rsidRPr="00AB5BBE" w:rsidRDefault="00853D10" w:rsidP="00BC1A8A">
      <w:pPr>
        <w:pStyle w:val="NormalWeb"/>
        <w:spacing w:before="120" w:beforeAutospacing="0" w:after="120" w:afterAutospacing="0" w:line="340" w:lineRule="atLeast"/>
        <w:ind w:firstLine="567"/>
        <w:jc w:val="both"/>
        <w:rPr>
          <w:bCs/>
          <w:color w:val="000000" w:themeColor="text1"/>
          <w:sz w:val="28"/>
          <w:szCs w:val="28"/>
        </w:rPr>
      </w:pPr>
      <w:r w:rsidRPr="00AB5BBE">
        <w:rPr>
          <w:bCs/>
          <w:color w:val="000000" w:themeColor="text1"/>
          <w:sz w:val="28"/>
          <w:szCs w:val="28"/>
        </w:rPr>
        <w:t xml:space="preserve">Dự thảo </w:t>
      </w:r>
      <w:r w:rsidR="0040206C" w:rsidRPr="00AB5BBE">
        <w:rPr>
          <w:color w:val="000000" w:themeColor="text1"/>
          <w:sz w:val="28"/>
          <w:szCs w:val="28"/>
        </w:rPr>
        <w:t xml:space="preserve">Quyết định </w:t>
      </w:r>
      <w:r w:rsidR="001E50AA" w:rsidRPr="00AB5BBE">
        <w:rPr>
          <w:color w:val="000000" w:themeColor="text1"/>
          <w:sz w:val="28"/>
          <w:szCs w:val="28"/>
        </w:rPr>
        <w:t xml:space="preserve">sửa đổi, bổ sung một số tiêu chí đánh giá, xếp loại chính quyền </w:t>
      </w:r>
      <w:r w:rsidR="0040206C" w:rsidRPr="00AB5BBE">
        <w:rPr>
          <w:color w:val="000000" w:themeColor="text1"/>
          <w:sz w:val="28"/>
          <w:szCs w:val="28"/>
        </w:rPr>
        <w:t>xã, phường, thị trấn trên địa bàn tỉnh Lai Châu</w:t>
      </w:r>
      <w:r w:rsidRPr="00AB5BBE">
        <w:rPr>
          <w:color w:val="000000" w:themeColor="text1"/>
          <w:sz w:val="28"/>
          <w:szCs w:val="28"/>
        </w:rPr>
        <w:t xml:space="preserve"> </w:t>
      </w:r>
      <w:r w:rsidR="0040206C" w:rsidRPr="00AB5BBE">
        <w:rPr>
          <w:bCs/>
          <w:color w:val="000000" w:themeColor="text1"/>
          <w:sz w:val="28"/>
          <w:szCs w:val="28"/>
        </w:rPr>
        <w:t>gồm 0</w:t>
      </w:r>
      <w:r w:rsidR="001E50AA" w:rsidRPr="00AB5BBE">
        <w:rPr>
          <w:bCs/>
          <w:color w:val="000000" w:themeColor="text1"/>
          <w:sz w:val="28"/>
          <w:szCs w:val="28"/>
        </w:rPr>
        <w:t>3</w:t>
      </w:r>
      <w:r w:rsidR="0040206C" w:rsidRPr="00AB5BBE">
        <w:rPr>
          <w:bCs/>
          <w:color w:val="000000" w:themeColor="text1"/>
          <w:sz w:val="28"/>
          <w:szCs w:val="28"/>
        </w:rPr>
        <w:t xml:space="preserve"> Điều</w:t>
      </w:r>
      <w:r w:rsidR="00B66886" w:rsidRPr="00AB5BBE">
        <w:rPr>
          <w:bCs/>
          <w:color w:val="000000" w:themeColor="text1"/>
          <w:sz w:val="28"/>
          <w:szCs w:val="28"/>
        </w:rPr>
        <w:t>, gồm:</w:t>
      </w:r>
    </w:p>
    <w:p w:rsidR="00087C75" w:rsidRPr="00AB5BBE" w:rsidRDefault="00087C75" w:rsidP="00BC1A8A">
      <w:pPr>
        <w:spacing w:before="120" w:after="120" w:line="340" w:lineRule="atLeast"/>
        <w:ind w:firstLine="567"/>
        <w:jc w:val="both"/>
        <w:rPr>
          <w:color w:val="000000" w:themeColor="text1"/>
        </w:rPr>
      </w:pPr>
      <w:r w:rsidRPr="00AB5BBE">
        <w:rPr>
          <w:color w:val="000000" w:themeColor="text1"/>
        </w:rPr>
        <w:t>- Điều 1. Sửa đổi, bổ sung một số Điều tại Quy định tiêu chí đánh giá, xếp loại chính quyền xã, phường, thị trấn trên địa bàn tỉnh Lai Châu ban hành kèm theo Quyết định số 05/2017/QĐ-UBND ngày 04/4/2017 của UBND tỉnh.</w:t>
      </w:r>
    </w:p>
    <w:p w:rsidR="00087C75" w:rsidRPr="00AB5BBE" w:rsidRDefault="00087C75" w:rsidP="00BC1A8A">
      <w:pPr>
        <w:spacing w:before="120" w:after="120" w:line="340" w:lineRule="atLeast"/>
        <w:ind w:firstLine="567"/>
        <w:jc w:val="both"/>
        <w:rPr>
          <w:color w:val="000000" w:themeColor="text1"/>
        </w:rPr>
      </w:pPr>
      <w:r w:rsidRPr="00AB5BBE">
        <w:rPr>
          <w:color w:val="000000" w:themeColor="text1"/>
        </w:rPr>
        <w:t xml:space="preserve">- </w:t>
      </w:r>
      <w:r w:rsidR="007D5857" w:rsidRPr="00AB5BBE">
        <w:rPr>
          <w:color w:val="000000" w:themeColor="text1"/>
          <w:spacing w:val="2"/>
        </w:rPr>
        <w:t>Điều 2. Quy định về hiệu lực thi hành</w:t>
      </w:r>
    </w:p>
    <w:p w:rsidR="006C629A" w:rsidRPr="0084539D" w:rsidRDefault="007D5857" w:rsidP="00BC1A8A">
      <w:pPr>
        <w:pStyle w:val="NormalWeb"/>
        <w:spacing w:before="120" w:beforeAutospacing="0" w:after="120" w:afterAutospacing="0" w:line="340" w:lineRule="atLeast"/>
        <w:ind w:firstLine="567"/>
        <w:jc w:val="both"/>
        <w:rPr>
          <w:bCs/>
          <w:sz w:val="28"/>
          <w:szCs w:val="28"/>
        </w:rPr>
      </w:pPr>
      <w:r w:rsidRPr="0084539D">
        <w:rPr>
          <w:bCs/>
          <w:sz w:val="28"/>
          <w:szCs w:val="28"/>
        </w:rPr>
        <w:t>- Điều 3.</w:t>
      </w:r>
      <w:r w:rsidR="0084539D" w:rsidRPr="0084539D">
        <w:rPr>
          <w:bCs/>
          <w:sz w:val="28"/>
          <w:szCs w:val="28"/>
        </w:rPr>
        <w:t xml:space="preserve"> Quy định về trách nhiệm thi hành</w:t>
      </w:r>
    </w:p>
    <w:p w:rsidR="00BD38BE" w:rsidRDefault="001441DA" w:rsidP="00BC1A8A">
      <w:pPr>
        <w:pStyle w:val="NormalWeb"/>
        <w:spacing w:before="120" w:beforeAutospacing="0" w:after="120" w:afterAutospacing="0" w:line="340" w:lineRule="atLeast"/>
        <w:ind w:firstLine="567"/>
        <w:jc w:val="both"/>
        <w:rPr>
          <w:b/>
          <w:bCs/>
          <w:sz w:val="28"/>
          <w:szCs w:val="28"/>
        </w:rPr>
      </w:pPr>
      <w:r w:rsidRPr="00637DE1">
        <w:rPr>
          <w:b/>
          <w:bCs/>
          <w:sz w:val="28"/>
          <w:szCs w:val="28"/>
          <w:lang w:val="vi-VN"/>
        </w:rPr>
        <w:t>2. N</w:t>
      </w:r>
      <w:r w:rsidRPr="00637DE1">
        <w:rPr>
          <w:b/>
          <w:bCs/>
          <w:sz w:val="28"/>
          <w:szCs w:val="28"/>
        </w:rPr>
        <w:t>ộ</w:t>
      </w:r>
      <w:r w:rsidRPr="00637DE1">
        <w:rPr>
          <w:b/>
          <w:bCs/>
          <w:sz w:val="28"/>
          <w:szCs w:val="28"/>
          <w:lang w:val="vi-VN"/>
        </w:rPr>
        <w:t xml:space="preserve">i </w:t>
      </w:r>
      <w:r w:rsidRPr="00637DE1">
        <w:rPr>
          <w:b/>
          <w:bCs/>
          <w:sz w:val="28"/>
          <w:szCs w:val="28"/>
        </w:rPr>
        <w:t>d</w:t>
      </w:r>
      <w:r w:rsidRPr="00637DE1">
        <w:rPr>
          <w:b/>
          <w:bCs/>
          <w:sz w:val="28"/>
          <w:szCs w:val="28"/>
          <w:lang w:val="vi-VN"/>
        </w:rPr>
        <w:t>un</w:t>
      </w:r>
      <w:r w:rsidRPr="00637DE1">
        <w:rPr>
          <w:b/>
          <w:bCs/>
          <w:sz w:val="28"/>
          <w:szCs w:val="28"/>
        </w:rPr>
        <w:t xml:space="preserve">g cơ </w:t>
      </w:r>
      <w:r w:rsidRPr="00637DE1">
        <w:rPr>
          <w:b/>
          <w:bCs/>
          <w:sz w:val="28"/>
          <w:szCs w:val="28"/>
          <w:lang w:val="vi-VN"/>
        </w:rPr>
        <w:t>bản</w:t>
      </w:r>
      <w:r w:rsidR="00BD38BE">
        <w:rPr>
          <w:b/>
          <w:bCs/>
          <w:sz w:val="28"/>
          <w:szCs w:val="28"/>
        </w:rPr>
        <w:t xml:space="preserve"> </w:t>
      </w:r>
    </w:p>
    <w:p w:rsidR="001441DA" w:rsidRPr="00637DE1" w:rsidRDefault="001441DA" w:rsidP="00BC1A8A">
      <w:pPr>
        <w:pStyle w:val="NormalWeb"/>
        <w:spacing w:before="120" w:beforeAutospacing="0" w:after="120" w:afterAutospacing="0" w:line="340" w:lineRule="atLeast"/>
        <w:ind w:firstLine="567"/>
        <w:jc w:val="both"/>
        <w:rPr>
          <w:sz w:val="28"/>
          <w:szCs w:val="28"/>
        </w:rPr>
      </w:pPr>
      <w:r w:rsidRPr="00637DE1">
        <w:rPr>
          <w:sz w:val="28"/>
          <w:szCs w:val="28"/>
        </w:rPr>
        <w:t>Dự thảo Quyết định của UBND tỉnh quy định các nội dung:</w:t>
      </w:r>
    </w:p>
    <w:p w:rsidR="00DA1F0F" w:rsidRPr="00637DE1" w:rsidRDefault="00FE0D28" w:rsidP="00BC1A8A">
      <w:pPr>
        <w:spacing w:before="120" w:after="120" w:line="340" w:lineRule="atLeast"/>
        <w:ind w:firstLine="567"/>
        <w:jc w:val="both"/>
        <w:rPr>
          <w:b/>
        </w:rPr>
      </w:pPr>
      <w:r>
        <w:rPr>
          <w:b/>
        </w:rPr>
        <w:t xml:space="preserve">2.1. </w:t>
      </w:r>
      <w:r w:rsidR="001E50AA" w:rsidRPr="00637DE1">
        <w:rPr>
          <w:b/>
        </w:rPr>
        <w:t>Điều 1</w:t>
      </w:r>
      <w:r w:rsidR="001441DA" w:rsidRPr="00637DE1">
        <w:rPr>
          <w:b/>
        </w:rPr>
        <w:t xml:space="preserve">. </w:t>
      </w:r>
      <w:r w:rsidR="00DA1F0F" w:rsidRPr="00637DE1">
        <w:rPr>
          <w:b/>
        </w:rPr>
        <w:t>Sửa đổi, bổ sung một số Điều tại Quy định tiêu chí đánh giá, xếp loại chính quyền xã, phường, thị trấn trên địa bàn tỉnh Lai Châu ban hành kèm theo Quyết định số 05/2017/QĐ-UB</w:t>
      </w:r>
      <w:r w:rsidR="000D4C00">
        <w:rPr>
          <w:b/>
        </w:rPr>
        <w:t>ND ngày 04/4/2017 của UBND tỉnh</w:t>
      </w:r>
    </w:p>
    <w:p w:rsidR="00DA1F0F" w:rsidRDefault="00A50446" w:rsidP="00BC1A8A">
      <w:pPr>
        <w:pStyle w:val="NormalWeb"/>
        <w:spacing w:before="120" w:beforeAutospacing="0" w:after="120" w:afterAutospacing="0" w:line="340" w:lineRule="atLeast"/>
        <w:ind w:firstLine="567"/>
        <w:jc w:val="both"/>
        <w:rPr>
          <w:sz w:val="28"/>
          <w:szCs w:val="28"/>
        </w:rPr>
      </w:pPr>
      <w:r>
        <w:rPr>
          <w:sz w:val="28"/>
          <w:szCs w:val="28"/>
        </w:rPr>
        <w:t>2.1.</w:t>
      </w:r>
      <w:r w:rsidR="00DA1F0F" w:rsidRPr="00637DE1">
        <w:rPr>
          <w:sz w:val="28"/>
          <w:szCs w:val="28"/>
        </w:rPr>
        <w:t xml:space="preserve">1. </w:t>
      </w:r>
      <w:r>
        <w:rPr>
          <w:sz w:val="28"/>
          <w:szCs w:val="28"/>
        </w:rPr>
        <w:t xml:space="preserve">Từ khoản 1 đến khoản 4: Sửa đổi, bổ sung một số tiêu chí thành phần của khoản 5, khoản 6 Điều 3 quy định cho phù hợp với quy định tại </w:t>
      </w:r>
      <w:r w:rsidRPr="00637DE1">
        <w:rPr>
          <w:sz w:val="28"/>
          <w:szCs w:val="28"/>
        </w:rPr>
        <w:t>Quyết định số 318/QĐ-TTg ngày 08 tháng 3 năm 2022 của Thủ tướng Chính phủ; Quyết định số 1285/QĐ-UBND ngày 27 tháng 9 năm 2022 của Ủy ban nhân dân tỉnh</w:t>
      </w:r>
      <w:r>
        <w:rPr>
          <w:sz w:val="28"/>
          <w:szCs w:val="28"/>
        </w:rPr>
        <w:t xml:space="preserve"> về ban hành bộ tiêu chí xây dựng nông thôn mới và nông thôn mới nâng cao giai đoạn 2021-2025;</w:t>
      </w:r>
      <w:r w:rsidRPr="00637DE1">
        <w:rPr>
          <w:sz w:val="28"/>
          <w:szCs w:val="28"/>
        </w:rPr>
        <w:t xml:space="preserve"> Quyết định số 04/2022/QĐ-TTg ngày 18 tháng 02 năm 2022 của Thủ tướng Chính phủ</w:t>
      </w:r>
      <w:r>
        <w:rPr>
          <w:sz w:val="28"/>
          <w:szCs w:val="28"/>
        </w:rPr>
        <w:t xml:space="preserve"> quy định tiêu chí, trình tự, thủ tục xét công nhận văn minh đô thị.</w:t>
      </w:r>
    </w:p>
    <w:p w:rsidR="00C2090E" w:rsidRDefault="00C2090E" w:rsidP="00BC1A8A">
      <w:pPr>
        <w:pStyle w:val="NormalWeb"/>
        <w:spacing w:before="120" w:beforeAutospacing="0" w:after="120" w:afterAutospacing="0" w:line="340" w:lineRule="atLeast"/>
        <w:ind w:firstLine="567"/>
        <w:jc w:val="both"/>
        <w:rPr>
          <w:sz w:val="28"/>
          <w:szCs w:val="28"/>
        </w:rPr>
      </w:pPr>
      <w:r>
        <w:rPr>
          <w:sz w:val="28"/>
          <w:szCs w:val="28"/>
        </w:rPr>
        <w:t>Tuy nhiên, để đảm bảo tính ổn định, tránh phải sửa đổi, bổ sung khi thay đổi tiêu chí công nhận xã đạt chuẩn nông thôn mới, đô thị văn minh</w:t>
      </w:r>
      <w:r w:rsidR="008E7E2A">
        <w:rPr>
          <w:sz w:val="28"/>
          <w:szCs w:val="28"/>
        </w:rPr>
        <w:t xml:space="preserve"> theo từng giai đoạn</w:t>
      </w:r>
      <w:r>
        <w:rPr>
          <w:sz w:val="28"/>
          <w:szCs w:val="28"/>
        </w:rPr>
        <w:t xml:space="preserve">; </w:t>
      </w:r>
      <w:r w:rsidR="008D28EB">
        <w:rPr>
          <w:sz w:val="28"/>
          <w:szCs w:val="28"/>
        </w:rPr>
        <w:t xml:space="preserve">Quyết định </w:t>
      </w:r>
      <w:r>
        <w:rPr>
          <w:sz w:val="28"/>
          <w:szCs w:val="28"/>
        </w:rPr>
        <w:t xml:space="preserve">không quy định cụ thể tỷ lệ một số tiêu chí mà quy định </w:t>
      </w:r>
      <w:r w:rsidR="008E7E2A">
        <w:rPr>
          <w:sz w:val="28"/>
          <w:szCs w:val="28"/>
        </w:rPr>
        <w:t xml:space="preserve">áp dụng </w:t>
      </w:r>
      <w:r w:rsidR="008D28EB">
        <w:rPr>
          <w:sz w:val="28"/>
          <w:szCs w:val="28"/>
        </w:rPr>
        <w:t xml:space="preserve">chung </w:t>
      </w:r>
      <w:r>
        <w:rPr>
          <w:sz w:val="28"/>
          <w:szCs w:val="28"/>
        </w:rPr>
        <w:t xml:space="preserve">thực hiện theo </w:t>
      </w:r>
      <w:r w:rsidR="008D28EB">
        <w:rPr>
          <w:sz w:val="28"/>
          <w:szCs w:val="28"/>
        </w:rPr>
        <w:t xml:space="preserve">một số </w:t>
      </w:r>
      <w:r>
        <w:rPr>
          <w:sz w:val="28"/>
          <w:szCs w:val="28"/>
        </w:rPr>
        <w:t xml:space="preserve">tiêu chí </w:t>
      </w:r>
      <w:r w:rsidR="008E7E2A">
        <w:rPr>
          <w:sz w:val="28"/>
          <w:szCs w:val="28"/>
        </w:rPr>
        <w:t xml:space="preserve">đạt chuẩn </w:t>
      </w:r>
      <w:r>
        <w:rPr>
          <w:sz w:val="28"/>
          <w:szCs w:val="28"/>
        </w:rPr>
        <w:t xml:space="preserve">xã nông thôn mới, đô thị văn minh. </w:t>
      </w:r>
    </w:p>
    <w:p w:rsidR="00A50446" w:rsidRPr="00637DE1" w:rsidRDefault="00A50446" w:rsidP="00BC1A8A">
      <w:pPr>
        <w:spacing w:before="120" w:after="120" w:line="340" w:lineRule="atLeast"/>
        <w:ind w:firstLine="567"/>
        <w:jc w:val="both"/>
      </w:pPr>
      <w:r>
        <w:t>2.2.2</w:t>
      </w:r>
      <w:r w:rsidR="00DA1F0F" w:rsidRPr="00637DE1">
        <w:t xml:space="preserve">. </w:t>
      </w:r>
      <w:r>
        <w:t>Khoản 5</w:t>
      </w:r>
      <w:r w:rsidR="001D296F">
        <w:t xml:space="preserve"> s</w:t>
      </w:r>
      <w:r>
        <w:t xml:space="preserve">ửa đổi khoản 8 Điều 3 quy định về chấm điểm kết quả thực hiện Cải cách hành chính cho phù hợp với quy định chấm điểm Cải cách hành chính cấp xã hiện nay đã thay đổi từ đánh giá theo loại sang đánh giá </w:t>
      </w:r>
      <w:r w:rsidR="00D02016">
        <w:t xml:space="preserve">kết quả thực hiện </w:t>
      </w:r>
      <w:r>
        <w:t xml:space="preserve">theo </w:t>
      </w:r>
      <w:r w:rsidR="008D28EB">
        <w:t>tỷ lệ %</w:t>
      </w:r>
      <w:r>
        <w:t xml:space="preserve">. </w:t>
      </w:r>
    </w:p>
    <w:p w:rsidR="00A50446" w:rsidRDefault="00A50446" w:rsidP="00BC1A8A">
      <w:pPr>
        <w:shd w:val="clear" w:color="auto" w:fill="FFFFFF"/>
        <w:spacing w:before="120" w:after="120" w:line="340" w:lineRule="atLeast"/>
        <w:ind w:firstLine="567"/>
        <w:jc w:val="both"/>
        <w:rPr>
          <w:bCs/>
        </w:rPr>
      </w:pPr>
      <w:r>
        <w:rPr>
          <w:bCs/>
        </w:rPr>
        <w:t>2.2.3. Khoản 6 sửa đổi điểm b khoản 9 Điều 3 quy định về điểm cộng khi th</w:t>
      </w:r>
      <w:r w:rsidR="005B0C48">
        <w:rPr>
          <w:bCs/>
        </w:rPr>
        <w:t>ực hiện xây dựng văn minh đô thị</w:t>
      </w:r>
      <w:r>
        <w:rPr>
          <w:bCs/>
        </w:rPr>
        <w:t xml:space="preserve"> t</w:t>
      </w:r>
      <w:r w:rsidR="005B0C48">
        <w:rPr>
          <w:bCs/>
        </w:rPr>
        <w:t>heo Quyết định số 04/2022/QĐ-TTg</w:t>
      </w:r>
      <w:r>
        <w:rPr>
          <w:bCs/>
        </w:rPr>
        <w:t xml:space="preserve"> ngày 18 tháng 02 năm 2022 của Thủ tướng Chính phủ.</w:t>
      </w:r>
    </w:p>
    <w:p w:rsidR="00DA1F0F" w:rsidRPr="00602409" w:rsidRDefault="00D83CFF" w:rsidP="00BC1A8A">
      <w:pPr>
        <w:shd w:val="clear" w:color="auto" w:fill="FFFFFF"/>
        <w:spacing w:before="120" w:after="120" w:line="340" w:lineRule="atLeast"/>
        <w:ind w:firstLine="567"/>
        <w:jc w:val="both"/>
      </w:pPr>
      <w:r w:rsidRPr="00602409">
        <w:rPr>
          <w:bCs/>
        </w:rPr>
        <w:t>2.2.</w:t>
      </w:r>
      <w:r w:rsidR="00C2090E" w:rsidRPr="00602409">
        <w:rPr>
          <w:bCs/>
        </w:rPr>
        <w:t>4</w:t>
      </w:r>
      <w:r w:rsidRPr="00602409">
        <w:rPr>
          <w:bCs/>
        </w:rPr>
        <w:t xml:space="preserve">. Khoản </w:t>
      </w:r>
      <w:r w:rsidR="00C2090E" w:rsidRPr="00602409">
        <w:rPr>
          <w:bCs/>
        </w:rPr>
        <w:t>7</w:t>
      </w:r>
      <w:r w:rsidRPr="00602409">
        <w:rPr>
          <w:bCs/>
        </w:rPr>
        <w:t xml:space="preserve"> </w:t>
      </w:r>
      <w:r w:rsidR="00A50446" w:rsidRPr="00602409">
        <w:rPr>
          <w:bCs/>
        </w:rPr>
        <w:t>s</w:t>
      </w:r>
      <w:r w:rsidR="00DA1F0F" w:rsidRPr="00602409">
        <w:rPr>
          <w:bCs/>
        </w:rPr>
        <w:t xml:space="preserve">ửa đổi khoản 2 Điều 4 </w:t>
      </w:r>
      <w:r w:rsidR="00F839F3" w:rsidRPr="00602409">
        <w:rPr>
          <w:bCs/>
        </w:rPr>
        <w:t xml:space="preserve">quy định </w:t>
      </w:r>
      <w:r w:rsidR="00A50446" w:rsidRPr="00602409">
        <w:rPr>
          <w:bCs/>
        </w:rPr>
        <w:t xml:space="preserve">theo hướng không áp dụng </w:t>
      </w:r>
      <w:r w:rsidR="00602409" w:rsidRPr="00602409">
        <w:rPr>
          <w:bCs/>
        </w:rPr>
        <w:t xml:space="preserve">kết quả đánh giá, </w:t>
      </w:r>
      <w:r w:rsidR="00B965F8">
        <w:rPr>
          <w:bCs/>
        </w:rPr>
        <w:t>xếp</w:t>
      </w:r>
      <w:r w:rsidR="00602409" w:rsidRPr="00602409">
        <w:rPr>
          <w:bCs/>
        </w:rPr>
        <w:t xml:space="preserve"> loại </w:t>
      </w:r>
      <w:r w:rsidR="00B965F8">
        <w:rPr>
          <w:bCs/>
        </w:rPr>
        <w:t xml:space="preserve">chất lượng </w:t>
      </w:r>
      <w:r w:rsidR="00602409" w:rsidRPr="00602409">
        <w:rPr>
          <w:bCs/>
        </w:rPr>
        <w:t xml:space="preserve">cán bộ, công chức và </w:t>
      </w:r>
      <w:r w:rsidR="00A50446" w:rsidRPr="00602409">
        <w:rPr>
          <w:bCs/>
        </w:rPr>
        <w:t xml:space="preserve">các hình thức kỷ luật của cán bộ khối Đảng, Mặt trận tổ quốc và các tổ chức chính trị - xã hội cấp xã </w:t>
      </w:r>
      <w:r w:rsidR="00A50446" w:rsidRPr="00602409">
        <w:rPr>
          <w:bCs/>
        </w:rPr>
        <w:lastRenderedPageBreak/>
        <w:t xml:space="preserve">để đánh giá, xếp loại chính quyền cơ sở do </w:t>
      </w:r>
      <w:r w:rsidR="008F73C1">
        <w:rPr>
          <w:bCs/>
        </w:rPr>
        <w:t>phạm vi, đối tượng áp dụng</w:t>
      </w:r>
      <w:r w:rsidR="00A50446" w:rsidRPr="00602409">
        <w:rPr>
          <w:bCs/>
        </w:rPr>
        <w:t xml:space="preserve"> </w:t>
      </w:r>
      <w:r w:rsidR="000213BB">
        <w:rPr>
          <w:bCs/>
        </w:rPr>
        <w:t>của</w:t>
      </w:r>
      <w:r w:rsidR="00737B26">
        <w:rPr>
          <w:bCs/>
        </w:rPr>
        <w:t xml:space="preserve"> Quy định </w:t>
      </w:r>
      <w:r w:rsidR="00B93073">
        <w:rPr>
          <w:bCs/>
        </w:rPr>
        <w:t xml:space="preserve">là đánh giá kết quả </w:t>
      </w:r>
      <w:r w:rsidR="0068214A">
        <w:rPr>
          <w:bCs/>
        </w:rPr>
        <w:t>thực hiện nhiệm vụ trên tất cả các lĩnh vực</w:t>
      </w:r>
      <w:r w:rsidR="00B93073">
        <w:rPr>
          <w:bCs/>
        </w:rPr>
        <w:t xml:space="preserve"> của Hội đồng nhân dân và Ủy ban nhân dân</w:t>
      </w:r>
      <w:r w:rsidR="0068214A">
        <w:rPr>
          <w:bCs/>
        </w:rPr>
        <w:t xml:space="preserve"> cấp xã.</w:t>
      </w:r>
      <w:r w:rsidR="00602409" w:rsidRPr="00602409">
        <w:rPr>
          <w:bCs/>
        </w:rPr>
        <w:t xml:space="preserve"> </w:t>
      </w:r>
    </w:p>
    <w:p w:rsidR="00BC1A8A" w:rsidRDefault="00A50446" w:rsidP="00BC1A8A">
      <w:pPr>
        <w:shd w:val="clear" w:color="auto" w:fill="FFFFFF"/>
        <w:spacing w:before="120" w:after="120" w:line="340" w:lineRule="atLeast"/>
        <w:ind w:firstLine="567"/>
        <w:jc w:val="both"/>
        <w:rPr>
          <w:bCs/>
          <w:spacing w:val="-2"/>
        </w:rPr>
      </w:pPr>
      <w:r w:rsidRPr="00F839F3">
        <w:rPr>
          <w:bCs/>
          <w:spacing w:val="-2"/>
        </w:rPr>
        <w:t>2.2.</w:t>
      </w:r>
      <w:r w:rsidR="00C2090E">
        <w:rPr>
          <w:bCs/>
          <w:spacing w:val="-2"/>
        </w:rPr>
        <w:t>5</w:t>
      </w:r>
      <w:r w:rsidRPr="00F839F3">
        <w:rPr>
          <w:bCs/>
          <w:spacing w:val="-2"/>
        </w:rPr>
        <w:t xml:space="preserve">. </w:t>
      </w:r>
      <w:r w:rsidR="00BC1A8A">
        <w:rPr>
          <w:bCs/>
          <w:spacing w:val="-2"/>
        </w:rPr>
        <w:t>Khoản 8 sửa đổi, bổ sung khoản 1 Điều 5 về lập hồ sơ đề nghị đánh giá, xếp loại chính quyền cơ sở cho phù hợp với thời gian đánh giá, xếp loại cán bộ, công chức và báo cáo kết quả thực hiện nhiệm vụ hàng năm của chính quyền cấp xã.</w:t>
      </w:r>
    </w:p>
    <w:p w:rsidR="00A50446" w:rsidRDefault="00BC1A8A" w:rsidP="00BC1A8A">
      <w:pPr>
        <w:shd w:val="clear" w:color="auto" w:fill="FFFFFF"/>
        <w:spacing w:before="120" w:after="120" w:line="340" w:lineRule="atLeast"/>
        <w:ind w:firstLine="567"/>
        <w:jc w:val="both"/>
        <w:rPr>
          <w:bCs/>
          <w:spacing w:val="-2"/>
        </w:rPr>
      </w:pPr>
      <w:r>
        <w:rPr>
          <w:bCs/>
          <w:spacing w:val="-2"/>
        </w:rPr>
        <w:t xml:space="preserve">2.2.6. </w:t>
      </w:r>
      <w:r w:rsidR="00A50446" w:rsidRPr="00F839F3">
        <w:rPr>
          <w:bCs/>
          <w:spacing w:val="-2"/>
        </w:rPr>
        <w:t xml:space="preserve">Khoản </w:t>
      </w:r>
      <w:r>
        <w:rPr>
          <w:bCs/>
          <w:spacing w:val="-2"/>
        </w:rPr>
        <w:t>9</w:t>
      </w:r>
      <w:r w:rsidR="00A50446" w:rsidRPr="00F839F3">
        <w:rPr>
          <w:bCs/>
          <w:spacing w:val="-2"/>
        </w:rPr>
        <w:t xml:space="preserve"> s</w:t>
      </w:r>
      <w:r w:rsidR="00DA1F0F" w:rsidRPr="00F839F3">
        <w:rPr>
          <w:bCs/>
          <w:spacing w:val="-2"/>
        </w:rPr>
        <w:t xml:space="preserve">ửa đổi, bổ sung Điều 6 </w:t>
      </w:r>
      <w:r w:rsidR="001D296F">
        <w:rPr>
          <w:bCs/>
          <w:spacing w:val="-2"/>
        </w:rPr>
        <w:t xml:space="preserve">và Điều 7 </w:t>
      </w:r>
      <w:r w:rsidR="00F839F3" w:rsidRPr="00F839F3">
        <w:rPr>
          <w:bCs/>
          <w:spacing w:val="-2"/>
        </w:rPr>
        <w:t xml:space="preserve">quy định </w:t>
      </w:r>
      <w:r w:rsidR="00A50446" w:rsidRPr="00F839F3">
        <w:rPr>
          <w:bCs/>
          <w:spacing w:val="-2"/>
        </w:rPr>
        <w:t>về thẩm quyền đánh giá, xếp loại chính quyền cơ sở. Trên cơ sở chủ trương phân cấp cho chính quyền địa phương trong thực hiện một số nhiệm vụ, đề xuất phân cấp cho Ủy ban nhân dân</w:t>
      </w:r>
      <w:r w:rsidR="00BF2FFA">
        <w:rPr>
          <w:bCs/>
          <w:spacing w:val="-2"/>
        </w:rPr>
        <w:t xml:space="preserve"> cấp</w:t>
      </w:r>
      <w:r w:rsidR="00A50446" w:rsidRPr="00F839F3">
        <w:rPr>
          <w:bCs/>
          <w:spacing w:val="-2"/>
        </w:rPr>
        <w:t xml:space="preserve"> huyện </w:t>
      </w:r>
      <w:r w:rsidR="00426467">
        <w:rPr>
          <w:bCs/>
          <w:spacing w:val="-2"/>
        </w:rPr>
        <w:t xml:space="preserve">thẩm quyền </w:t>
      </w:r>
      <w:r w:rsidR="00A50446" w:rsidRPr="00F839F3">
        <w:rPr>
          <w:bCs/>
          <w:spacing w:val="-2"/>
        </w:rPr>
        <w:t>quyết định đánh giá, xếp loại chính quyền xã, phường, thị trấn.</w:t>
      </w:r>
      <w:r w:rsidR="005A3FCB">
        <w:rPr>
          <w:bCs/>
          <w:spacing w:val="-2"/>
        </w:rPr>
        <w:t xml:space="preserve"> Hiện nay, việc quản lý cán bộ, công chức cấp xã, việc đánh giá, xếp loại cán bộ, công chức cấp xã thuộc thẩm quyền của cấp huyện.</w:t>
      </w:r>
    </w:p>
    <w:p w:rsidR="001D296F" w:rsidRPr="00F839F3" w:rsidRDefault="001D296F" w:rsidP="00BC1A8A">
      <w:pPr>
        <w:shd w:val="clear" w:color="auto" w:fill="FFFFFF"/>
        <w:spacing w:before="120" w:after="120" w:line="340" w:lineRule="atLeast"/>
        <w:ind w:firstLine="567"/>
        <w:jc w:val="both"/>
        <w:rPr>
          <w:bCs/>
          <w:spacing w:val="-2"/>
        </w:rPr>
      </w:pPr>
      <w:r>
        <w:rPr>
          <w:bCs/>
          <w:spacing w:val="-2"/>
        </w:rPr>
        <w:t>2.2.7. Khoản 10 sửa đổi, bổ sung Điều 7 về chế độ thông tin báo cáo.</w:t>
      </w:r>
    </w:p>
    <w:p w:rsidR="00426467" w:rsidRDefault="00FE0D28" w:rsidP="00BC1A8A">
      <w:pPr>
        <w:pStyle w:val="NormalWeb"/>
        <w:tabs>
          <w:tab w:val="left" w:pos="6495"/>
        </w:tabs>
        <w:spacing w:before="120" w:beforeAutospacing="0" w:after="120" w:afterAutospacing="0" w:line="340" w:lineRule="atLeast"/>
        <w:ind w:firstLine="567"/>
        <w:jc w:val="both"/>
        <w:rPr>
          <w:b/>
          <w:spacing w:val="2"/>
          <w:sz w:val="28"/>
          <w:szCs w:val="28"/>
        </w:rPr>
      </w:pPr>
      <w:r w:rsidRPr="00FE0D28">
        <w:rPr>
          <w:b/>
          <w:spacing w:val="2"/>
          <w:sz w:val="28"/>
          <w:szCs w:val="28"/>
        </w:rPr>
        <w:t>2.2. Điều 2. Quy định về hiệu lực thi hành</w:t>
      </w:r>
    </w:p>
    <w:p w:rsidR="00FE0D28" w:rsidRPr="00FE0D28" w:rsidRDefault="00AB5BBE" w:rsidP="00BC1A8A">
      <w:pPr>
        <w:pStyle w:val="NormalWeb"/>
        <w:tabs>
          <w:tab w:val="left" w:pos="6495"/>
        </w:tabs>
        <w:spacing w:before="120" w:beforeAutospacing="0" w:after="120" w:afterAutospacing="0" w:line="340" w:lineRule="atLeast"/>
        <w:ind w:firstLine="567"/>
        <w:jc w:val="both"/>
        <w:rPr>
          <w:b/>
          <w:spacing w:val="2"/>
          <w:sz w:val="28"/>
          <w:szCs w:val="28"/>
        </w:rPr>
      </w:pPr>
      <w:r>
        <w:rPr>
          <w:b/>
          <w:spacing w:val="2"/>
          <w:sz w:val="28"/>
          <w:szCs w:val="28"/>
        </w:rPr>
        <w:t>2.3</w:t>
      </w:r>
      <w:r w:rsidR="00426467">
        <w:rPr>
          <w:b/>
          <w:spacing w:val="2"/>
          <w:sz w:val="28"/>
          <w:szCs w:val="28"/>
        </w:rPr>
        <w:t>. Điều 3.</w:t>
      </w:r>
      <w:r w:rsidR="00F95E91">
        <w:rPr>
          <w:b/>
          <w:spacing w:val="2"/>
          <w:sz w:val="28"/>
          <w:szCs w:val="28"/>
        </w:rPr>
        <w:t xml:space="preserve"> Quy định về trách nhiệm thi hành</w:t>
      </w:r>
      <w:r w:rsidR="003C5614">
        <w:rPr>
          <w:b/>
          <w:spacing w:val="2"/>
          <w:sz w:val="28"/>
          <w:szCs w:val="28"/>
        </w:rPr>
        <w:tab/>
      </w:r>
    </w:p>
    <w:p w:rsidR="00EE46CB" w:rsidRPr="003D73F5" w:rsidRDefault="00936954" w:rsidP="00BC1A8A">
      <w:pPr>
        <w:pStyle w:val="NormalWeb"/>
        <w:spacing w:before="120" w:beforeAutospacing="0" w:after="120" w:afterAutospacing="0" w:line="340" w:lineRule="atLeast"/>
        <w:ind w:firstLine="567"/>
        <w:jc w:val="both"/>
        <w:rPr>
          <w:b/>
          <w:spacing w:val="2"/>
          <w:sz w:val="28"/>
          <w:szCs w:val="28"/>
        </w:rPr>
      </w:pPr>
      <w:r w:rsidRPr="003D73F5">
        <w:rPr>
          <w:b/>
          <w:spacing w:val="2"/>
          <w:sz w:val="28"/>
          <w:szCs w:val="28"/>
        </w:rPr>
        <w:t>3. Các Tài liệu kèm theo</w:t>
      </w:r>
    </w:p>
    <w:p w:rsidR="00EE46CB" w:rsidRDefault="00EE46CB" w:rsidP="00BC1A8A">
      <w:pPr>
        <w:pStyle w:val="NormalWeb"/>
        <w:spacing w:before="120" w:beforeAutospacing="0" w:after="120" w:afterAutospacing="0" w:line="340" w:lineRule="atLeast"/>
        <w:ind w:firstLine="567"/>
        <w:jc w:val="both"/>
        <w:rPr>
          <w:spacing w:val="2"/>
          <w:sz w:val="28"/>
          <w:szCs w:val="28"/>
        </w:rPr>
      </w:pPr>
      <w:r>
        <w:rPr>
          <w:spacing w:val="2"/>
          <w:sz w:val="28"/>
          <w:szCs w:val="28"/>
        </w:rPr>
        <w:t xml:space="preserve">- </w:t>
      </w:r>
      <w:r w:rsidR="00C25EF3">
        <w:rPr>
          <w:spacing w:val="2"/>
          <w:sz w:val="28"/>
          <w:szCs w:val="28"/>
        </w:rPr>
        <w:t>D</w:t>
      </w:r>
      <w:r w:rsidR="00853D10" w:rsidRPr="00345D08">
        <w:rPr>
          <w:spacing w:val="2"/>
          <w:sz w:val="28"/>
          <w:szCs w:val="28"/>
        </w:rPr>
        <w:t>ự thảo Quyết định của UBND tỉnh</w:t>
      </w:r>
      <w:r w:rsidR="00D404C8">
        <w:rPr>
          <w:spacing w:val="2"/>
          <w:sz w:val="28"/>
          <w:szCs w:val="28"/>
        </w:rPr>
        <w:t>.</w:t>
      </w:r>
    </w:p>
    <w:p w:rsidR="00EE46CB" w:rsidRDefault="00EE46CB" w:rsidP="00BC1A8A">
      <w:pPr>
        <w:pStyle w:val="NormalWeb"/>
        <w:spacing w:before="120" w:beforeAutospacing="0" w:after="120" w:afterAutospacing="0" w:line="340" w:lineRule="atLeast"/>
        <w:ind w:firstLine="567"/>
        <w:jc w:val="both"/>
        <w:rPr>
          <w:spacing w:val="2"/>
          <w:sz w:val="28"/>
          <w:szCs w:val="28"/>
        </w:rPr>
      </w:pPr>
      <w:r>
        <w:rPr>
          <w:spacing w:val="2"/>
          <w:sz w:val="28"/>
          <w:szCs w:val="28"/>
        </w:rPr>
        <w:t xml:space="preserve">- </w:t>
      </w:r>
      <w:r w:rsidR="00A33027" w:rsidRPr="00345D08">
        <w:rPr>
          <w:spacing w:val="2"/>
          <w:sz w:val="28"/>
          <w:szCs w:val="28"/>
        </w:rPr>
        <w:t>Báo cáo kết quả</w:t>
      </w:r>
      <w:r w:rsidR="00853D10" w:rsidRPr="00345D08">
        <w:rPr>
          <w:spacing w:val="2"/>
          <w:sz w:val="28"/>
          <w:szCs w:val="28"/>
        </w:rPr>
        <w:t xml:space="preserve"> tổng hợp, giải trình, tiếp thu ý ki</w:t>
      </w:r>
      <w:r w:rsidR="00D404C8">
        <w:rPr>
          <w:spacing w:val="2"/>
          <w:sz w:val="28"/>
          <w:szCs w:val="28"/>
        </w:rPr>
        <w:t>ến đóng góp của cơ quan, đơn vị.</w:t>
      </w:r>
    </w:p>
    <w:p w:rsidR="00EE46CB" w:rsidRDefault="00EE46CB" w:rsidP="00BC1A8A">
      <w:pPr>
        <w:pStyle w:val="NormalWeb"/>
        <w:spacing w:before="120" w:beforeAutospacing="0" w:after="120" w:afterAutospacing="0" w:line="340" w:lineRule="atLeast"/>
        <w:ind w:firstLine="567"/>
        <w:jc w:val="both"/>
        <w:rPr>
          <w:spacing w:val="2"/>
          <w:sz w:val="28"/>
          <w:szCs w:val="28"/>
        </w:rPr>
      </w:pPr>
      <w:r>
        <w:rPr>
          <w:spacing w:val="2"/>
          <w:sz w:val="28"/>
          <w:szCs w:val="28"/>
        </w:rPr>
        <w:t xml:space="preserve">- </w:t>
      </w:r>
      <w:r w:rsidR="00C25EF3">
        <w:rPr>
          <w:spacing w:val="2"/>
          <w:sz w:val="28"/>
          <w:szCs w:val="28"/>
        </w:rPr>
        <w:t>V</w:t>
      </w:r>
      <w:r w:rsidR="00D404C8">
        <w:rPr>
          <w:spacing w:val="2"/>
          <w:sz w:val="28"/>
          <w:szCs w:val="28"/>
        </w:rPr>
        <w:t>ăn bản thẩm định của Sở</w:t>
      </w:r>
      <w:bookmarkStart w:id="0" w:name="_GoBack"/>
      <w:bookmarkEnd w:id="0"/>
      <w:r w:rsidR="00D404C8">
        <w:rPr>
          <w:spacing w:val="2"/>
          <w:sz w:val="28"/>
          <w:szCs w:val="28"/>
        </w:rPr>
        <w:t xml:space="preserve"> Tư pháp.</w:t>
      </w:r>
    </w:p>
    <w:p w:rsidR="00D404C8" w:rsidRDefault="00EE46CB" w:rsidP="00BC1A8A">
      <w:pPr>
        <w:pStyle w:val="NormalWeb"/>
        <w:spacing w:before="120" w:beforeAutospacing="0" w:after="120" w:afterAutospacing="0" w:line="340" w:lineRule="atLeast"/>
        <w:ind w:firstLine="567"/>
        <w:jc w:val="both"/>
        <w:rPr>
          <w:spacing w:val="2"/>
          <w:sz w:val="28"/>
          <w:szCs w:val="28"/>
        </w:rPr>
      </w:pPr>
      <w:r>
        <w:rPr>
          <w:spacing w:val="2"/>
          <w:sz w:val="28"/>
          <w:szCs w:val="28"/>
        </w:rPr>
        <w:t xml:space="preserve">- </w:t>
      </w:r>
      <w:r w:rsidR="00853D10" w:rsidRPr="00345D08">
        <w:rPr>
          <w:spacing w:val="2"/>
          <w:sz w:val="28"/>
          <w:szCs w:val="28"/>
        </w:rPr>
        <w:t>Báo cáo giải tr</w:t>
      </w:r>
      <w:r w:rsidR="00D404C8">
        <w:rPr>
          <w:spacing w:val="2"/>
          <w:sz w:val="28"/>
          <w:szCs w:val="28"/>
        </w:rPr>
        <w:t>ình, tiếp thu ý kiến thẩm định.</w:t>
      </w:r>
    </w:p>
    <w:p w:rsidR="00853D10" w:rsidRPr="00345D08" w:rsidRDefault="00853D10" w:rsidP="00BC1A8A">
      <w:pPr>
        <w:pStyle w:val="NormalWeb"/>
        <w:spacing w:before="120" w:beforeAutospacing="0" w:after="240" w:afterAutospacing="0" w:line="340" w:lineRule="atLeast"/>
        <w:ind w:firstLine="567"/>
        <w:jc w:val="both"/>
        <w:rPr>
          <w:spacing w:val="2"/>
          <w:sz w:val="28"/>
          <w:szCs w:val="28"/>
        </w:rPr>
      </w:pPr>
      <w:r w:rsidRPr="00345D08">
        <w:rPr>
          <w:spacing w:val="2"/>
          <w:sz w:val="28"/>
          <w:szCs w:val="28"/>
        </w:rPr>
        <w:t>K</w:t>
      </w:r>
      <w:r w:rsidRPr="00345D08">
        <w:rPr>
          <w:spacing w:val="2"/>
          <w:sz w:val="28"/>
          <w:szCs w:val="28"/>
          <w:lang w:val="vi-VN"/>
        </w:rPr>
        <w:t xml:space="preserve">ính trình </w:t>
      </w:r>
      <w:r w:rsidRPr="00345D08">
        <w:rPr>
          <w:spacing w:val="2"/>
          <w:sz w:val="28"/>
          <w:szCs w:val="28"/>
        </w:rPr>
        <w:t>Ủ</w:t>
      </w:r>
      <w:r w:rsidRPr="00345D08">
        <w:rPr>
          <w:spacing w:val="2"/>
          <w:sz w:val="28"/>
          <w:szCs w:val="28"/>
          <w:lang w:val="vi-VN"/>
        </w:rPr>
        <w:t>y ban nhân dân t</w:t>
      </w:r>
      <w:r w:rsidRPr="00345D08">
        <w:rPr>
          <w:spacing w:val="2"/>
          <w:sz w:val="28"/>
          <w:szCs w:val="28"/>
        </w:rPr>
        <w:t>ỉnh</w:t>
      </w:r>
      <w:r w:rsidRPr="00345D08">
        <w:rPr>
          <w:spacing w:val="2"/>
          <w:sz w:val="28"/>
          <w:szCs w:val="28"/>
          <w:lang w:val="vi-VN"/>
        </w:rPr>
        <w:t xml:space="preserve"> xem xét, </w:t>
      </w:r>
      <w:r w:rsidR="002326B4">
        <w:rPr>
          <w:spacing w:val="2"/>
          <w:sz w:val="28"/>
          <w:szCs w:val="28"/>
        </w:rPr>
        <w:t>quyết định</w:t>
      </w:r>
      <w:r w:rsidRPr="00345D08">
        <w:rPr>
          <w:spacing w:val="2"/>
          <w:sz w:val="28"/>
          <w:szCs w:val="28"/>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853D10" w:rsidRPr="00342236">
        <w:tc>
          <w:tcPr>
            <w:tcW w:w="4644" w:type="dxa"/>
          </w:tcPr>
          <w:p w:rsidR="00853D10" w:rsidRPr="00342236" w:rsidRDefault="00853D10" w:rsidP="00A81CF5">
            <w:pPr>
              <w:pStyle w:val="NormalWeb"/>
              <w:spacing w:before="0" w:beforeAutospacing="0" w:after="0" w:afterAutospacing="0"/>
              <w:jc w:val="both"/>
              <w:rPr>
                <w:b/>
                <w:i/>
                <w:szCs w:val="28"/>
              </w:rPr>
            </w:pPr>
            <w:r w:rsidRPr="00342236">
              <w:rPr>
                <w:b/>
                <w:i/>
                <w:szCs w:val="28"/>
              </w:rPr>
              <w:t>Nơi nhận:</w:t>
            </w:r>
          </w:p>
          <w:p w:rsidR="00853D10" w:rsidRPr="00342236" w:rsidRDefault="00853D10" w:rsidP="00A81CF5">
            <w:pPr>
              <w:pStyle w:val="NormalWeb"/>
              <w:spacing w:before="0" w:beforeAutospacing="0" w:after="0" w:afterAutospacing="0"/>
              <w:jc w:val="both"/>
              <w:rPr>
                <w:sz w:val="22"/>
                <w:szCs w:val="28"/>
              </w:rPr>
            </w:pPr>
            <w:r w:rsidRPr="00342236">
              <w:rPr>
                <w:sz w:val="22"/>
                <w:szCs w:val="28"/>
              </w:rPr>
              <w:t>- Như trên;</w:t>
            </w:r>
          </w:p>
          <w:p w:rsidR="00853D10" w:rsidRDefault="00853D10" w:rsidP="00A81CF5">
            <w:pPr>
              <w:pStyle w:val="NormalWeb"/>
              <w:spacing w:before="0" w:beforeAutospacing="0" w:after="0" w:afterAutospacing="0"/>
              <w:jc w:val="both"/>
              <w:rPr>
                <w:sz w:val="22"/>
                <w:szCs w:val="28"/>
              </w:rPr>
            </w:pPr>
            <w:r w:rsidRPr="00342236">
              <w:rPr>
                <w:sz w:val="22"/>
                <w:szCs w:val="28"/>
              </w:rPr>
              <w:t>- Sở Tư pháp;</w:t>
            </w:r>
          </w:p>
          <w:p w:rsidR="00853D10" w:rsidRPr="00342236" w:rsidRDefault="00853D10" w:rsidP="00A81CF5">
            <w:pPr>
              <w:pStyle w:val="NormalWeb"/>
              <w:spacing w:before="0" w:beforeAutospacing="0" w:after="0" w:afterAutospacing="0"/>
              <w:jc w:val="both"/>
              <w:rPr>
                <w:sz w:val="28"/>
                <w:szCs w:val="28"/>
              </w:rPr>
            </w:pPr>
            <w:r w:rsidRPr="00342236">
              <w:rPr>
                <w:sz w:val="22"/>
                <w:szCs w:val="28"/>
              </w:rPr>
              <w:t>- Lưu: VT, XDCQ</w:t>
            </w:r>
            <w:r w:rsidR="00A93822">
              <w:rPr>
                <w:sz w:val="22"/>
                <w:szCs w:val="28"/>
              </w:rPr>
              <w:t>&amp;CCHC</w:t>
            </w:r>
            <w:r w:rsidRPr="00342236">
              <w:rPr>
                <w:sz w:val="22"/>
                <w:szCs w:val="28"/>
              </w:rPr>
              <w:t>.</w:t>
            </w:r>
          </w:p>
        </w:tc>
        <w:tc>
          <w:tcPr>
            <w:tcW w:w="4644" w:type="dxa"/>
          </w:tcPr>
          <w:p w:rsidR="00853D10" w:rsidRDefault="00853D10" w:rsidP="00A81CF5">
            <w:pPr>
              <w:pStyle w:val="NormalWeb"/>
              <w:spacing w:before="0" w:beforeAutospacing="0" w:after="0" w:afterAutospacing="0"/>
              <w:jc w:val="center"/>
              <w:rPr>
                <w:b/>
                <w:sz w:val="28"/>
                <w:szCs w:val="28"/>
              </w:rPr>
            </w:pPr>
            <w:r w:rsidRPr="00342236">
              <w:rPr>
                <w:b/>
                <w:sz w:val="28"/>
                <w:szCs w:val="28"/>
              </w:rPr>
              <w:t>GIÁM ĐỐC</w:t>
            </w:r>
          </w:p>
          <w:p w:rsidR="00853D10" w:rsidRDefault="00853D10" w:rsidP="00A81CF5">
            <w:pPr>
              <w:pStyle w:val="NormalWeb"/>
              <w:spacing w:before="0" w:beforeAutospacing="0" w:after="0" w:afterAutospacing="0"/>
              <w:jc w:val="center"/>
              <w:rPr>
                <w:b/>
                <w:sz w:val="28"/>
                <w:szCs w:val="28"/>
              </w:rPr>
            </w:pPr>
          </w:p>
          <w:p w:rsidR="00853D10" w:rsidRDefault="00853D10" w:rsidP="00A81CF5">
            <w:pPr>
              <w:pStyle w:val="NormalWeb"/>
              <w:spacing w:before="0" w:beforeAutospacing="0" w:after="0" w:afterAutospacing="0"/>
              <w:jc w:val="center"/>
              <w:rPr>
                <w:b/>
                <w:sz w:val="28"/>
                <w:szCs w:val="28"/>
              </w:rPr>
            </w:pPr>
          </w:p>
          <w:p w:rsidR="00B73405" w:rsidRDefault="00B73405" w:rsidP="00A81CF5">
            <w:pPr>
              <w:pStyle w:val="NormalWeb"/>
              <w:spacing w:before="0" w:beforeAutospacing="0" w:after="0" w:afterAutospacing="0"/>
              <w:jc w:val="center"/>
              <w:rPr>
                <w:b/>
                <w:sz w:val="28"/>
                <w:szCs w:val="28"/>
              </w:rPr>
            </w:pPr>
          </w:p>
          <w:p w:rsidR="00F74C7D" w:rsidRDefault="00F74C7D" w:rsidP="00A81CF5">
            <w:pPr>
              <w:pStyle w:val="NormalWeb"/>
              <w:spacing w:before="0" w:beforeAutospacing="0" w:after="0" w:afterAutospacing="0"/>
              <w:jc w:val="center"/>
              <w:rPr>
                <w:b/>
                <w:sz w:val="28"/>
                <w:szCs w:val="28"/>
              </w:rPr>
            </w:pPr>
          </w:p>
          <w:p w:rsidR="00364ABC" w:rsidRDefault="00364ABC" w:rsidP="00A81CF5">
            <w:pPr>
              <w:pStyle w:val="NormalWeb"/>
              <w:spacing w:before="0" w:beforeAutospacing="0" w:after="0" w:afterAutospacing="0"/>
              <w:jc w:val="center"/>
              <w:rPr>
                <w:b/>
                <w:sz w:val="28"/>
                <w:szCs w:val="28"/>
              </w:rPr>
            </w:pPr>
          </w:p>
          <w:p w:rsidR="00853D10" w:rsidRPr="003F4D53" w:rsidRDefault="00364ABC" w:rsidP="00A81CF5">
            <w:pPr>
              <w:pStyle w:val="NormalWeb"/>
              <w:spacing w:before="0" w:beforeAutospacing="0" w:after="0" w:afterAutospacing="0"/>
              <w:jc w:val="center"/>
              <w:rPr>
                <w:b/>
                <w:sz w:val="28"/>
                <w:szCs w:val="28"/>
              </w:rPr>
            </w:pPr>
            <w:r>
              <w:rPr>
                <w:b/>
                <w:sz w:val="28"/>
                <w:szCs w:val="28"/>
              </w:rPr>
              <w:t>Vừ A Tiến</w:t>
            </w:r>
          </w:p>
        </w:tc>
      </w:tr>
    </w:tbl>
    <w:p w:rsidR="00853D10" w:rsidRPr="00342236" w:rsidRDefault="00853D10"/>
    <w:sectPr w:rsidR="00853D10" w:rsidRPr="00342236" w:rsidSect="00A81CF5">
      <w:headerReference w:type="default" r:id="rId7"/>
      <w:footerReference w:type="even"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31B" w:rsidRDefault="0096131B">
      <w:r>
        <w:separator/>
      </w:r>
    </w:p>
  </w:endnote>
  <w:endnote w:type="continuationSeparator" w:id="0">
    <w:p w:rsidR="0096131B" w:rsidRDefault="0096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10" w:rsidRDefault="00853D10" w:rsidP="00A81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3D10" w:rsidRDefault="00853D10" w:rsidP="00A81C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10" w:rsidRDefault="00853D10" w:rsidP="00A81C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31B" w:rsidRDefault="0096131B">
      <w:r>
        <w:separator/>
      </w:r>
    </w:p>
  </w:footnote>
  <w:footnote w:type="continuationSeparator" w:id="0">
    <w:p w:rsidR="0096131B" w:rsidRDefault="00961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619896"/>
      <w:docPartObj>
        <w:docPartGallery w:val="Page Numbers (Top of Page)"/>
        <w:docPartUnique/>
      </w:docPartObj>
    </w:sdtPr>
    <w:sdtEndPr>
      <w:rPr>
        <w:noProof/>
      </w:rPr>
    </w:sdtEndPr>
    <w:sdtContent>
      <w:p w:rsidR="003C701B" w:rsidRDefault="003C701B">
        <w:pPr>
          <w:pStyle w:val="Header"/>
          <w:jc w:val="center"/>
        </w:pPr>
        <w:r>
          <w:fldChar w:fldCharType="begin"/>
        </w:r>
        <w:r>
          <w:instrText xml:space="preserve"> PAGE   \* MERGEFORMAT </w:instrText>
        </w:r>
        <w:r>
          <w:fldChar w:fldCharType="separate"/>
        </w:r>
        <w:r w:rsidR="001D296F">
          <w:rPr>
            <w:noProof/>
          </w:rPr>
          <w:t>5</w:t>
        </w:r>
        <w:r>
          <w:rPr>
            <w:noProof/>
          </w:rPr>
          <w:fldChar w:fldCharType="end"/>
        </w:r>
      </w:p>
    </w:sdtContent>
  </w:sdt>
  <w:p w:rsidR="003A4932" w:rsidRDefault="008B35A7" w:rsidP="008B35A7">
    <w:pPr>
      <w:pStyle w:val="Header"/>
      <w:tabs>
        <w:tab w:val="clear" w:pos="4680"/>
        <w:tab w:val="clear" w:pos="9360"/>
        <w:tab w:val="left" w:pos="345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E2"/>
    <w:rsid w:val="00006183"/>
    <w:rsid w:val="000168D4"/>
    <w:rsid w:val="000213BB"/>
    <w:rsid w:val="00021548"/>
    <w:rsid w:val="00025364"/>
    <w:rsid w:val="000254C0"/>
    <w:rsid w:val="000359DF"/>
    <w:rsid w:val="00046D24"/>
    <w:rsid w:val="00061963"/>
    <w:rsid w:val="00064AAA"/>
    <w:rsid w:val="000656F8"/>
    <w:rsid w:val="00070E86"/>
    <w:rsid w:val="00085CE7"/>
    <w:rsid w:val="00087C75"/>
    <w:rsid w:val="000B2525"/>
    <w:rsid w:val="000B3F1A"/>
    <w:rsid w:val="000B5967"/>
    <w:rsid w:val="000D4C00"/>
    <w:rsid w:val="000D7311"/>
    <w:rsid w:val="000E03B4"/>
    <w:rsid w:val="000E7963"/>
    <w:rsid w:val="000F0921"/>
    <w:rsid w:val="000F09FE"/>
    <w:rsid w:val="000F5E2D"/>
    <w:rsid w:val="0010671D"/>
    <w:rsid w:val="00122E25"/>
    <w:rsid w:val="001315DF"/>
    <w:rsid w:val="001359D0"/>
    <w:rsid w:val="0013634E"/>
    <w:rsid w:val="001441DA"/>
    <w:rsid w:val="00144793"/>
    <w:rsid w:val="001448BC"/>
    <w:rsid w:val="00155A27"/>
    <w:rsid w:val="001633E8"/>
    <w:rsid w:val="001717BF"/>
    <w:rsid w:val="00172A8E"/>
    <w:rsid w:val="00180B1E"/>
    <w:rsid w:val="001A04EC"/>
    <w:rsid w:val="001A09D8"/>
    <w:rsid w:val="001B7C8A"/>
    <w:rsid w:val="001D1692"/>
    <w:rsid w:val="001D296F"/>
    <w:rsid w:val="001D6A46"/>
    <w:rsid w:val="001E1AF5"/>
    <w:rsid w:val="001E50AA"/>
    <w:rsid w:val="001F09BF"/>
    <w:rsid w:val="002210FA"/>
    <w:rsid w:val="00223F05"/>
    <w:rsid w:val="002254A8"/>
    <w:rsid w:val="002326B4"/>
    <w:rsid w:val="00234DDA"/>
    <w:rsid w:val="00235D37"/>
    <w:rsid w:val="00236056"/>
    <w:rsid w:val="00246528"/>
    <w:rsid w:val="00250939"/>
    <w:rsid w:val="00254DBD"/>
    <w:rsid w:val="002671C1"/>
    <w:rsid w:val="00267C8C"/>
    <w:rsid w:val="002705D3"/>
    <w:rsid w:val="002706AB"/>
    <w:rsid w:val="00271218"/>
    <w:rsid w:val="0029173D"/>
    <w:rsid w:val="002C23F7"/>
    <w:rsid w:val="002E0CEC"/>
    <w:rsid w:val="002E7655"/>
    <w:rsid w:val="002F67C4"/>
    <w:rsid w:val="0030234A"/>
    <w:rsid w:val="003035CD"/>
    <w:rsid w:val="0030397A"/>
    <w:rsid w:val="00307175"/>
    <w:rsid w:val="003108A6"/>
    <w:rsid w:val="003268C8"/>
    <w:rsid w:val="00341A64"/>
    <w:rsid w:val="00342236"/>
    <w:rsid w:val="00345D08"/>
    <w:rsid w:val="00356BBD"/>
    <w:rsid w:val="00357E27"/>
    <w:rsid w:val="003603EE"/>
    <w:rsid w:val="003634CB"/>
    <w:rsid w:val="00364ABC"/>
    <w:rsid w:val="003730DD"/>
    <w:rsid w:val="00377324"/>
    <w:rsid w:val="003829FB"/>
    <w:rsid w:val="003879D3"/>
    <w:rsid w:val="003A32EA"/>
    <w:rsid w:val="003A432C"/>
    <w:rsid w:val="003A4932"/>
    <w:rsid w:val="003C5614"/>
    <w:rsid w:val="003C6533"/>
    <w:rsid w:val="003C701B"/>
    <w:rsid w:val="003D450B"/>
    <w:rsid w:val="003D73F5"/>
    <w:rsid w:val="003D74FD"/>
    <w:rsid w:val="003E08A0"/>
    <w:rsid w:val="003F20FB"/>
    <w:rsid w:val="003F36D7"/>
    <w:rsid w:val="003F4D53"/>
    <w:rsid w:val="00401050"/>
    <w:rsid w:val="0040206C"/>
    <w:rsid w:val="00402443"/>
    <w:rsid w:val="004049C9"/>
    <w:rsid w:val="00413633"/>
    <w:rsid w:val="004154D3"/>
    <w:rsid w:val="00426467"/>
    <w:rsid w:val="004276FF"/>
    <w:rsid w:val="00437496"/>
    <w:rsid w:val="004405BE"/>
    <w:rsid w:val="00442C0E"/>
    <w:rsid w:val="0044747F"/>
    <w:rsid w:val="004603CD"/>
    <w:rsid w:val="00461CF5"/>
    <w:rsid w:val="00462A01"/>
    <w:rsid w:val="00467050"/>
    <w:rsid w:val="00473547"/>
    <w:rsid w:val="00484B6A"/>
    <w:rsid w:val="004854E9"/>
    <w:rsid w:val="00485B1F"/>
    <w:rsid w:val="0049056C"/>
    <w:rsid w:val="004B2306"/>
    <w:rsid w:val="004B331B"/>
    <w:rsid w:val="004B5182"/>
    <w:rsid w:val="004C0A70"/>
    <w:rsid w:val="004C669F"/>
    <w:rsid w:val="004E30EA"/>
    <w:rsid w:val="004F1DE3"/>
    <w:rsid w:val="004F41FB"/>
    <w:rsid w:val="004F777F"/>
    <w:rsid w:val="00507442"/>
    <w:rsid w:val="00511E79"/>
    <w:rsid w:val="00511ECD"/>
    <w:rsid w:val="00512232"/>
    <w:rsid w:val="005208C6"/>
    <w:rsid w:val="005222CB"/>
    <w:rsid w:val="00522EB9"/>
    <w:rsid w:val="005246E6"/>
    <w:rsid w:val="00543492"/>
    <w:rsid w:val="005556E3"/>
    <w:rsid w:val="00562526"/>
    <w:rsid w:val="0056432B"/>
    <w:rsid w:val="005749ED"/>
    <w:rsid w:val="00581439"/>
    <w:rsid w:val="0058670F"/>
    <w:rsid w:val="0059030B"/>
    <w:rsid w:val="00593646"/>
    <w:rsid w:val="00594D6D"/>
    <w:rsid w:val="00595870"/>
    <w:rsid w:val="005A3FCB"/>
    <w:rsid w:val="005A5045"/>
    <w:rsid w:val="005B0C48"/>
    <w:rsid w:val="005B1993"/>
    <w:rsid w:val="005C0349"/>
    <w:rsid w:val="005C64F3"/>
    <w:rsid w:val="005D012F"/>
    <w:rsid w:val="005D7C86"/>
    <w:rsid w:val="005E415E"/>
    <w:rsid w:val="005F737A"/>
    <w:rsid w:val="00602409"/>
    <w:rsid w:val="00625C7D"/>
    <w:rsid w:val="00625D00"/>
    <w:rsid w:val="00637823"/>
    <w:rsid w:val="00637DE1"/>
    <w:rsid w:val="0064147C"/>
    <w:rsid w:val="006416AD"/>
    <w:rsid w:val="00641BD5"/>
    <w:rsid w:val="006454B7"/>
    <w:rsid w:val="00666988"/>
    <w:rsid w:val="00677618"/>
    <w:rsid w:val="006800D0"/>
    <w:rsid w:val="0068214A"/>
    <w:rsid w:val="00683D0D"/>
    <w:rsid w:val="006909CA"/>
    <w:rsid w:val="00690BD5"/>
    <w:rsid w:val="00696A48"/>
    <w:rsid w:val="006A05C8"/>
    <w:rsid w:val="006B3930"/>
    <w:rsid w:val="006B70D4"/>
    <w:rsid w:val="006C1B33"/>
    <w:rsid w:val="006C629A"/>
    <w:rsid w:val="006D17DD"/>
    <w:rsid w:val="006E1766"/>
    <w:rsid w:val="006E24A0"/>
    <w:rsid w:val="006E638F"/>
    <w:rsid w:val="006E6944"/>
    <w:rsid w:val="006F2C91"/>
    <w:rsid w:val="006F4F0E"/>
    <w:rsid w:val="006F71D8"/>
    <w:rsid w:val="007075A3"/>
    <w:rsid w:val="007227EB"/>
    <w:rsid w:val="00724B29"/>
    <w:rsid w:val="00727BDC"/>
    <w:rsid w:val="00737B26"/>
    <w:rsid w:val="00750835"/>
    <w:rsid w:val="00753152"/>
    <w:rsid w:val="0075558A"/>
    <w:rsid w:val="00755F96"/>
    <w:rsid w:val="007574F1"/>
    <w:rsid w:val="0076684D"/>
    <w:rsid w:val="007746C5"/>
    <w:rsid w:val="0078167E"/>
    <w:rsid w:val="00787EEC"/>
    <w:rsid w:val="00792AC5"/>
    <w:rsid w:val="00793DFD"/>
    <w:rsid w:val="00796868"/>
    <w:rsid w:val="007A2144"/>
    <w:rsid w:val="007B2158"/>
    <w:rsid w:val="007C4E33"/>
    <w:rsid w:val="007D2057"/>
    <w:rsid w:val="007D5857"/>
    <w:rsid w:val="007F0530"/>
    <w:rsid w:val="007F1031"/>
    <w:rsid w:val="008110C2"/>
    <w:rsid w:val="0081130C"/>
    <w:rsid w:val="0081615E"/>
    <w:rsid w:val="00820D9E"/>
    <w:rsid w:val="008236EB"/>
    <w:rsid w:val="00826F0B"/>
    <w:rsid w:val="008336A2"/>
    <w:rsid w:val="00843A90"/>
    <w:rsid w:val="0084539D"/>
    <w:rsid w:val="0085288B"/>
    <w:rsid w:val="00853672"/>
    <w:rsid w:val="00853729"/>
    <w:rsid w:val="00853D10"/>
    <w:rsid w:val="008556F1"/>
    <w:rsid w:val="00856092"/>
    <w:rsid w:val="008569DB"/>
    <w:rsid w:val="00857364"/>
    <w:rsid w:val="00857787"/>
    <w:rsid w:val="00863F26"/>
    <w:rsid w:val="0087131D"/>
    <w:rsid w:val="008730BB"/>
    <w:rsid w:val="00873512"/>
    <w:rsid w:val="008754E4"/>
    <w:rsid w:val="0088207C"/>
    <w:rsid w:val="00890AEC"/>
    <w:rsid w:val="00895984"/>
    <w:rsid w:val="008A10B4"/>
    <w:rsid w:val="008A10DE"/>
    <w:rsid w:val="008A332A"/>
    <w:rsid w:val="008B1F2B"/>
    <w:rsid w:val="008B35A7"/>
    <w:rsid w:val="008B416C"/>
    <w:rsid w:val="008B518C"/>
    <w:rsid w:val="008D25AC"/>
    <w:rsid w:val="008D28EB"/>
    <w:rsid w:val="008D29B2"/>
    <w:rsid w:val="008D4D9C"/>
    <w:rsid w:val="008D5CFD"/>
    <w:rsid w:val="008D62AB"/>
    <w:rsid w:val="008D79EA"/>
    <w:rsid w:val="008E0770"/>
    <w:rsid w:val="008E3916"/>
    <w:rsid w:val="008E7E2A"/>
    <w:rsid w:val="008F0A32"/>
    <w:rsid w:val="008F73C1"/>
    <w:rsid w:val="009014B8"/>
    <w:rsid w:val="0091338D"/>
    <w:rsid w:val="0092122D"/>
    <w:rsid w:val="00932D26"/>
    <w:rsid w:val="00933D76"/>
    <w:rsid w:val="00936124"/>
    <w:rsid w:val="00936954"/>
    <w:rsid w:val="00940D68"/>
    <w:rsid w:val="009426CB"/>
    <w:rsid w:val="009506AD"/>
    <w:rsid w:val="00951E8F"/>
    <w:rsid w:val="0095656D"/>
    <w:rsid w:val="0096131B"/>
    <w:rsid w:val="00973281"/>
    <w:rsid w:val="00983A1E"/>
    <w:rsid w:val="0099178A"/>
    <w:rsid w:val="00993B39"/>
    <w:rsid w:val="00994D62"/>
    <w:rsid w:val="009A2768"/>
    <w:rsid w:val="009B5149"/>
    <w:rsid w:val="009C6B23"/>
    <w:rsid w:val="009D313C"/>
    <w:rsid w:val="009E5F94"/>
    <w:rsid w:val="009E634B"/>
    <w:rsid w:val="009E740C"/>
    <w:rsid w:val="009F04B4"/>
    <w:rsid w:val="009F749F"/>
    <w:rsid w:val="00A00FC3"/>
    <w:rsid w:val="00A033CA"/>
    <w:rsid w:val="00A106E4"/>
    <w:rsid w:val="00A10881"/>
    <w:rsid w:val="00A14F6C"/>
    <w:rsid w:val="00A15A42"/>
    <w:rsid w:val="00A215F5"/>
    <w:rsid w:val="00A31AA4"/>
    <w:rsid w:val="00A33027"/>
    <w:rsid w:val="00A42ADB"/>
    <w:rsid w:val="00A43B38"/>
    <w:rsid w:val="00A45C1A"/>
    <w:rsid w:val="00A50446"/>
    <w:rsid w:val="00A62F2C"/>
    <w:rsid w:val="00A7179C"/>
    <w:rsid w:val="00A71AC3"/>
    <w:rsid w:val="00A81CF5"/>
    <w:rsid w:val="00A8581D"/>
    <w:rsid w:val="00A8629B"/>
    <w:rsid w:val="00A86FAD"/>
    <w:rsid w:val="00A93822"/>
    <w:rsid w:val="00A9472F"/>
    <w:rsid w:val="00AA2ABE"/>
    <w:rsid w:val="00AB0574"/>
    <w:rsid w:val="00AB3E3B"/>
    <w:rsid w:val="00AB5BBE"/>
    <w:rsid w:val="00AB66F7"/>
    <w:rsid w:val="00AB7B25"/>
    <w:rsid w:val="00AC71B8"/>
    <w:rsid w:val="00AF244A"/>
    <w:rsid w:val="00AF3C07"/>
    <w:rsid w:val="00AF3E35"/>
    <w:rsid w:val="00B33D67"/>
    <w:rsid w:val="00B416C2"/>
    <w:rsid w:val="00B52E1E"/>
    <w:rsid w:val="00B66886"/>
    <w:rsid w:val="00B70A3D"/>
    <w:rsid w:val="00B72E36"/>
    <w:rsid w:val="00B733FC"/>
    <w:rsid w:val="00B73405"/>
    <w:rsid w:val="00B76C4D"/>
    <w:rsid w:val="00B8267D"/>
    <w:rsid w:val="00B84355"/>
    <w:rsid w:val="00B87EE3"/>
    <w:rsid w:val="00B93073"/>
    <w:rsid w:val="00B965F8"/>
    <w:rsid w:val="00B96EE2"/>
    <w:rsid w:val="00BA0DCD"/>
    <w:rsid w:val="00BA2AF6"/>
    <w:rsid w:val="00BA5CCD"/>
    <w:rsid w:val="00BC0D46"/>
    <w:rsid w:val="00BC1A8A"/>
    <w:rsid w:val="00BC3293"/>
    <w:rsid w:val="00BC3847"/>
    <w:rsid w:val="00BC6B86"/>
    <w:rsid w:val="00BC6D2E"/>
    <w:rsid w:val="00BD38BE"/>
    <w:rsid w:val="00BD5DCC"/>
    <w:rsid w:val="00BE0043"/>
    <w:rsid w:val="00BF2FFA"/>
    <w:rsid w:val="00C15B14"/>
    <w:rsid w:val="00C2090E"/>
    <w:rsid w:val="00C25EF3"/>
    <w:rsid w:val="00C3169C"/>
    <w:rsid w:val="00C34EF5"/>
    <w:rsid w:val="00C37278"/>
    <w:rsid w:val="00C409E3"/>
    <w:rsid w:val="00C41911"/>
    <w:rsid w:val="00C41AD0"/>
    <w:rsid w:val="00C4322D"/>
    <w:rsid w:val="00C43647"/>
    <w:rsid w:val="00C4403D"/>
    <w:rsid w:val="00C45665"/>
    <w:rsid w:val="00C52F6C"/>
    <w:rsid w:val="00C535BB"/>
    <w:rsid w:val="00C550C6"/>
    <w:rsid w:val="00C5781C"/>
    <w:rsid w:val="00C80109"/>
    <w:rsid w:val="00C83B9A"/>
    <w:rsid w:val="00C84C63"/>
    <w:rsid w:val="00C916F1"/>
    <w:rsid w:val="00C96D41"/>
    <w:rsid w:val="00CA0001"/>
    <w:rsid w:val="00CB2D94"/>
    <w:rsid w:val="00CB34D9"/>
    <w:rsid w:val="00CB3F41"/>
    <w:rsid w:val="00CB61CC"/>
    <w:rsid w:val="00CC18D8"/>
    <w:rsid w:val="00CC3019"/>
    <w:rsid w:val="00CC40C7"/>
    <w:rsid w:val="00CE3500"/>
    <w:rsid w:val="00CE653E"/>
    <w:rsid w:val="00CE6997"/>
    <w:rsid w:val="00CF239F"/>
    <w:rsid w:val="00CF78B0"/>
    <w:rsid w:val="00D0037D"/>
    <w:rsid w:val="00D02016"/>
    <w:rsid w:val="00D0674D"/>
    <w:rsid w:val="00D10A14"/>
    <w:rsid w:val="00D12A8E"/>
    <w:rsid w:val="00D25567"/>
    <w:rsid w:val="00D3094D"/>
    <w:rsid w:val="00D35A23"/>
    <w:rsid w:val="00D376D2"/>
    <w:rsid w:val="00D404A5"/>
    <w:rsid w:val="00D404C8"/>
    <w:rsid w:val="00D46121"/>
    <w:rsid w:val="00D50F57"/>
    <w:rsid w:val="00D56403"/>
    <w:rsid w:val="00D56F7B"/>
    <w:rsid w:val="00D57E94"/>
    <w:rsid w:val="00D62E3A"/>
    <w:rsid w:val="00D719ED"/>
    <w:rsid w:val="00D72437"/>
    <w:rsid w:val="00D7438B"/>
    <w:rsid w:val="00D829B4"/>
    <w:rsid w:val="00D83CFF"/>
    <w:rsid w:val="00D97BFE"/>
    <w:rsid w:val="00DA1F0F"/>
    <w:rsid w:val="00DA2F13"/>
    <w:rsid w:val="00DA50FB"/>
    <w:rsid w:val="00DB4BA0"/>
    <w:rsid w:val="00DB4DBD"/>
    <w:rsid w:val="00DC3C2A"/>
    <w:rsid w:val="00DD3B48"/>
    <w:rsid w:val="00DD5927"/>
    <w:rsid w:val="00DE4466"/>
    <w:rsid w:val="00DE7E02"/>
    <w:rsid w:val="00E1137D"/>
    <w:rsid w:val="00E236AF"/>
    <w:rsid w:val="00E23EBB"/>
    <w:rsid w:val="00E378DE"/>
    <w:rsid w:val="00E37B07"/>
    <w:rsid w:val="00E45134"/>
    <w:rsid w:val="00E47180"/>
    <w:rsid w:val="00E525F4"/>
    <w:rsid w:val="00E54303"/>
    <w:rsid w:val="00E633F5"/>
    <w:rsid w:val="00E64486"/>
    <w:rsid w:val="00E67153"/>
    <w:rsid w:val="00E81E1D"/>
    <w:rsid w:val="00E84BBA"/>
    <w:rsid w:val="00EA1337"/>
    <w:rsid w:val="00EA1D73"/>
    <w:rsid w:val="00EA207F"/>
    <w:rsid w:val="00EB2F33"/>
    <w:rsid w:val="00EB37B3"/>
    <w:rsid w:val="00EB6408"/>
    <w:rsid w:val="00EC3D1C"/>
    <w:rsid w:val="00EC4F66"/>
    <w:rsid w:val="00EC665A"/>
    <w:rsid w:val="00ED27FB"/>
    <w:rsid w:val="00ED4699"/>
    <w:rsid w:val="00EE46CB"/>
    <w:rsid w:val="00EE4B9D"/>
    <w:rsid w:val="00EE73E2"/>
    <w:rsid w:val="00EF30D3"/>
    <w:rsid w:val="00EF3BA5"/>
    <w:rsid w:val="00EF4C19"/>
    <w:rsid w:val="00EF5CE9"/>
    <w:rsid w:val="00F02852"/>
    <w:rsid w:val="00F156FA"/>
    <w:rsid w:val="00F209F6"/>
    <w:rsid w:val="00F26F5A"/>
    <w:rsid w:val="00F30CA8"/>
    <w:rsid w:val="00F34C2C"/>
    <w:rsid w:val="00F43CE0"/>
    <w:rsid w:val="00F50507"/>
    <w:rsid w:val="00F6191B"/>
    <w:rsid w:val="00F64789"/>
    <w:rsid w:val="00F666E6"/>
    <w:rsid w:val="00F73CD2"/>
    <w:rsid w:val="00F74C7D"/>
    <w:rsid w:val="00F76DD9"/>
    <w:rsid w:val="00F80132"/>
    <w:rsid w:val="00F839F3"/>
    <w:rsid w:val="00F86319"/>
    <w:rsid w:val="00F95863"/>
    <w:rsid w:val="00F95E91"/>
    <w:rsid w:val="00F97E00"/>
    <w:rsid w:val="00F97F2D"/>
    <w:rsid w:val="00FA116F"/>
    <w:rsid w:val="00FA1A0C"/>
    <w:rsid w:val="00FB02AA"/>
    <w:rsid w:val="00FB29EA"/>
    <w:rsid w:val="00FB31AD"/>
    <w:rsid w:val="00FB4887"/>
    <w:rsid w:val="00FC3C31"/>
    <w:rsid w:val="00FC6E10"/>
    <w:rsid w:val="00FD03A3"/>
    <w:rsid w:val="00FD0D93"/>
    <w:rsid w:val="00FD1860"/>
    <w:rsid w:val="00FE0D28"/>
    <w:rsid w:val="00FE7B67"/>
    <w:rsid w:val="00FF1C88"/>
    <w:rsid w:val="00FF542A"/>
    <w:rsid w:val="00FF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880F80-6821-49E6-9EE4-0AA4EB6A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2">
    <w:name w:val="heading 2"/>
    <w:basedOn w:val="Normal"/>
    <w:next w:val="Normal"/>
    <w:link w:val="Heading2Char"/>
    <w:semiHidden/>
    <w:unhideWhenUsed/>
    <w:qFormat/>
    <w:rsid w:val="004154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E73E2"/>
    <w:pPr>
      <w:spacing w:before="100" w:beforeAutospacing="1" w:after="100" w:afterAutospacing="1"/>
    </w:pPr>
    <w:rPr>
      <w:sz w:val="24"/>
      <w:szCs w:val="24"/>
    </w:rPr>
  </w:style>
  <w:style w:type="table" w:styleId="TableGrid">
    <w:name w:val="Table Grid"/>
    <w:basedOn w:val="TableNormal"/>
    <w:uiPriority w:val="59"/>
    <w:rsid w:val="00EE7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E73E2"/>
    <w:pPr>
      <w:tabs>
        <w:tab w:val="center" w:pos="4320"/>
        <w:tab w:val="right" w:pos="8640"/>
      </w:tabs>
    </w:pPr>
  </w:style>
  <w:style w:type="character" w:customStyle="1" w:styleId="FooterChar">
    <w:name w:val="Footer Char"/>
    <w:basedOn w:val="DefaultParagraphFont"/>
    <w:link w:val="Footer"/>
    <w:uiPriority w:val="99"/>
    <w:semiHidden/>
    <w:rsid w:val="00D919FD"/>
    <w:rPr>
      <w:sz w:val="28"/>
      <w:szCs w:val="28"/>
    </w:rPr>
  </w:style>
  <w:style w:type="character" w:styleId="PageNumber">
    <w:name w:val="page number"/>
    <w:basedOn w:val="DefaultParagraphFont"/>
    <w:uiPriority w:val="99"/>
    <w:rsid w:val="00EE73E2"/>
    <w:rPr>
      <w:rFonts w:cs="Times New Roman"/>
    </w:rPr>
  </w:style>
  <w:style w:type="character" w:styleId="CommentReference">
    <w:name w:val="annotation reference"/>
    <w:basedOn w:val="DefaultParagraphFont"/>
    <w:uiPriority w:val="99"/>
    <w:rsid w:val="006E638F"/>
    <w:rPr>
      <w:sz w:val="16"/>
    </w:rPr>
  </w:style>
  <w:style w:type="paragraph" w:styleId="CommentText">
    <w:name w:val="annotation text"/>
    <w:basedOn w:val="Normal"/>
    <w:link w:val="CommentTextChar"/>
    <w:uiPriority w:val="99"/>
    <w:rsid w:val="006E638F"/>
    <w:rPr>
      <w:sz w:val="20"/>
      <w:szCs w:val="20"/>
    </w:rPr>
  </w:style>
  <w:style w:type="character" w:customStyle="1" w:styleId="CommentTextChar">
    <w:name w:val="Comment Text Char"/>
    <w:basedOn w:val="DefaultParagraphFont"/>
    <w:link w:val="CommentText"/>
    <w:uiPriority w:val="99"/>
    <w:locked/>
    <w:rsid w:val="006E638F"/>
    <w:rPr>
      <w:lang w:val="en-US" w:eastAsia="en-US"/>
    </w:rPr>
  </w:style>
  <w:style w:type="paragraph" w:styleId="BalloonText">
    <w:name w:val="Balloon Text"/>
    <w:basedOn w:val="Normal"/>
    <w:link w:val="BalloonTextChar"/>
    <w:uiPriority w:val="99"/>
    <w:semiHidden/>
    <w:rsid w:val="006E638F"/>
    <w:rPr>
      <w:rFonts w:ascii="Tahoma" w:hAnsi="Tahoma" w:cs="Tahoma"/>
      <w:sz w:val="16"/>
      <w:szCs w:val="16"/>
    </w:rPr>
  </w:style>
  <w:style w:type="character" w:customStyle="1" w:styleId="BalloonTextChar">
    <w:name w:val="Balloon Text Char"/>
    <w:basedOn w:val="DefaultParagraphFont"/>
    <w:link w:val="BalloonText"/>
    <w:uiPriority w:val="99"/>
    <w:semiHidden/>
    <w:rsid w:val="00D919FD"/>
    <w:rPr>
      <w:sz w:val="0"/>
      <w:szCs w:val="0"/>
    </w:rPr>
  </w:style>
  <w:style w:type="paragraph" w:styleId="Header">
    <w:name w:val="header"/>
    <w:basedOn w:val="Normal"/>
    <w:link w:val="HeaderChar"/>
    <w:uiPriority w:val="99"/>
    <w:rsid w:val="003A4932"/>
    <w:pPr>
      <w:tabs>
        <w:tab w:val="center" w:pos="4680"/>
        <w:tab w:val="right" w:pos="9360"/>
      </w:tabs>
    </w:pPr>
  </w:style>
  <w:style w:type="character" w:customStyle="1" w:styleId="HeaderChar">
    <w:name w:val="Header Char"/>
    <w:basedOn w:val="DefaultParagraphFont"/>
    <w:link w:val="Header"/>
    <w:uiPriority w:val="99"/>
    <w:rsid w:val="003A4932"/>
    <w:rPr>
      <w:sz w:val="28"/>
      <w:szCs w:val="28"/>
    </w:rPr>
  </w:style>
  <w:style w:type="paragraph" w:styleId="FootnoteText">
    <w:name w:val="footnote text"/>
    <w:basedOn w:val="Normal"/>
    <w:link w:val="FootnoteTextChar"/>
    <w:rsid w:val="008E3916"/>
    <w:rPr>
      <w:sz w:val="20"/>
      <w:szCs w:val="20"/>
    </w:rPr>
  </w:style>
  <w:style w:type="character" w:customStyle="1" w:styleId="FootnoteTextChar">
    <w:name w:val="Footnote Text Char"/>
    <w:basedOn w:val="DefaultParagraphFont"/>
    <w:link w:val="FootnoteText"/>
    <w:rsid w:val="008E3916"/>
  </w:style>
  <w:style w:type="character" w:styleId="FootnoteReference">
    <w:name w:val="footnote reference"/>
    <w:basedOn w:val="DefaultParagraphFont"/>
    <w:rsid w:val="008E3916"/>
    <w:rPr>
      <w:vertAlign w:val="superscript"/>
    </w:rPr>
  </w:style>
  <w:style w:type="character" w:customStyle="1" w:styleId="Heading2Char">
    <w:name w:val="Heading 2 Char"/>
    <w:basedOn w:val="DefaultParagraphFont"/>
    <w:link w:val="Heading2"/>
    <w:semiHidden/>
    <w:rsid w:val="004154D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19192">
      <w:bodyDiv w:val="1"/>
      <w:marLeft w:val="0"/>
      <w:marRight w:val="0"/>
      <w:marTop w:val="0"/>
      <w:marBottom w:val="0"/>
      <w:divBdr>
        <w:top w:val="none" w:sz="0" w:space="0" w:color="auto"/>
        <w:left w:val="none" w:sz="0" w:space="0" w:color="auto"/>
        <w:bottom w:val="none" w:sz="0" w:space="0" w:color="auto"/>
        <w:right w:val="none" w:sz="0" w:space="0" w:color="auto"/>
      </w:divBdr>
    </w:div>
    <w:div w:id="1188524576">
      <w:bodyDiv w:val="1"/>
      <w:marLeft w:val="0"/>
      <w:marRight w:val="0"/>
      <w:marTop w:val="0"/>
      <w:marBottom w:val="0"/>
      <w:divBdr>
        <w:top w:val="none" w:sz="0" w:space="0" w:color="auto"/>
        <w:left w:val="none" w:sz="0" w:space="0" w:color="auto"/>
        <w:bottom w:val="none" w:sz="0" w:space="0" w:color="auto"/>
        <w:right w:val="none" w:sz="0" w:space="0" w:color="auto"/>
      </w:divBdr>
    </w:div>
    <w:div w:id="1306861603">
      <w:bodyDiv w:val="1"/>
      <w:marLeft w:val="0"/>
      <w:marRight w:val="0"/>
      <w:marTop w:val="0"/>
      <w:marBottom w:val="0"/>
      <w:divBdr>
        <w:top w:val="none" w:sz="0" w:space="0" w:color="auto"/>
        <w:left w:val="none" w:sz="0" w:space="0" w:color="auto"/>
        <w:bottom w:val="none" w:sz="0" w:space="0" w:color="auto"/>
        <w:right w:val="none" w:sz="0" w:space="0" w:color="auto"/>
      </w:divBdr>
    </w:div>
    <w:div w:id="13286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7BF7E-1CAA-437E-920A-5E77C9C1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5</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MSHOME</Company>
  <LinksUpToDate>false</LinksUpToDate>
  <CharactersWithSpaces>11288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166</cp:revision>
  <cp:lastPrinted>2020-05-15T07:24:00Z</cp:lastPrinted>
  <dcterms:created xsi:type="dcterms:W3CDTF">2023-04-27T01:48:00Z</dcterms:created>
  <dcterms:modified xsi:type="dcterms:W3CDTF">2023-05-22T13:57:00Z</dcterms:modified>
</cp:coreProperties>
</file>