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18" w:type="dxa"/>
        <w:tblLook w:val="01E0"/>
      </w:tblPr>
      <w:tblGrid>
        <w:gridCol w:w="3261"/>
        <w:gridCol w:w="6237"/>
      </w:tblGrid>
      <w:tr w:rsidR="00BE3DCF" w:rsidRPr="00EF7DFB" w:rsidTr="00CD3ED7">
        <w:tc>
          <w:tcPr>
            <w:tcW w:w="3261" w:type="dxa"/>
          </w:tcPr>
          <w:p w:rsidR="00BE3DCF" w:rsidRPr="00EF7DFB" w:rsidRDefault="00BE3DCF" w:rsidP="00CD3ED7">
            <w:pPr>
              <w:spacing w:after="0" w:line="240" w:lineRule="auto"/>
              <w:jc w:val="center"/>
              <w:rPr>
                <w:sz w:val="26"/>
                <w:szCs w:val="26"/>
                <w:lang w:eastAsia="vi-VN"/>
              </w:rPr>
            </w:pPr>
            <w:r w:rsidRPr="00EF7DFB">
              <w:rPr>
                <w:sz w:val="26"/>
                <w:szCs w:val="26"/>
                <w:lang w:eastAsia="vi-VN"/>
              </w:rPr>
              <w:t>UBND TỈNH LAI CHÂU</w:t>
            </w:r>
          </w:p>
          <w:p w:rsidR="00BE3DCF" w:rsidRPr="00EF7DFB" w:rsidRDefault="00BE3DCF" w:rsidP="00CD3ED7">
            <w:pPr>
              <w:spacing w:after="0" w:line="240" w:lineRule="auto"/>
              <w:jc w:val="center"/>
              <w:rPr>
                <w:b/>
                <w:szCs w:val="28"/>
                <w:lang w:eastAsia="vi-VN"/>
              </w:rPr>
            </w:pPr>
            <w:r w:rsidRPr="00EF7DFB">
              <w:rPr>
                <w:b/>
                <w:szCs w:val="28"/>
                <w:lang w:eastAsia="vi-VN"/>
              </w:rPr>
              <w:t>SỞ TƯ PHÁP</w:t>
            </w:r>
          </w:p>
          <w:p w:rsidR="00BE3DCF" w:rsidRPr="00EF7DFB" w:rsidRDefault="00BE3DCF" w:rsidP="00CD3ED7">
            <w:pPr>
              <w:spacing w:after="0" w:line="240" w:lineRule="auto"/>
              <w:jc w:val="center"/>
              <w:rPr>
                <w:sz w:val="20"/>
                <w:szCs w:val="20"/>
                <w:lang w:eastAsia="vi-VN"/>
              </w:rPr>
            </w:pPr>
            <w:r>
              <w:rPr>
                <w:noProof/>
                <w:lang w:val="en-US"/>
              </w:rPr>
              <w:pict>
                <v:line id="Straight Connector 3" o:spid="_x0000_s1026" style="position:absolute;left:0;text-align:left;z-index:251658240;visibility:visible;mso-wrap-distance-top:-3e-5mm;mso-wrap-distance-bottom:-3e-5mm" from="59.5pt,.85pt" to="96.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OHQIAADU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"/>
              </w:pict>
            </w:r>
          </w:p>
          <w:p w:rsidR="00BE3DCF" w:rsidRPr="00EF7DFB" w:rsidRDefault="00BE3DCF" w:rsidP="00CD3ED7">
            <w:pPr>
              <w:spacing w:after="0" w:line="240" w:lineRule="auto"/>
              <w:jc w:val="center"/>
              <w:rPr>
                <w:szCs w:val="28"/>
                <w:lang w:eastAsia="vi-VN"/>
              </w:rPr>
            </w:pPr>
            <w:r w:rsidRPr="00EF7DFB">
              <w:rPr>
                <w:szCs w:val="28"/>
                <w:lang w:eastAsia="vi-VN"/>
              </w:rPr>
              <w:t xml:space="preserve">Số:   </w:t>
            </w:r>
            <w:r w:rsidRPr="00EF7DFB">
              <w:rPr>
                <w:szCs w:val="28"/>
                <w:lang w:val="en-US" w:eastAsia="vi-VN"/>
              </w:rPr>
              <w:t xml:space="preserve">    </w:t>
            </w:r>
            <w:r w:rsidRPr="00EF7DFB">
              <w:rPr>
                <w:szCs w:val="28"/>
                <w:lang w:eastAsia="vi-VN"/>
              </w:rPr>
              <w:t xml:space="preserve">     /TTr-STP</w:t>
            </w:r>
          </w:p>
        </w:tc>
        <w:tc>
          <w:tcPr>
            <w:tcW w:w="6237" w:type="dxa"/>
          </w:tcPr>
          <w:p w:rsidR="00BE3DCF" w:rsidRPr="00EF7DFB" w:rsidRDefault="00BE3DCF" w:rsidP="00CD3ED7">
            <w:pPr>
              <w:spacing w:after="0" w:line="240" w:lineRule="auto"/>
              <w:jc w:val="center"/>
              <w:rPr>
                <w:b/>
                <w:sz w:val="26"/>
                <w:szCs w:val="26"/>
                <w:lang w:eastAsia="vi-VN"/>
              </w:rPr>
            </w:pPr>
            <w:r w:rsidRPr="00EF7DFB">
              <w:rPr>
                <w:b/>
                <w:sz w:val="26"/>
                <w:szCs w:val="26"/>
                <w:lang w:eastAsia="vi-VN"/>
              </w:rPr>
              <w:t xml:space="preserve">    CỘNG HÒA XÃ HỘI CHỦ NGHĨA VIỆT NAM</w:t>
            </w:r>
          </w:p>
          <w:p w:rsidR="00BE3DCF" w:rsidRPr="00EF7DFB" w:rsidRDefault="00BE3DCF" w:rsidP="00CD3ED7">
            <w:pPr>
              <w:spacing w:after="0" w:line="240" w:lineRule="auto"/>
              <w:jc w:val="center"/>
              <w:rPr>
                <w:b/>
                <w:szCs w:val="28"/>
                <w:lang w:eastAsia="vi-VN"/>
              </w:rPr>
            </w:pPr>
            <w:r w:rsidRPr="00EF7DFB">
              <w:rPr>
                <w:b/>
                <w:szCs w:val="28"/>
                <w:lang w:eastAsia="vi-VN"/>
              </w:rPr>
              <w:t xml:space="preserve">   Độc lập – Tự do – Hạnh phúc</w:t>
            </w:r>
          </w:p>
          <w:p w:rsidR="00BE3DCF" w:rsidRPr="00EF7DFB" w:rsidRDefault="00BE3DCF" w:rsidP="00CD3ED7">
            <w:pPr>
              <w:spacing w:after="0" w:line="240" w:lineRule="auto"/>
              <w:jc w:val="center"/>
              <w:rPr>
                <w:i/>
                <w:sz w:val="20"/>
                <w:szCs w:val="20"/>
                <w:lang w:val="en-US" w:eastAsia="vi-VN"/>
              </w:rPr>
            </w:pPr>
            <w:r>
              <w:rPr>
                <w:noProof/>
                <w:lang w:val="en-US"/>
              </w:rPr>
              <w:pict>
                <v:line id="Straight Connector 2" o:spid="_x0000_s1027" style="position:absolute;left:0;text-align:left;z-index:251659264;visibility:visible;mso-wrap-distance-top:-3e-5mm;mso-wrap-distance-bottom:-3e-5mm" from="67.2pt,-.3pt" to="24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2K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"/>
              </w:pict>
            </w:r>
          </w:p>
          <w:p w:rsidR="00BE3DCF" w:rsidRPr="00EF7DFB" w:rsidRDefault="00BE3DCF" w:rsidP="00CD3ED7">
            <w:pPr>
              <w:spacing w:after="0" w:line="240" w:lineRule="auto"/>
              <w:jc w:val="center"/>
              <w:rPr>
                <w:b/>
                <w:szCs w:val="28"/>
                <w:lang w:eastAsia="vi-VN"/>
              </w:rPr>
            </w:pPr>
            <w:r w:rsidRPr="00EF7DFB">
              <w:rPr>
                <w:i/>
                <w:sz w:val="20"/>
                <w:szCs w:val="20"/>
                <w:lang w:eastAsia="vi-VN"/>
              </w:rPr>
              <w:t xml:space="preserve">  </w:t>
            </w:r>
            <w:r w:rsidRPr="00EF7DFB">
              <w:rPr>
                <w:i/>
                <w:szCs w:val="28"/>
                <w:lang w:eastAsia="vi-VN"/>
              </w:rPr>
              <w:t xml:space="preserve">Lai Châu, ngày  </w:t>
            </w:r>
            <w:r w:rsidRPr="00EF7DFB">
              <w:rPr>
                <w:i/>
                <w:szCs w:val="28"/>
                <w:lang w:val="en-US" w:eastAsia="vi-VN"/>
              </w:rPr>
              <w:t xml:space="preserve">  </w:t>
            </w:r>
            <w:r w:rsidRPr="00EF7DFB">
              <w:rPr>
                <w:i/>
                <w:szCs w:val="28"/>
                <w:lang w:eastAsia="vi-VN"/>
              </w:rPr>
              <w:t xml:space="preserve">   tháng  </w:t>
            </w:r>
            <w:r w:rsidRPr="00EF7DFB">
              <w:rPr>
                <w:i/>
                <w:szCs w:val="28"/>
                <w:lang w:val="en-US" w:eastAsia="vi-VN"/>
              </w:rPr>
              <w:t xml:space="preserve">    </w:t>
            </w:r>
            <w:r w:rsidRPr="00EF7DFB">
              <w:rPr>
                <w:i/>
                <w:szCs w:val="28"/>
                <w:lang w:eastAsia="vi-VN"/>
              </w:rPr>
              <w:t xml:space="preserve"> năm 20</w:t>
            </w:r>
            <w:r w:rsidRPr="00EF7DFB">
              <w:rPr>
                <w:i/>
                <w:szCs w:val="28"/>
                <w:lang w:val="en-US" w:eastAsia="vi-VN"/>
              </w:rPr>
              <w:t>24</w:t>
            </w:r>
          </w:p>
        </w:tc>
      </w:tr>
    </w:tbl>
    <w:p w:rsidR="00BE3DCF" w:rsidRPr="00EF7DFB" w:rsidRDefault="00BE3DCF" w:rsidP="005D1B29">
      <w:pPr>
        <w:rPr>
          <w:szCs w:val="28"/>
        </w:rPr>
      </w:pPr>
      <w:r>
        <w:rPr>
          <w:noProof/>
          <w:lang w:val="en-US"/>
        </w:rPr>
        <w:pict>
          <v:shapetype id="_x0000_t202" coordsize="21600,21600" o:spt="202" path="m,l,21600r21600,l21600,xe">
            <v:stroke joinstyle="miter"/>
            <v:path gradientshapeok="t" o:connecttype="rect"/>
          </v:shapetype>
          <v:shape id="Text Box 4" o:spid="_x0000_s1028" type="#_x0000_t202" style="position:absolute;margin-left:1.2pt;margin-top:6.2pt;width:89.6pt;height:32.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" strokecolor="blue" strokeweight="3pt">
            <v:stroke linestyle="thinThin"/>
            <v:textbox>
              <w:txbxContent>
                <w:p w:rsidR="00BE3DCF" w:rsidRPr="00BB648B" w:rsidRDefault="00BE3DCF" w:rsidP="002452C4">
                  <w:pPr>
                    <w:spacing w:before="60"/>
                    <w:jc w:val="center"/>
                    <w:rPr>
                      <w:b/>
                      <w:color w:val="0000FF"/>
                    </w:rPr>
                  </w:pPr>
                  <w:r w:rsidRPr="00BB648B">
                    <w:rPr>
                      <w:b/>
                      <w:color w:val="0000FF"/>
                    </w:rPr>
                    <w:t>DỰ THẢO</w:t>
                  </w:r>
                </w:p>
              </w:txbxContent>
            </v:textbox>
          </v:shape>
        </w:pict>
      </w:r>
    </w:p>
    <w:p w:rsidR="00BE3DCF" w:rsidRPr="00EF7DFB" w:rsidRDefault="00BE3DCF" w:rsidP="005D1B29">
      <w:pPr>
        <w:spacing w:after="120" w:line="240" w:lineRule="auto"/>
        <w:jc w:val="center"/>
        <w:rPr>
          <w:b/>
          <w:szCs w:val="28"/>
        </w:rPr>
      </w:pPr>
      <w:r w:rsidRPr="00EF7DFB">
        <w:rPr>
          <w:b/>
          <w:szCs w:val="28"/>
        </w:rPr>
        <w:t>TỜ TRÌNH</w:t>
      </w:r>
    </w:p>
    <w:p w:rsidR="00BE3DCF" w:rsidRPr="00EF7DFB" w:rsidRDefault="00BE3DCF" w:rsidP="005D1B29">
      <w:pPr>
        <w:spacing w:after="0"/>
        <w:jc w:val="center"/>
        <w:rPr>
          <w:b/>
          <w:bCs/>
          <w:szCs w:val="28"/>
          <w:lang w:val="en-US"/>
        </w:rPr>
      </w:pPr>
      <w:r w:rsidRPr="00EF7DFB">
        <w:rPr>
          <w:b/>
          <w:szCs w:val="28"/>
        </w:rPr>
        <w:t xml:space="preserve">V/v đề nghị </w:t>
      </w:r>
      <w:r w:rsidRPr="00EF7DFB">
        <w:rPr>
          <w:b/>
          <w:bCs/>
          <w:szCs w:val="28"/>
        </w:rPr>
        <w:t xml:space="preserve">ban hành Quyết định </w:t>
      </w:r>
      <w:r w:rsidRPr="00EF7DFB">
        <w:rPr>
          <w:b/>
          <w:bCs/>
          <w:szCs w:val="28"/>
          <w:lang w:val="en-US"/>
        </w:rPr>
        <w:t xml:space="preserve">của Ủy ban nhân dân tỉnh </w:t>
      </w:r>
    </w:p>
    <w:p w:rsidR="00BE3DCF" w:rsidRPr="00EF7DFB" w:rsidRDefault="00BE3DCF" w:rsidP="005D1B29">
      <w:pPr>
        <w:spacing w:after="0"/>
        <w:jc w:val="center"/>
        <w:rPr>
          <w:b/>
          <w:bCs/>
          <w:szCs w:val="28"/>
          <w:lang w:val="en-US"/>
        </w:rPr>
      </w:pPr>
      <w:r w:rsidRPr="00EF7DFB">
        <w:rPr>
          <w:b/>
          <w:bCs/>
          <w:szCs w:val="28"/>
          <w:lang w:val="en-US"/>
        </w:rPr>
        <w:t xml:space="preserve">ban hành Quy chế quản lý </w:t>
      </w:r>
      <w:r w:rsidRPr="00EF7DFB">
        <w:rPr>
          <w:b/>
          <w:bCs/>
          <w:szCs w:val="28"/>
        </w:rPr>
        <w:t xml:space="preserve">cập nhật, khai thác và sử dụng </w:t>
      </w:r>
    </w:p>
    <w:p w:rsidR="00BE3DCF" w:rsidRPr="00EF7DFB" w:rsidRDefault="00BE3DCF" w:rsidP="005D1B29">
      <w:pPr>
        <w:spacing w:after="0"/>
        <w:jc w:val="center"/>
        <w:rPr>
          <w:b/>
          <w:bCs/>
          <w:szCs w:val="28"/>
          <w:lang w:val="en-US"/>
        </w:rPr>
      </w:pPr>
      <w:r>
        <w:rPr>
          <w:noProof/>
          <w:lang w:val="en-US"/>
        </w:rPr>
        <w:pict>
          <v:line id="Straight Connector 5" o:spid="_x0000_s1029" style="position:absolute;left:0;text-align:left;z-index:251661312;visibility:visible;mso-wrap-distance-top:-3e-5mm;mso-wrap-distance-bottom:-3e-5mm" from="154.4pt,15.7pt" to="297.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"/>
        </w:pict>
      </w:r>
      <w:r w:rsidRPr="00EF7DFB">
        <w:rPr>
          <w:b/>
          <w:bCs/>
          <w:szCs w:val="28"/>
        </w:rPr>
        <w:t xml:space="preserve">Cơ sở dữ liệu về xử lý vi phạm hành chính tỉnh </w:t>
      </w:r>
      <w:r w:rsidRPr="00EF7DFB">
        <w:rPr>
          <w:b/>
          <w:szCs w:val="28"/>
        </w:rPr>
        <w:t>Lai Châu</w:t>
      </w:r>
      <w:r w:rsidRPr="00EF7DFB">
        <w:rPr>
          <w:b/>
          <w:bCs/>
          <w:szCs w:val="28"/>
          <w:lang w:val="en-US"/>
        </w:rPr>
        <w:t xml:space="preserve"> </w:t>
      </w:r>
    </w:p>
    <w:p w:rsidR="00BE3DCF" w:rsidRPr="00EF7DFB" w:rsidRDefault="00BE3DCF" w:rsidP="005D1B29">
      <w:pPr>
        <w:spacing w:after="0"/>
        <w:jc w:val="center"/>
        <w:rPr>
          <w:b/>
          <w:bCs/>
          <w:szCs w:val="28"/>
          <w:lang w:val="en-US"/>
        </w:rPr>
      </w:pPr>
    </w:p>
    <w:p w:rsidR="00BE3DCF" w:rsidRPr="00EF7DFB" w:rsidRDefault="00BE3DCF" w:rsidP="005D1B29">
      <w:pPr>
        <w:widowControl w:val="0"/>
        <w:spacing w:before="240" w:after="360" w:line="340" w:lineRule="exact"/>
        <w:ind w:firstLine="567"/>
        <w:jc w:val="both"/>
        <w:rPr>
          <w:szCs w:val="28"/>
          <w:lang w:val="nl-NL"/>
        </w:rPr>
      </w:pPr>
      <w:r w:rsidRPr="00EF7DFB">
        <w:rPr>
          <w:szCs w:val="28"/>
          <w:lang w:val="nl-NL"/>
        </w:rPr>
        <w:t xml:space="preserve">                   Kính gửi:  Ủy ban nhân dân tỉnh Lai Châu</w:t>
      </w:r>
    </w:p>
    <w:p w:rsidR="00BE3DCF" w:rsidRPr="00EF7DFB" w:rsidRDefault="00BE3DCF" w:rsidP="00B83B6A">
      <w:pPr>
        <w:pStyle w:val="NormalWeb"/>
        <w:widowControl w:val="0"/>
        <w:pBdr>
          <w:top w:val="none" w:sz="0" w:space="0" w:color="auto"/>
          <w:left w:val="none" w:sz="0" w:space="0" w:color="auto"/>
          <w:bottom w:val="none" w:sz="0" w:space="0" w:color="auto"/>
          <w:right w:val="none" w:sz="0" w:space="0" w:color="auto"/>
          <w:between w:val="none" w:sz="0" w:space="0" w:color="auto"/>
        </w:pBdr>
        <w:spacing w:before="0" w:beforeAutospacing="0" w:after="120" w:afterAutospacing="0" w:line="276" w:lineRule="auto"/>
        <w:ind w:firstLine="680"/>
        <w:jc w:val="both"/>
        <w:rPr>
          <w:sz w:val="28"/>
          <w:szCs w:val="28"/>
        </w:rPr>
      </w:pPr>
      <w:r w:rsidRPr="00F12764">
        <w:rPr>
          <w:iCs/>
          <w:sz w:val="28"/>
          <w:szCs w:val="28"/>
        </w:rPr>
        <w:t xml:space="preserve">Căn cứ </w:t>
      </w:r>
      <w:r w:rsidRPr="00F12764">
        <w:rPr>
          <w:sz w:val="28"/>
          <w:szCs w:val="28"/>
          <w:lang w:val="nl-NL"/>
        </w:rPr>
        <w:t>quy</w:t>
      </w:r>
      <w:r w:rsidRPr="00EF7DFB">
        <w:rPr>
          <w:sz w:val="28"/>
          <w:szCs w:val="28"/>
          <w:lang w:val="nl-NL"/>
        </w:rPr>
        <w:t xml:space="preserve"> định của </w:t>
      </w:r>
      <w:r w:rsidRPr="00EF7DFB">
        <w:rPr>
          <w:sz w:val="28"/>
          <w:szCs w:val="28"/>
        </w:rPr>
        <w:t xml:space="preserve">Luật Ban hành văn bản quy phạm pháp luật năm </w:t>
      </w:r>
      <w:bookmarkStart w:id="0" w:name="_GoBack"/>
      <w:r w:rsidRPr="00EF7DFB">
        <w:rPr>
          <w:sz w:val="28"/>
          <w:szCs w:val="28"/>
        </w:rPr>
        <w:t>2015; Luật sửa đổi, bổ sung một số điều của Luật Ban hành văn bản quy phạm pháp luật năm 2020 và các văn bản hướng dẫn thi hành.</w:t>
      </w:r>
    </w:p>
    <w:p w:rsidR="00BE3DCF" w:rsidRPr="00EF7DFB" w:rsidRDefault="00BE3DCF" w:rsidP="00B83B6A">
      <w:pPr>
        <w:widowControl w:val="0"/>
        <w:spacing w:after="120"/>
        <w:ind w:firstLine="680"/>
        <w:jc w:val="both"/>
        <w:rPr>
          <w:iCs/>
          <w:szCs w:val="28"/>
        </w:rPr>
      </w:pPr>
      <w:r w:rsidRPr="00EF7DFB">
        <w:rPr>
          <w:szCs w:val="28"/>
          <w:lang w:val="nl-NL"/>
        </w:rPr>
        <w:t xml:space="preserve">Thực hiện </w:t>
      </w:r>
      <w:r w:rsidRPr="00EF7DFB">
        <w:rPr>
          <w:iCs/>
          <w:szCs w:val="28"/>
          <w:lang w:val="en-US"/>
        </w:rPr>
        <w:t xml:space="preserve">Quyết định số 2338/QĐ-UBND ngày 25/12/2023 của Ủy ban nhân dân tỉnh về việc ban hành chương trình công tác năm 2024 của UBND tỉnh Lai Châu; theo chức năng, nhiệm vụ được giao, Sở Tư pháp đã chủ trì tham mưu, phối hợp với các cơ quan có liên quan tổ chức </w:t>
      </w:r>
      <w:r w:rsidRPr="00EF7DFB">
        <w:rPr>
          <w:iCs/>
          <w:szCs w:val="28"/>
        </w:rPr>
        <w:t>xây dựng</w:t>
      </w:r>
      <w:r w:rsidRPr="00EF7DFB">
        <w:rPr>
          <w:iCs/>
          <w:szCs w:val="28"/>
          <w:lang w:val="en-US"/>
        </w:rPr>
        <w:t xml:space="preserve"> dự thảo </w:t>
      </w:r>
      <w:r w:rsidRPr="00EF7DFB">
        <w:rPr>
          <w:bCs/>
          <w:szCs w:val="28"/>
        </w:rPr>
        <w:t xml:space="preserve">Quyết định </w:t>
      </w:r>
      <w:r w:rsidRPr="00EF7DFB">
        <w:rPr>
          <w:bCs/>
          <w:szCs w:val="28"/>
          <w:lang w:val="en-US"/>
        </w:rPr>
        <w:t xml:space="preserve">ban hành Quy chế quản lý, cập nhật, khai thác và sử dụng Cơ sở dữ liệu về xử lý vi phạm hành chính </w:t>
      </w:r>
      <w:r w:rsidRPr="00EF7DFB">
        <w:rPr>
          <w:szCs w:val="28"/>
          <w:lang w:val="en-US"/>
        </w:rPr>
        <w:t>tỉnh Lai Châu, cụ thể như sau:</w:t>
      </w:r>
    </w:p>
    <w:p w:rsidR="00BE3DCF" w:rsidRPr="00EF7DFB" w:rsidRDefault="00BE3DCF" w:rsidP="00B83B6A">
      <w:pPr>
        <w:spacing w:after="120"/>
        <w:ind w:firstLine="680"/>
        <w:jc w:val="both"/>
        <w:rPr>
          <w:b/>
          <w:szCs w:val="28"/>
          <w:lang w:val="en-US"/>
        </w:rPr>
      </w:pPr>
      <w:r w:rsidRPr="00EF7DFB">
        <w:rPr>
          <w:b/>
          <w:szCs w:val="28"/>
        </w:rPr>
        <w:t xml:space="preserve">I. SỰ CẦN THIẾT BAN HÀNH </w:t>
      </w:r>
      <w:r w:rsidRPr="00EF7DFB">
        <w:rPr>
          <w:b/>
          <w:szCs w:val="28"/>
          <w:lang w:val="en-US"/>
        </w:rPr>
        <w:t>QUYẾT ĐỊNH</w:t>
      </w:r>
    </w:p>
    <w:p w:rsidR="00BE3DCF" w:rsidRPr="00EF7DFB" w:rsidRDefault="00BE3DCF" w:rsidP="00B83B6A">
      <w:pPr>
        <w:spacing w:after="120"/>
        <w:ind w:firstLine="680"/>
        <w:jc w:val="both"/>
        <w:rPr>
          <w:b/>
          <w:szCs w:val="28"/>
          <w:lang w:val="nl-NL"/>
        </w:rPr>
      </w:pPr>
      <w:r w:rsidRPr="00EF7DFB">
        <w:rPr>
          <w:b/>
          <w:iCs/>
          <w:szCs w:val="28"/>
          <w:lang w:val="en-US"/>
        </w:rPr>
        <w:t xml:space="preserve">1. </w:t>
      </w:r>
      <w:r w:rsidRPr="00EF7DFB">
        <w:rPr>
          <w:b/>
          <w:szCs w:val="28"/>
          <w:lang w:val="nl-NL"/>
        </w:rPr>
        <w:t>Cơ sở pháp lý</w:t>
      </w:r>
    </w:p>
    <w:p w:rsidR="00BE3DCF" w:rsidRPr="00663C47" w:rsidRDefault="00BE3DCF" w:rsidP="00B83B6A">
      <w:pPr>
        <w:shd w:val="clear" w:color="auto" w:fill="FFFFFF"/>
        <w:spacing w:after="120"/>
        <w:ind w:firstLine="680"/>
        <w:jc w:val="both"/>
        <w:rPr>
          <w:i/>
          <w:iCs/>
          <w:szCs w:val="28"/>
        </w:rPr>
      </w:pPr>
      <w:r w:rsidRPr="00663C47">
        <w:rPr>
          <w:i/>
          <w:szCs w:val="28"/>
          <w:lang w:val="en-US"/>
        </w:rPr>
        <w:t>-</w:t>
      </w:r>
      <w:r w:rsidRPr="00663C47">
        <w:rPr>
          <w:i/>
          <w:szCs w:val="28"/>
        </w:rPr>
        <w:t xml:space="preserve"> Luật Tổ chức chính quyền địa phương ngày 19/6/2015; </w:t>
      </w:r>
      <w:r w:rsidRPr="00663C47">
        <w:rPr>
          <w:i/>
          <w:iCs/>
          <w:szCs w:val="28"/>
        </w:rPr>
        <w:t>Luật sửa đổi, bổ sung một số điều của Luật Tổ chức Chính phủ và Luật Tổ chức chính quyền địa phương ngày 22 /11/2019;</w:t>
      </w:r>
    </w:p>
    <w:p w:rsidR="00BE3DCF" w:rsidRPr="00663C47" w:rsidRDefault="00BE3DCF" w:rsidP="00B83B6A">
      <w:pPr>
        <w:shd w:val="clear" w:color="auto" w:fill="FFFFFF"/>
        <w:spacing w:after="120"/>
        <w:ind w:firstLine="680"/>
        <w:jc w:val="both"/>
        <w:rPr>
          <w:i/>
          <w:szCs w:val="28"/>
        </w:rPr>
      </w:pPr>
      <w:r w:rsidRPr="00663C47">
        <w:rPr>
          <w:i/>
          <w:iCs/>
          <w:szCs w:val="28"/>
          <w:lang w:val="en-US"/>
        </w:rPr>
        <w:t>-</w:t>
      </w:r>
      <w:r w:rsidRPr="00663C47">
        <w:rPr>
          <w:i/>
          <w:iCs/>
          <w:szCs w:val="28"/>
        </w:rPr>
        <w:t xml:space="preserve"> Luật Ban hành văn bản quy phạm pháp luật ngày 22/6/2015</w:t>
      </w:r>
      <w:r w:rsidRPr="00663C47">
        <w:rPr>
          <w:i/>
          <w:iCs/>
          <w:szCs w:val="28"/>
          <w:lang w:val="en-US"/>
        </w:rPr>
        <w:t>;</w:t>
      </w:r>
      <w:r w:rsidRPr="00663C47">
        <w:rPr>
          <w:i/>
          <w:iCs/>
          <w:szCs w:val="28"/>
        </w:rPr>
        <w:t xml:space="preserve"> </w:t>
      </w:r>
      <w:r w:rsidRPr="00663C47">
        <w:rPr>
          <w:i/>
          <w:iCs/>
          <w:szCs w:val="28"/>
          <w:lang w:val="es-MX"/>
        </w:rPr>
        <w:t xml:space="preserve">Luật sửa đổi, bổ sung một số điều của Luật </w:t>
      </w:r>
      <w:r w:rsidRPr="00663C47">
        <w:rPr>
          <w:i/>
          <w:iCs/>
          <w:szCs w:val="28"/>
        </w:rPr>
        <w:t xml:space="preserve">Ban hành văn bản quy phạm pháp luật </w:t>
      </w:r>
      <w:r w:rsidRPr="00663C47">
        <w:rPr>
          <w:i/>
          <w:iCs/>
          <w:szCs w:val="28"/>
          <w:lang w:val="en-US"/>
        </w:rPr>
        <w:t>ngày 18/6/2020</w:t>
      </w:r>
      <w:r w:rsidRPr="00663C47">
        <w:rPr>
          <w:i/>
          <w:iCs/>
          <w:szCs w:val="28"/>
        </w:rPr>
        <w:t>;</w:t>
      </w:r>
    </w:p>
    <w:p w:rsidR="00BE3DCF" w:rsidRPr="00663C47" w:rsidRDefault="00BE3DCF" w:rsidP="00B83B6A">
      <w:pPr>
        <w:spacing w:after="120"/>
        <w:ind w:firstLine="680"/>
        <w:jc w:val="both"/>
        <w:rPr>
          <w:i/>
          <w:szCs w:val="28"/>
          <w:lang w:val="en-US"/>
        </w:rPr>
      </w:pPr>
      <w:r w:rsidRPr="00663C47">
        <w:rPr>
          <w:i/>
          <w:szCs w:val="28"/>
          <w:lang w:val="en-US"/>
        </w:rPr>
        <w:t>-</w:t>
      </w:r>
      <w:r w:rsidRPr="00663C47">
        <w:rPr>
          <w:i/>
          <w:szCs w:val="28"/>
        </w:rPr>
        <w:t xml:space="preserve"> Luật Xử lý vi phạm hành chính ngày 20/6/2012</w:t>
      </w:r>
      <w:r w:rsidRPr="00663C47">
        <w:rPr>
          <w:i/>
          <w:szCs w:val="28"/>
          <w:lang w:val="en-US"/>
        </w:rPr>
        <w:t xml:space="preserve">; </w:t>
      </w:r>
      <w:r w:rsidRPr="00663C47">
        <w:rPr>
          <w:i/>
          <w:iCs/>
          <w:szCs w:val="28"/>
          <w:lang w:val="es-MX"/>
        </w:rPr>
        <w:t>Luật sửa đổi, bổ sung một số điều của Luật Xử lý vi phạm hành chính ngày 13/11/2020</w:t>
      </w:r>
      <w:r w:rsidRPr="00663C47">
        <w:rPr>
          <w:i/>
          <w:szCs w:val="28"/>
        </w:rPr>
        <w:t>;</w:t>
      </w:r>
    </w:p>
    <w:p w:rsidR="00BE3DCF" w:rsidRPr="00663C47" w:rsidRDefault="00BE3DCF" w:rsidP="00B83B6A">
      <w:pPr>
        <w:shd w:val="clear" w:color="auto" w:fill="FFFFFF"/>
        <w:spacing w:after="120"/>
        <w:ind w:firstLine="680"/>
        <w:jc w:val="both"/>
        <w:rPr>
          <w:i/>
          <w:szCs w:val="28"/>
          <w:lang w:val="es-MX"/>
        </w:rPr>
      </w:pPr>
      <w:r w:rsidRPr="00663C47">
        <w:rPr>
          <w:i/>
          <w:szCs w:val="28"/>
          <w:lang w:val="en-US"/>
        </w:rPr>
        <w:t xml:space="preserve">- </w:t>
      </w:r>
      <w:r w:rsidRPr="00663C47">
        <w:rPr>
          <w:i/>
          <w:iCs/>
          <w:szCs w:val="28"/>
          <w:lang w:val="es-MX"/>
        </w:rPr>
        <w:t>Luật Công nghệ thông tin ngày 29/6/2006;</w:t>
      </w:r>
    </w:p>
    <w:p w:rsidR="00BE3DCF" w:rsidRPr="00663C47" w:rsidRDefault="00BE3DCF" w:rsidP="00B83B6A">
      <w:pPr>
        <w:shd w:val="clear" w:color="auto" w:fill="FFFFFF"/>
        <w:spacing w:after="120"/>
        <w:ind w:firstLine="680"/>
        <w:jc w:val="both"/>
        <w:rPr>
          <w:i/>
          <w:szCs w:val="28"/>
          <w:lang w:val="es-MX"/>
        </w:rPr>
      </w:pPr>
      <w:r w:rsidRPr="00663C47">
        <w:rPr>
          <w:i/>
          <w:iCs/>
          <w:szCs w:val="28"/>
          <w:lang w:val="en-US"/>
        </w:rPr>
        <w:t xml:space="preserve">- </w:t>
      </w:r>
      <w:r w:rsidRPr="00663C47">
        <w:rPr>
          <w:i/>
          <w:iCs/>
          <w:szCs w:val="28"/>
        </w:rPr>
        <w:t xml:space="preserve"> Luật An toàn thông tin mạng ngày 19</w:t>
      </w:r>
      <w:r w:rsidRPr="00663C47">
        <w:rPr>
          <w:i/>
          <w:iCs/>
          <w:szCs w:val="28"/>
          <w:lang w:val="en-US"/>
        </w:rPr>
        <w:t>/11/</w:t>
      </w:r>
      <w:r w:rsidRPr="00663C47">
        <w:rPr>
          <w:i/>
          <w:iCs/>
          <w:szCs w:val="28"/>
        </w:rPr>
        <w:t>2015;</w:t>
      </w:r>
    </w:p>
    <w:p w:rsidR="00BE3DCF" w:rsidRPr="00663C47" w:rsidRDefault="00BE3DCF" w:rsidP="00B83B6A">
      <w:pPr>
        <w:shd w:val="clear" w:color="auto" w:fill="FFFFFF"/>
        <w:spacing w:after="120"/>
        <w:ind w:firstLine="680"/>
        <w:jc w:val="both"/>
        <w:rPr>
          <w:i/>
          <w:iCs/>
          <w:szCs w:val="28"/>
          <w:lang w:val="en-US"/>
        </w:rPr>
      </w:pPr>
      <w:r w:rsidRPr="00663C47">
        <w:rPr>
          <w:i/>
          <w:iCs/>
          <w:szCs w:val="28"/>
          <w:lang w:val="en-US"/>
        </w:rPr>
        <w:t>-</w:t>
      </w:r>
      <w:r w:rsidRPr="00663C47">
        <w:rPr>
          <w:i/>
          <w:iCs/>
          <w:szCs w:val="28"/>
        </w:rPr>
        <w:t xml:space="preserve"> Nghị định số</w:t>
      </w:r>
      <w:r w:rsidRPr="00663C47">
        <w:rPr>
          <w:rStyle w:val="apple-converted-space"/>
          <w:i/>
          <w:iCs/>
          <w:szCs w:val="28"/>
        </w:rPr>
        <w:t> </w:t>
      </w:r>
      <w:r w:rsidRPr="00663C47">
        <w:rPr>
          <w:i/>
          <w:iCs/>
          <w:szCs w:val="28"/>
        </w:rPr>
        <w:t>20/2016/NĐ-CP</w:t>
      </w:r>
      <w:r w:rsidRPr="00663C47">
        <w:rPr>
          <w:rStyle w:val="apple-converted-space"/>
          <w:i/>
          <w:iCs/>
          <w:szCs w:val="28"/>
        </w:rPr>
        <w:t> </w:t>
      </w:r>
      <w:r w:rsidRPr="00663C47">
        <w:rPr>
          <w:i/>
          <w:iCs/>
          <w:szCs w:val="28"/>
        </w:rPr>
        <w:t xml:space="preserve">ngày 30/3/2016 của Chính phủ Quy định cơ sở dữ liệu quốc gia về xử lý vi phạm hành chính; </w:t>
      </w:r>
    </w:p>
    <w:p w:rsidR="00BE3DCF" w:rsidRPr="00663C47" w:rsidRDefault="00BE3DCF" w:rsidP="00B83B6A">
      <w:pPr>
        <w:shd w:val="clear" w:color="auto" w:fill="FFFFFF"/>
        <w:spacing w:after="120"/>
        <w:ind w:firstLine="680"/>
        <w:jc w:val="both"/>
        <w:rPr>
          <w:i/>
          <w:szCs w:val="28"/>
        </w:rPr>
      </w:pPr>
      <w:r w:rsidRPr="00663C47">
        <w:rPr>
          <w:i/>
          <w:iCs/>
          <w:szCs w:val="28"/>
          <w:lang w:val="en-US"/>
        </w:rPr>
        <w:t xml:space="preserve">- </w:t>
      </w:r>
      <w:r w:rsidRPr="00663C47">
        <w:rPr>
          <w:i/>
          <w:iCs/>
          <w:szCs w:val="28"/>
        </w:rPr>
        <w:t>Nghị định số </w:t>
      </w:r>
      <w:hyperlink r:id="rId6" w:tgtFrame="_blank" w:tooltip="Nghị định 118/2021/NĐ-CP" w:history="1">
        <w:r w:rsidRPr="00663C47">
          <w:rPr>
            <w:i/>
            <w:iCs/>
            <w:szCs w:val="28"/>
          </w:rPr>
          <w:t>118/2021/NĐ-CP</w:t>
        </w:r>
      </w:hyperlink>
      <w:r w:rsidRPr="00663C47">
        <w:rPr>
          <w:i/>
          <w:iCs/>
          <w:szCs w:val="28"/>
        </w:rPr>
        <w:t> ngày 23 /12/2021 của Chính phủ Quy định chi tiết một số điều và biện pháp thi hành Luật Xử lý vi phạm hành chính;</w:t>
      </w:r>
    </w:p>
    <w:p w:rsidR="00BE3DCF" w:rsidRPr="00663C47" w:rsidRDefault="00BE3DCF" w:rsidP="00B83B6A">
      <w:pPr>
        <w:shd w:val="clear" w:color="auto" w:fill="FFFFFF"/>
        <w:spacing w:after="120"/>
        <w:ind w:firstLine="680"/>
        <w:jc w:val="both"/>
        <w:rPr>
          <w:i/>
          <w:iCs/>
          <w:szCs w:val="28"/>
          <w:lang w:val="en-US"/>
        </w:rPr>
      </w:pPr>
      <w:r w:rsidRPr="00663C47">
        <w:rPr>
          <w:i/>
          <w:iCs/>
          <w:szCs w:val="28"/>
          <w:lang w:val="en-US"/>
        </w:rPr>
        <w:t xml:space="preserve">- </w:t>
      </w:r>
      <w:r w:rsidRPr="00663C47">
        <w:rPr>
          <w:i/>
          <w:iCs/>
          <w:szCs w:val="28"/>
        </w:rPr>
        <w:t>Thông tư số </w:t>
      </w:r>
      <w:hyperlink r:id="rId7" w:tgtFrame="_blank" w:tooltip="Thông tư 13/2016/TT-BTP" w:history="1">
        <w:r w:rsidRPr="00663C47">
          <w:rPr>
            <w:i/>
            <w:iCs/>
            <w:szCs w:val="28"/>
          </w:rPr>
          <w:t>13/2016/TT-BTP</w:t>
        </w:r>
      </w:hyperlink>
      <w:r w:rsidRPr="00663C47">
        <w:rPr>
          <w:i/>
          <w:iCs/>
          <w:szCs w:val="28"/>
        </w:rPr>
        <w:t> ngày 30</w:t>
      </w:r>
      <w:r w:rsidRPr="00663C47">
        <w:rPr>
          <w:i/>
          <w:iCs/>
          <w:szCs w:val="28"/>
          <w:lang w:val="en-US"/>
        </w:rPr>
        <w:t>/12/</w:t>
      </w:r>
      <w:r w:rsidRPr="00663C47">
        <w:rPr>
          <w:i/>
          <w:iCs/>
          <w:szCs w:val="28"/>
        </w:rPr>
        <w:t>2016 của Bộ trưởng Bộ Tư pháp quy định quy trình cung cấp, tiếp nhận, cập nhật thông tin và khai thác, sử dụng cơ sở dữ liệu quốc gia về xử lý vi phạm, hành chính;</w:t>
      </w:r>
    </w:p>
    <w:p w:rsidR="00BE3DCF" w:rsidRPr="00EF7DFB" w:rsidRDefault="00BE3DCF" w:rsidP="00B83B6A">
      <w:pPr>
        <w:spacing w:after="120"/>
        <w:ind w:firstLine="680"/>
        <w:jc w:val="both"/>
        <w:rPr>
          <w:b/>
          <w:szCs w:val="28"/>
          <w:lang w:val="nl-NL"/>
        </w:rPr>
      </w:pPr>
      <w:r w:rsidRPr="00EF7DFB">
        <w:rPr>
          <w:b/>
          <w:szCs w:val="28"/>
          <w:lang w:val="nl-NL"/>
        </w:rPr>
        <w:t>2. Sự cần thiết ban hành</w:t>
      </w:r>
    </w:p>
    <w:p w:rsidR="00BE3DCF" w:rsidRPr="00EF7DFB" w:rsidRDefault="00BE3DCF" w:rsidP="00B83B6A">
      <w:pPr>
        <w:spacing w:after="120"/>
        <w:ind w:firstLine="680"/>
        <w:jc w:val="both"/>
        <w:rPr>
          <w:szCs w:val="28"/>
          <w:lang w:val="en-US"/>
        </w:rPr>
      </w:pPr>
      <w:r w:rsidRPr="00EF7DFB">
        <w:rPr>
          <w:iCs/>
          <w:szCs w:val="28"/>
          <w:lang w:val="en-US"/>
        </w:rPr>
        <w:t>N</w:t>
      </w:r>
      <w:r w:rsidRPr="00EF7DFB">
        <w:rPr>
          <w:iCs/>
          <w:szCs w:val="28"/>
        </w:rPr>
        <w:t>gày 23</w:t>
      </w:r>
      <w:r w:rsidRPr="00EF7DFB">
        <w:rPr>
          <w:iCs/>
          <w:szCs w:val="28"/>
          <w:lang w:val="en-US"/>
        </w:rPr>
        <w:t>/12/</w:t>
      </w:r>
      <w:r w:rsidRPr="00EF7DFB">
        <w:rPr>
          <w:iCs/>
          <w:szCs w:val="28"/>
        </w:rPr>
        <w:t>2021</w:t>
      </w:r>
      <w:r w:rsidRPr="00EF7DFB">
        <w:rPr>
          <w:iCs/>
          <w:szCs w:val="28"/>
          <w:lang w:val="en-US"/>
        </w:rPr>
        <w:t>,</w:t>
      </w:r>
      <w:r w:rsidRPr="00EF7DFB">
        <w:rPr>
          <w:iCs/>
          <w:szCs w:val="28"/>
        </w:rPr>
        <w:t xml:space="preserve"> Chính phủ </w:t>
      </w:r>
      <w:r w:rsidRPr="00EF7DFB">
        <w:rPr>
          <w:szCs w:val="28"/>
          <w:lang w:val="en-US"/>
        </w:rPr>
        <w:t>ban hành</w:t>
      </w:r>
      <w:r w:rsidRPr="00EF7DFB">
        <w:rPr>
          <w:szCs w:val="28"/>
        </w:rPr>
        <w:t xml:space="preserve"> </w:t>
      </w:r>
      <w:r w:rsidRPr="00EF7DFB">
        <w:rPr>
          <w:iCs/>
          <w:szCs w:val="28"/>
        </w:rPr>
        <w:t>Nghị định số 118/2021/NĐ-CP quy định chi tiết một số điều và biện pháp thi hành Luật Xử lý vi phạm hành chính</w:t>
      </w:r>
      <w:r w:rsidRPr="00EF7DFB">
        <w:rPr>
          <w:iCs/>
          <w:szCs w:val="28"/>
          <w:lang w:val="en-US"/>
        </w:rPr>
        <w:t>. Theo đó, tại khoản 1 Điều 33 Nghị định số 118/2021/NĐ-CP quy định</w:t>
      </w:r>
      <w:r w:rsidRPr="00EF7DFB">
        <w:rPr>
          <w:szCs w:val="28"/>
        </w:rPr>
        <w:t xml:space="preserve"> “</w:t>
      </w:r>
      <w:r w:rsidRPr="00EF7DFB">
        <w:rPr>
          <w:i/>
          <w:szCs w:val="28"/>
        </w:rPr>
        <w:t xml:space="preserve">Cơ sở dữ liệu quốc gia về xử lý vi phạm hành chính được xây dựng trên cơ sở tích hợp dữ liệu điện tử từ cơ sở dữ liệu về xử lý vi phạm hành chính của các bộ, cơ quan ngang bộ, Bảo hiểm xã hội Việt Nam, Kiểm toán nhà nước, Tòa án nhân dân tối cao </w:t>
      </w:r>
      <w:r w:rsidRPr="00EF7DFB">
        <w:rPr>
          <w:i/>
          <w:szCs w:val="28"/>
          <w:u w:val="single"/>
        </w:rPr>
        <w:t>và Ủy ban nhân dân các cấp</w:t>
      </w:r>
      <w:r w:rsidRPr="00EF7DFB">
        <w:rPr>
          <w:i/>
          <w:szCs w:val="28"/>
        </w:rPr>
        <w:t xml:space="preserve"> và các cơ quan quản lý người có thẩm quyền xử lý vi phạm hành chính</w:t>
      </w:r>
      <w:r w:rsidRPr="00EF7DFB">
        <w:rPr>
          <w:szCs w:val="28"/>
        </w:rPr>
        <w:t xml:space="preserve">”. </w:t>
      </w:r>
      <w:r w:rsidRPr="00EF7DFB">
        <w:rPr>
          <w:szCs w:val="28"/>
          <w:lang w:val="en-US"/>
        </w:rPr>
        <w:t>Bên cạnh đó, tại</w:t>
      </w:r>
      <w:r w:rsidRPr="00EF7DFB">
        <w:rPr>
          <w:szCs w:val="28"/>
        </w:rPr>
        <w:t xml:space="preserve"> khoản 4 Điều 39 </w:t>
      </w:r>
      <w:r w:rsidRPr="00EF7DFB">
        <w:rPr>
          <w:iCs/>
          <w:szCs w:val="28"/>
        </w:rPr>
        <w:t>Nghị định số 118/2021/NĐ-CP quy định “</w:t>
      </w:r>
      <w:r w:rsidRPr="00EF7DFB">
        <w:rPr>
          <w:i/>
          <w:szCs w:val="28"/>
          <w:u w:val="single"/>
        </w:rPr>
        <w:t>Ủy ban nhân dân cấp tỉnh có trách nhiệm xây dựng Cơ sở dữ liệu về xử lý vi phạm hành chính trong phạm vi địa phương</w:t>
      </w:r>
      <w:r w:rsidRPr="00EF7DFB">
        <w:rPr>
          <w:i/>
          <w:szCs w:val="28"/>
        </w:rPr>
        <w:t xml:space="preserve">; </w:t>
      </w:r>
      <w:r w:rsidRPr="00EF7DFB">
        <w:rPr>
          <w:i/>
          <w:szCs w:val="28"/>
          <w:u w:val="single"/>
        </w:rPr>
        <w:t>chỉ đạo các sở, ban, ngành cung cấp thông tin để phục vụ công tác xây dựng Cơ sở dữ liệu về xử lý vi phạm hành chính</w:t>
      </w:r>
      <w:r w:rsidRPr="00EF7DFB">
        <w:rPr>
          <w:i/>
          <w:szCs w:val="28"/>
          <w:u w:val="single"/>
          <w:lang w:val="en-US"/>
        </w:rPr>
        <w:t>. …</w:t>
      </w:r>
      <w:r w:rsidRPr="00EF7DFB">
        <w:rPr>
          <w:szCs w:val="28"/>
        </w:rPr>
        <w:t xml:space="preserve">”. </w:t>
      </w:r>
    </w:p>
    <w:p w:rsidR="00BE3DCF" w:rsidRPr="00EF7DFB" w:rsidRDefault="00BE3DCF" w:rsidP="00B83B6A">
      <w:pPr>
        <w:spacing w:after="120"/>
        <w:ind w:firstLine="680"/>
        <w:jc w:val="both"/>
        <w:rPr>
          <w:rStyle w:val="Hyperlink"/>
          <w:i/>
          <w:color w:val="auto"/>
          <w:szCs w:val="28"/>
          <w:lang w:val="en-US"/>
        </w:rPr>
      </w:pPr>
      <w:r w:rsidRPr="00EF7DFB">
        <w:rPr>
          <w:szCs w:val="28"/>
          <w:lang w:val="en-US"/>
        </w:rPr>
        <w:t xml:space="preserve">Thực hiện nhiệm vụ được giao, </w:t>
      </w:r>
      <w:r w:rsidRPr="00EF7DFB">
        <w:rPr>
          <w:szCs w:val="28"/>
        </w:rPr>
        <w:t>Sở Tư pháp đã giúp UBND tỉnh xây dựng Cơ sở dữ liệu Quản lý xử lý vi phạm hành chính tỉnh Lai Châu</w:t>
      </w:r>
      <w:r w:rsidRPr="00EF7DFB">
        <w:rPr>
          <w:szCs w:val="28"/>
          <w:lang w:val="en-US"/>
        </w:rPr>
        <w:t xml:space="preserve">. Đến nay, Cơ sở dữ liệu về xử lý </w:t>
      </w:r>
      <w:r w:rsidRPr="00EF7DFB">
        <w:rPr>
          <w:szCs w:val="28"/>
        </w:rPr>
        <w:t xml:space="preserve">vi phạm hành chính tỉnh Lai Châu </w:t>
      </w:r>
      <w:r w:rsidRPr="00EF7DFB">
        <w:rPr>
          <w:szCs w:val="28"/>
          <w:lang w:val="en-US"/>
        </w:rPr>
        <w:t xml:space="preserve">đã được xây dựng và hoạt động có </w:t>
      </w:r>
      <w:r w:rsidRPr="00EF7DFB">
        <w:rPr>
          <w:szCs w:val="28"/>
        </w:rPr>
        <w:t>địa chỉ link truy cập:</w:t>
      </w:r>
      <w:r w:rsidRPr="00EF7DFB">
        <w:rPr>
          <w:i/>
          <w:szCs w:val="28"/>
        </w:rPr>
        <w:t xml:space="preserve"> https://qlxp.laichau.gov.vn</w:t>
      </w:r>
      <w:r w:rsidRPr="00EF7DFB">
        <w:rPr>
          <w:rStyle w:val="Hyperlink"/>
          <w:i/>
          <w:color w:val="auto"/>
          <w:szCs w:val="28"/>
          <w:u w:val="none"/>
          <w:lang w:val="en-US"/>
        </w:rPr>
        <w:t xml:space="preserve">. </w:t>
      </w:r>
      <w:r w:rsidRPr="00EF7DFB">
        <w:rPr>
          <w:szCs w:val="28"/>
        </w:rPr>
        <w:t xml:space="preserve">Để </w:t>
      </w:r>
      <w:r w:rsidRPr="00EF7DFB">
        <w:rPr>
          <w:szCs w:val="28"/>
          <w:lang w:val="en-US"/>
        </w:rPr>
        <w:t>Cơ sở dữ liệu</w:t>
      </w:r>
      <w:r w:rsidRPr="00EF7DFB">
        <w:rPr>
          <w:szCs w:val="28"/>
        </w:rPr>
        <w:t xml:space="preserve"> xử lý vi phạm hành chính tỉnh Lai Châu hoạt động hiệu quả, phục vụ công tác quản lý, chỉ đạo, điều hành và báo cáo tình hình quản lý công tác xử lý vi phạm hành chính của tỉnh</w:t>
      </w:r>
      <w:r w:rsidRPr="00EF7DFB">
        <w:rPr>
          <w:szCs w:val="28"/>
          <w:lang w:val="en-US"/>
        </w:rPr>
        <w:t xml:space="preserve">, </w:t>
      </w:r>
      <w:r w:rsidRPr="00EF7DFB">
        <w:rPr>
          <w:szCs w:val="28"/>
        </w:rPr>
        <w:t>việc UBND tỉnh ban hành quy chế quản lý,</w:t>
      </w:r>
      <w:r w:rsidRPr="00EF7DFB">
        <w:rPr>
          <w:bCs/>
          <w:szCs w:val="28"/>
          <w:lang w:val="en-US"/>
        </w:rPr>
        <w:t xml:space="preserve"> cập nhật, khai thác và sử dụng Cơ sở dữ liệu về xử lý vi phạm hành chính </w:t>
      </w:r>
      <w:r w:rsidRPr="00EF7DFB">
        <w:rPr>
          <w:szCs w:val="28"/>
          <w:lang w:val="en-US"/>
        </w:rPr>
        <w:t>tỉnh Lai Châu</w:t>
      </w:r>
      <w:r w:rsidRPr="00EF7DFB">
        <w:rPr>
          <w:szCs w:val="28"/>
        </w:rPr>
        <w:t xml:space="preserve"> là cần thiết</w:t>
      </w:r>
      <w:r w:rsidRPr="00EF7DFB">
        <w:rPr>
          <w:szCs w:val="28"/>
          <w:lang w:val="en-US"/>
        </w:rPr>
        <w:t>.</w:t>
      </w:r>
    </w:p>
    <w:p w:rsidR="00BE3DCF" w:rsidRPr="00EF7DFB" w:rsidRDefault="00BE3DCF" w:rsidP="00B83B6A">
      <w:pPr>
        <w:spacing w:after="120"/>
        <w:ind w:firstLine="680"/>
        <w:jc w:val="both"/>
        <w:rPr>
          <w:b/>
          <w:szCs w:val="28"/>
          <w:lang w:val="nl-NL"/>
        </w:rPr>
      </w:pPr>
      <w:r w:rsidRPr="00EF7DFB">
        <w:rPr>
          <w:b/>
          <w:szCs w:val="28"/>
          <w:lang w:val="nl-NL"/>
        </w:rPr>
        <w:t>II. MỤC ĐÍCH, QUAN ĐIỂM CHỈ ĐẠO VIỆC XÂY DỰNG DỰ THẢO QUYẾT ĐỊNH</w:t>
      </w:r>
    </w:p>
    <w:p w:rsidR="00BE3DCF" w:rsidRPr="00EF7DFB" w:rsidRDefault="00BE3DCF" w:rsidP="00B83B6A">
      <w:pPr>
        <w:spacing w:after="120"/>
        <w:ind w:firstLine="680"/>
        <w:jc w:val="both"/>
        <w:rPr>
          <w:b/>
          <w:szCs w:val="28"/>
          <w:lang w:val="en-US"/>
        </w:rPr>
      </w:pPr>
      <w:r w:rsidRPr="00EF7DFB">
        <w:rPr>
          <w:b/>
          <w:szCs w:val="28"/>
          <w:lang w:val="en-US"/>
        </w:rPr>
        <w:t>1. Mục đích</w:t>
      </w:r>
    </w:p>
    <w:p w:rsidR="00BE3DCF" w:rsidRPr="00EF7DFB" w:rsidRDefault="00BE3DCF" w:rsidP="00B83B6A">
      <w:pPr>
        <w:spacing w:after="120"/>
        <w:ind w:firstLine="680"/>
        <w:jc w:val="both"/>
        <w:rPr>
          <w:szCs w:val="28"/>
          <w:lang w:val="en-US"/>
        </w:rPr>
      </w:pPr>
      <w:r w:rsidRPr="00EF7DFB">
        <w:rPr>
          <w:szCs w:val="28"/>
          <w:lang w:val="en-US"/>
        </w:rPr>
        <w:t>Việc xây dựng dự thảo Quyết định nhằm quản lý, khai thác và sử dụng Cơ sở dữ liệu</w:t>
      </w:r>
      <w:r w:rsidRPr="00EF7DFB">
        <w:rPr>
          <w:szCs w:val="28"/>
        </w:rPr>
        <w:t xml:space="preserve"> xử lý vi phạm hành chính tỉnh Lai Châu hiệu quả, phục vụ công tác quản lý, chỉ đạo, điều hành và báo cáo tình hình quản lý công tác xử lý vi phạm hành chính của tỉnh</w:t>
      </w:r>
      <w:r w:rsidRPr="00EF7DFB">
        <w:rPr>
          <w:szCs w:val="28"/>
          <w:lang w:val="en-US"/>
        </w:rPr>
        <w:t>.</w:t>
      </w:r>
    </w:p>
    <w:p w:rsidR="00BE3DCF" w:rsidRPr="00EF7DFB" w:rsidRDefault="00BE3DCF" w:rsidP="00B83B6A">
      <w:pPr>
        <w:autoSpaceDE w:val="0"/>
        <w:autoSpaceDN w:val="0"/>
        <w:spacing w:after="120"/>
        <w:ind w:firstLine="680"/>
        <w:jc w:val="both"/>
        <w:outlineLvl w:val="0"/>
        <w:rPr>
          <w:szCs w:val="28"/>
          <w:lang w:val="it-IT"/>
        </w:rPr>
      </w:pPr>
      <w:r w:rsidRPr="00EF7DFB">
        <w:rPr>
          <w:szCs w:val="28"/>
          <w:lang w:val="it-IT"/>
        </w:rPr>
        <w:t xml:space="preserve">Tăng cường sự phối hợp giữa các cơ quan, tổ chức, cá nhân về quản lý Nhà nước công tác thi hành pháp luật về xử lý vi phạm hành chính; đảm bảo tính chủ động, đồng bộ, thống nhất và hiệu quả; nâng cao chất lượng công tác xử lý vi phạm hành chính trên địa bàn tỉnh. </w:t>
      </w:r>
    </w:p>
    <w:p w:rsidR="00BE3DCF" w:rsidRPr="00EF7DFB" w:rsidRDefault="00BE3DCF" w:rsidP="00B83B6A">
      <w:pPr>
        <w:spacing w:after="120"/>
        <w:ind w:firstLine="680"/>
        <w:jc w:val="both"/>
        <w:rPr>
          <w:b/>
          <w:szCs w:val="28"/>
          <w:lang w:val="nl-NL"/>
        </w:rPr>
      </w:pPr>
      <w:r w:rsidRPr="00EF7DFB">
        <w:rPr>
          <w:b/>
          <w:szCs w:val="28"/>
          <w:lang w:val="nl-NL"/>
        </w:rPr>
        <w:t xml:space="preserve">2. </w:t>
      </w:r>
      <w:r w:rsidRPr="00EF7DFB">
        <w:rPr>
          <w:b/>
          <w:szCs w:val="28"/>
          <w:lang w:val="en-US"/>
        </w:rPr>
        <w:t xml:space="preserve">Quan điểm </w:t>
      </w:r>
    </w:p>
    <w:p w:rsidR="00BE3DCF" w:rsidRPr="00EF7DFB" w:rsidRDefault="00BE3DCF" w:rsidP="00B83B6A">
      <w:pPr>
        <w:spacing w:after="120"/>
        <w:ind w:firstLine="680"/>
        <w:jc w:val="both"/>
        <w:rPr>
          <w:szCs w:val="28"/>
          <w:lang w:val="nl-NL"/>
        </w:rPr>
      </w:pPr>
      <w:r w:rsidRPr="00EF7DFB">
        <w:rPr>
          <w:szCs w:val="28"/>
          <w:lang w:val="nl-NL"/>
        </w:rPr>
        <w:t xml:space="preserve">Quá trình xây dựng Dự thảo Quyết định đảm bảo đúng quy trình xây dựng văn bản theo quy định của Luật Ban hành văn bản quy phạm pháp luật; </w:t>
      </w:r>
    </w:p>
    <w:p w:rsidR="00BE3DCF" w:rsidRPr="00EF7DFB" w:rsidRDefault="00BE3DCF" w:rsidP="00B83B6A">
      <w:pPr>
        <w:spacing w:after="120"/>
        <w:ind w:firstLine="680"/>
        <w:jc w:val="both"/>
        <w:rPr>
          <w:szCs w:val="28"/>
          <w:lang w:val="en-GB"/>
        </w:rPr>
      </w:pPr>
      <w:r w:rsidRPr="00EF7DFB">
        <w:rPr>
          <w:szCs w:val="28"/>
          <w:lang w:val="en-US"/>
        </w:rPr>
        <w:t>Việc xây dựng dự thảo Quyết định</w:t>
      </w:r>
      <w:r w:rsidRPr="00EF7DFB">
        <w:rPr>
          <w:szCs w:val="28"/>
          <w:lang w:val="nl-NL"/>
        </w:rPr>
        <w:t xml:space="preserve"> </w:t>
      </w:r>
      <w:r w:rsidRPr="00EF7DFB">
        <w:rPr>
          <w:szCs w:val="28"/>
          <w:lang w:val="en-GB"/>
        </w:rPr>
        <w:t>đảm bảo phù hợp với quy định của Luật Xử lý vi phạm hành chính và các văn bản hướng dẫn thi hành; bảo đảm tính hợp lý, nâng cao tính hiệu quả, khả thi, tạo điều kiện thuận lợi cho việc áp dụng trong thực tiễn.</w:t>
      </w:r>
    </w:p>
    <w:p w:rsidR="00BE3DCF" w:rsidRPr="00EF7DFB" w:rsidRDefault="00BE3DCF" w:rsidP="00B83B6A">
      <w:pPr>
        <w:spacing w:after="120"/>
        <w:ind w:firstLine="680"/>
        <w:jc w:val="both"/>
        <w:rPr>
          <w:b/>
          <w:bCs/>
          <w:szCs w:val="28"/>
          <w:lang w:eastAsia="ja-JP"/>
        </w:rPr>
      </w:pPr>
      <w:r w:rsidRPr="00EF7DFB">
        <w:rPr>
          <w:b/>
          <w:szCs w:val="28"/>
          <w:lang w:val="nl-NL"/>
        </w:rPr>
        <w:t xml:space="preserve">III. </w:t>
      </w:r>
      <w:r w:rsidRPr="00EF7DFB">
        <w:rPr>
          <w:b/>
          <w:bCs/>
          <w:szCs w:val="28"/>
        </w:rPr>
        <w:t xml:space="preserve">QUÁ TRÌNH </w:t>
      </w:r>
      <w:r w:rsidRPr="00EF7DFB">
        <w:rPr>
          <w:b/>
          <w:bCs/>
          <w:szCs w:val="28"/>
          <w:lang w:val="en-US"/>
        </w:rPr>
        <w:t>XÂY DỰNG</w:t>
      </w:r>
      <w:r w:rsidRPr="00EF7DFB">
        <w:rPr>
          <w:b/>
          <w:bCs/>
          <w:szCs w:val="28"/>
        </w:rPr>
        <w:t xml:space="preserve"> DỰ THẢO </w:t>
      </w:r>
      <w:r w:rsidRPr="00EF7DFB">
        <w:rPr>
          <w:b/>
          <w:bCs/>
          <w:szCs w:val="28"/>
          <w:lang w:val="en-US"/>
        </w:rPr>
        <w:t>QUYẾT ĐỊNH</w:t>
      </w:r>
      <w:r w:rsidRPr="00EF7DFB">
        <w:rPr>
          <w:b/>
          <w:bCs/>
          <w:szCs w:val="28"/>
        </w:rPr>
        <w:t xml:space="preserve">  </w:t>
      </w:r>
    </w:p>
    <w:p w:rsidR="00BE3DCF" w:rsidRPr="00EF7DFB" w:rsidRDefault="00BE3DCF" w:rsidP="00B83B6A">
      <w:pPr>
        <w:spacing w:after="120"/>
        <w:ind w:firstLine="680"/>
        <w:jc w:val="both"/>
        <w:rPr>
          <w:bCs/>
          <w:szCs w:val="28"/>
          <w:lang w:val="en-US"/>
        </w:rPr>
      </w:pPr>
      <w:r w:rsidRPr="00EF7DFB">
        <w:rPr>
          <w:szCs w:val="28"/>
          <w:lang w:val="it-IT"/>
        </w:rPr>
        <w:t xml:space="preserve">Thực hiện quy trình, thủ tục xây dựng văn bản quy phạm pháp pháp luật theo quy định của Luật Ban hành văn bản quy phạm pháp luật năm 2015 (sửa đổi, bổ sung năm 2020) và các văn bản hướng dẫn thi hành; </w:t>
      </w:r>
      <w:r w:rsidRPr="00EF7DFB">
        <w:rPr>
          <w:iCs/>
          <w:szCs w:val="28"/>
          <w:lang w:val="en-US"/>
        </w:rPr>
        <w:t>Quyết định số 2338/QĐ-UBND ngày 25/12/2023 của Ủy ban nhân dân tỉnh về việc ban hành chương trình công tác năm 2024 của UBND tỉnh Lai Châu</w:t>
      </w:r>
      <w:r w:rsidRPr="00EF7DFB">
        <w:rPr>
          <w:bCs/>
          <w:szCs w:val="28"/>
          <w:lang w:val="en-US"/>
        </w:rPr>
        <w:t xml:space="preserve">. Để tham mưu dự thảo </w:t>
      </w:r>
      <w:r w:rsidRPr="00EF7DFB">
        <w:rPr>
          <w:bCs/>
          <w:szCs w:val="28"/>
        </w:rPr>
        <w:t xml:space="preserve">Quyết định </w:t>
      </w:r>
      <w:r w:rsidRPr="00EF7DFB">
        <w:rPr>
          <w:bCs/>
          <w:szCs w:val="28"/>
          <w:lang w:val="en-US"/>
        </w:rPr>
        <w:t xml:space="preserve">ban hành Quy chế quản lý, cập nhật, khai thác và sử dụng Cơ sở dữ liệu về xử lý vi phạm hành chính </w:t>
      </w:r>
      <w:r w:rsidRPr="00EF7DFB">
        <w:rPr>
          <w:szCs w:val="28"/>
          <w:lang w:val="en-US"/>
        </w:rPr>
        <w:t>tỉnh Lai Châu</w:t>
      </w:r>
      <w:r w:rsidRPr="00EF7DFB">
        <w:rPr>
          <w:bCs/>
          <w:szCs w:val="28"/>
          <w:lang w:val="en-US"/>
        </w:rPr>
        <w:t>, Sở Tư pháp đã triển khai các công việc sau:</w:t>
      </w:r>
    </w:p>
    <w:p w:rsidR="00BE3DCF" w:rsidRPr="00EF7DFB" w:rsidRDefault="00BE3DCF" w:rsidP="00B83B6A">
      <w:pPr>
        <w:spacing w:after="120"/>
        <w:ind w:firstLine="680"/>
        <w:jc w:val="both"/>
        <w:rPr>
          <w:szCs w:val="28"/>
          <w:lang w:val="it-IT"/>
        </w:rPr>
      </w:pPr>
      <w:r w:rsidRPr="00EF7DFB">
        <w:rPr>
          <w:szCs w:val="28"/>
          <w:lang w:val="it-IT"/>
        </w:rPr>
        <w:t>1. Thành lập Tổ soạn thảo dự thảo Quyết định;</w:t>
      </w:r>
    </w:p>
    <w:p w:rsidR="00BE3DCF" w:rsidRPr="00EF7DFB" w:rsidRDefault="00BE3DCF" w:rsidP="00B83B6A">
      <w:pPr>
        <w:spacing w:after="120"/>
        <w:ind w:firstLine="680"/>
        <w:jc w:val="both"/>
        <w:rPr>
          <w:szCs w:val="28"/>
          <w:lang w:val="it-IT"/>
        </w:rPr>
      </w:pPr>
      <w:r w:rsidRPr="00EF7DFB">
        <w:rPr>
          <w:bCs/>
          <w:szCs w:val="28"/>
          <w:lang w:val="en-US"/>
        </w:rPr>
        <w:t xml:space="preserve">2. </w:t>
      </w:r>
      <w:r w:rsidRPr="00EF7DFB">
        <w:rPr>
          <w:szCs w:val="28"/>
          <w:lang w:val="it-IT"/>
        </w:rPr>
        <w:t>Soạn thảo dự thảo: Quyết định, Tờ trình của Sở Tư pháp trình Ủy ban nhân dân tỉnh về dự thảo Quyết định;</w:t>
      </w:r>
    </w:p>
    <w:p w:rsidR="00BE3DCF" w:rsidRPr="00EF7DFB" w:rsidRDefault="00BE3DCF" w:rsidP="00B83B6A">
      <w:pPr>
        <w:spacing w:after="120"/>
        <w:ind w:firstLine="680"/>
        <w:jc w:val="both"/>
        <w:rPr>
          <w:szCs w:val="28"/>
          <w:lang w:val="en-US"/>
        </w:rPr>
      </w:pPr>
      <w:r w:rsidRPr="00EF7DFB">
        <w:rPr>
          <w:szCs w:val="28"/>
          <w:lang w:val="it-IT"/>
        </w:rPr>
        <w:t>3. T</w:t>
      </w:r>
      <w:r w:rsidRPr="00EF7DFB">
        <w:rPr>
          <w:szCs w:val="28"/>
        </w:rPr>
        <w:t xml:space="preserve">ổ chức lấy ý kiến tham gia </w:t>
      </w:r>
      <w:r w:rsidRPr="00EF7DFB">
        <w:rPr>
          <w:szCs w:val="28"/>
          <w:lang w:val="en-US"/>
        </w:rPr>
        <w:t xml:space="preserve">bằng văn bản </w:t>
      </w:r>
      <w:r w:rsidRPr="00EF7DFB">
        <w:rPr>
          <w:szCs w:val="28"/>
        </w:rPr>
        <w:t xml:space="preserve">của </w:t>
      </w:r>
      <w:r w:rsidRPr="00EF7DFB">
        <w:rPr>
          <w:szCs w:val="28"/>
          <w:lang w:val="en-US"/>
        </w:rPr>
        <w:t xml:space="preserve">các </w:t>
      </w:r>
      <w:r w:rsidRPr="00EF7DFB">
        <w:rPr>
          <w:szCs w:val="28"/>
          <w:lang w:val="it-IT"/>
        </w:rPr>
        <w:t>sở, ban, ngành tỉnh; cơ quan được tổ chức theo ngành dọc đóng trên địa bàn tỉnh; Ủy ban nhân dân cấp huyện</w:t>
      </w:r>
      <w:r w:rsidRPr="00EF7DFB">
        <w:rPr>
          <w:szCs w:val="28"/>
        </w:rPr>
        <w:t xml:space="preserve"> theo </w:t>
      </w:r>
      <w:r w:rsidRPr="00EF7DFB">
        <w:rPr>
          <w:szCs w:val="28"/>
          <w:lang w:val="en-US"/>
        </w:rPr>
        <w:t>V</w:t>
      </w:r>
      <w:r w:rsidRPr="00EF7DFB">
        <w:rPr>
          <w:szCs w:val="28"/>
        </w:rPr>
        <w:t>ăn bản số</w:t>
      </w:r>
      <w:r w:rsidRPr="00EF7DFB">
        <w:rPr>
          <w:szCs w:val="28"/>
          <w:lang w:val="en-US"/>
        </w:rPr>
        <w:t xml:space="preserve"> .</w:t>
      </w:r>
      <w:r w:rsidRPr="00EF7DFB">
        <w:rPr>
          <w:szCs w:val="28"/>
        </w:rPr>
        <w:t>.....</w:t>
      </w:r>
      <w:r w:rsidRPr="00EF7DFB">
        <w:rPr>
          <w:szCs w:val="28"/>
          <w:lang w:val="en-US"/>
        </w:rPr>
        <w:t xml:space="preserve">/STP-XDKT&amp;THPL </w:t>
      </w:r>
      <w:r w:rsidRPr="00EF7DFB">
        <w:rPr>
          <w:szCs w:val="28"/>
        </w:rPr>
        <w:t>ngày</w:t>
      </w:r>
      <w:r w:rsidRPr="00EF7DFB">
        <w:rPr>
          <w:szCs w:val="28"/>
          <w:lang w:val="en-US"/>
        </w:rPr>
        <w:t xml:space="preserve"> </w:t>
      </w:r>
      <w:r w:rsidRPr="00EF7DFB">
        <w:rPr>
          <w:szCs w:val="28"/>
        </w:rPr>
        <w:t>....</w:t>
      </w:r>
      <w:r w:rsidRPr="00EF7DFB">
        <w:rPr>
          <w:szCs w:val="28"/>
          <w:lang w:val="en-US"/>
        </w:rPr>
        <w:t xml:space="preserve"> </w:t>
      </w:r>
      <w:r w:rsidRPr="00EF7DFB">
        <w:rPr>
          <w:szCs w:val="28"/>
        </w:rPr>
        <w:t>tháng</w:t>
      </w:r>
      <w:r w:rsidRPr="00EF7DFB">
        <w:rPr>
          <w:szCs w:val="28"/>
          <w:lang w:val="en-US"/>
        </w:rPr>
        <w:t xml:space="preserve"> </w:t>
      </w:r>
      <w:r w:rsidRPr="00EF7DFB">
        <w:rPr>
          <w:szCs w:val="28"/>
        </w:rPr>
        <w:t>....</w:t>
      </w:r>
      <w:r w:rsidRPr="00EF7DFB">
        <w:rPr>
          <w:szCs w:val="28"/>
          <w:lang w:val="en-US"/>
        </w:rPr>
        <w:t xml:space="preserve"> </w:t>
      </w:r>
      <w:r w:rsidRPr="00EF7DFB">
        <w:rPr>
          <w:szCs w:val="28"/>
        </w:rPr>
        <w:t>năm</w:t>
      </w:r>
      <w:r w:rsidRPr="00EF7DFB">
        <w:rPr>
          <w:szCs w:val="28"/>
          <w:lang w:val="en-US"/>
        </w:rPr>
        <w:t xml:space="preserve"> 202</w:t>
      </w:r>
      <w:r w:rsidRPr="00EF7DFB">
        <w:rPr>
          <w:szCs w:val="28"/>
        </w:rPr>
        <w:t xml:space="preserve">4 của </w:t>
      </w:r>
      <w:r w:rsidRPr="00EF7DFB">
        <w:rPr>
          <w:szCs w:val="28"/>
          <w:lang w:val="en-US"/>
        </w:rPr>
        <w:t>Sở Tư pháp. Đăng tải</w:t>
      </w:r>
      <w:r w:rsidRPr="00EF7DFB">
        <w:rPr>
          <w:szCs w:val="28"/>
        </w:rPr>
        <w:t xml:space="preserve"> </w:t>
      </w:r>
      <w:r w:rsidRPr="00EF7DFB">
        <w:rPr>
          <w:szCs w:val="28"/>
          <w:lang w:val="en-US"/>
        </w:rPr>
        <w:t>t</w:t>
      </w:r>
      <w:r w:rsidRPr="00EF7DFB">
        <w:rPr>
          <w:szCs w:val="28"/>
        </w:rPr>
        <w:t xml:space="preserve">oàn bộ nội dung, hồ sơ dự thảo Quyết định </w:t>
      </w:r>
      <w:r w:rsidRPr="00EF7DFB">
        <w:rPr>
          <w:szCs w:val="28"/>
          <w:lang w:val="en-US"/>
        </w:rPr>
        <w:t xml:space="preserve">tại mục “LẤY Ý KIẾN </w:t>
      </w:r>
      <w:r w:rsidRPr="00EF7DFB">
        <w:rPr>
          <w:szCs w:val="28"/>
        </w:rPr>
        <w:t>DỰ THẢO</w:t>
      </w:r>
      <w:r w:rsidRPr="00EF7DFB">
        <w:rPr>
          <w:szCs w:val="28"/>
          <w:lang w:val="en-US"/>
        </w:rPr>
        <w:t xml:space="preserve"> VĂN BẢN</w:t>
      </w:r>
      <w:r w:rsidRPr="00EF7DFB">
        <w:rPr>
          <w:szCs w:val="28"/>
        </w:rPr>
        <w:t>” trên</w:t>
      </w:r>
      <w:r w:rsidRPr="00EF7DFB">
        <w:rPr>
          <w:szCs w:val="28"/>
          <w:lang w:val="en-US"/>
        </w:rPr>
        <w:t xml:space="preserve"> </w:t>
      </w:r>
      <w:r w:rsidRPr="00EF7DFB">
        <w:rPr>
          <w:szCs w:val="28"/>
        </w:rPr>
        <w:t xml:space="preserve">Trang thông tin điện tử của </w:t>
      </w:r>
      <w:r w:rsidRPr="00EF7DFB">
        <w:rPr>
          <w:szCs w:val="28"/>
          <w:lang w:val="en-US"/>
        </w:rPr>
        <w:t>Sở Tư pháp tỉnh Lai Châu</w:t>
      </w:r>
      <w:r w:rsidRPr="00EF7DFB">
        <w:rPr>
          <w:szCs w:val="28"/>
        </w:rPr>
        <w:t xml:space="preserve"> tại địa chỉ: </w:t>
      </w:r>
      <w:hyperlink r:id="rId8" w:history="1">
        <w:r w:rsidRPr="00EF7DFB">
          <w:rPr>
            <w:szCs w:val="28"/>
            <w:u w:val="single"/>
            <w:lang w:val="en-US"/>
          </w:rPr>
          <w:t>https://sotp.laichau.gov.vn</w:t>
        </w:r>
      </w:hyperlink>
      <w:r w:rsidRPr="00EF7DFB">
        <w:rPr>
          <w:szCs w:val="28"/>
          <w:lang w:val="en-US"/>
        </w:rPr>
        <w:t xml:space="preserve">; đồng thời đề nghị Văn phòng Ủy ban nhân dân tỉnh </w:t>
      </w:r>
      <w:r w:rsidRPr="00EF7DFB">
        <w:rPr>
          <w:szCs w:val="28"/>
        </w:rPr>
        <w:t>đăng tải lên mục “</w:t>
      </w:r>
      <w:r w:rsidRPr="00EF7DFB">
        <w:rPr>
          <w:szCs w:val="28"/>
          <w:lang w:val="en-US"/>
        </w:rPr>
        <w:t xml:space="preserve">LẤY Ý KIẾN VỀ </w:t>
      </w:r>
      <w:r w:rsidRPr="00EF7DFB">
        <w:rPr>
          <w:szCs w:val="28"/>
        </w:rPr>
        <w:t>DỰ THẢO</w:t>
      </w:r>
      <w:r w:rsidRPr="00EF7DFB">
        <w:rPr>
          <w:szCs w:val="28"/>
          <w:lang w:val="en-US"/>
        </w:rPr>
        <w:t xml:space="preserve"> VĂN BẢN QUY PHẠM PHÁP LUẬT</w:t>
      </w:r>
      <w:r w:rsidRPr="00EF7DFB">
        <w:rPr>
          <w:szCs w:val="28"/>
        </w:rPr>
        <w:t xml:space="preserve">” trên Cổng thông tin điện tử tỉnh Lai Châu </w:t>
      </w:r>
      <w:r w:rsidRPr="00EF7DFB">
        <w:rPr>
          <w:szCs w:val="28"/>
          <w:lang w:val="en-US"/>
        </w:rPr>
        <w:t xml:space="preserve">để tổ chức lấy ý kiến </w:t>
      </w:r>
      <w:r w:rsidRPr="00EF7DFB">
        <w:rPr>
          <w:szCs w:val="28"/>
          <w:lang w:val="it-IT"/>
        </w:rPr>
        <w:t>rộng rãi</w:t>
      </w:r>
      <w:r w:rsidRPr="00EF7DFB">
        <w:rPr>
          <w:szCs w:val="28"/>
          <w:lang w:val="en-US"/>
        </w:rPr>
        <w:t xml:space="preserve"> vào hồ sơ dự thảo.</w:t>
      </w:r>
    </w:p>
    <w:p w:rsidR="00BE3DCF" w:rsidRPr="00EF7DFB" w:rsidRDefault="00BE3DCF" w:rsidP="00B83B6A">
      <w:pPr>
        <w:shd w:val="clear" w:color="auto" w:fill="FFFFFF"/>
        <w:spacing w:after="120"/>
        <w:ind w:firstLine="680"/>
        <w:jc w:val="both"/>
        <w:rPr>
          <w:szCs w:val="28"/>
          <w:lang w:val="en-US"/>
        </w:rPr>
      </w:pPr>
      <w:r w:rsidRPr="00EF7DFB">
        <w:rPr>
          <w:bCs/>
          <w:szCs w:val="28"/>
          <w:lang w:val="en-US"/>
        </w:rPr>
        <w:t xml:space="preserve">4. </w:t>
      </w:r>
      <w:r w:rsidRPr="00EF7DFB">
        <w:rPr>
          <w:szCs w:val="28"/>
          <w:lang w:val="it-IT"/>
        </w:rPr>
        <w:t>Tổng hợp các ý kiến tham gia và nghiên cứu xây dựng bảng tiếp thu và giải trình ý kiến tham gia. Theo đó, hết</w:t>
      </w:r>
      <w:r w:rsidRPr="00EF7DFB">
        <w:rPr>
          <w:szCs w:val="28"/>
          <w:lang w:val="nl-NL"/>
        </w:rPr>
        <w:t xml:space="preserve"> thời hạn tham gia ý kiến đã có ....cơ quan, đơn vị gửi ý kiến tham gia. </w:t>
      </w:r>
      <w:r w:rsidRPr="00EF7DFB">
        <w:rPr>
          <w:szCs w:val="28"/>
          <w:lang w:val="en-US"/>
        </w:rPr>
        <w:t>Sở Tư pháp</w:t>
      </w:r>
      <w:r w:rsidRPr="00EF7DFB">
        <w:rPr>
          <w:szCs w:val="28"/>
        </w:rPr>
        <w:t xml:space="preserve"> đã nghiên cứu</w:t>
      </w:r>
      <w:r w:rsidRPr="00EF7DFB">
        <w:rPr>
          <w:szCs w:val="28"/>
          <w:lang w:val="en-US"/>
        </w:rPr>
        <w:t>, tổng hợp,</w:t>
      </w:r>
      <w:r w:rsidRPr="00EF7DFB">
        <w:rPr>
          <w:szCs w:val="28"/>
        </w:rPr>
        <w:t xml:space="preserve"> tiếp thu để chỉnh sửa, hoàn thiện dự thảo </w:t>
      </w:r>
      <w:r w:rsidRPr="00EF7DFB">
        <w:rPr>
          <w:iCs/>
          <w:szCs w:val="28"/>
          <w:lang w:val="en-US"/>
        </w:rPr>
        <w:t>văn bản</w:t>
      </w:r>
      <w:r w:rsidRPr="00EF7DFB">
        <w:rPr>
          <w:szCs w:val="28"/>
          <w:lang w:val="en-US"/>
        </w:rPr>
        <w:t>.</w:t>
      </w:r>
    </w:p>
    <w:p w:rsidR="00BE3DCF" w:rsidRPr="00EF7DFB" w:rsidRDefault="00BE3DCF" w:rsidP="00B83B6A">
      <w:pPr>
        <w:widowControl w:val="0"/>
        <w:tabs>
          <w:tab w:val="left" w:pos="900"/>
        </w:tabs>
        <w:adjustRightInd w:val="0"/>
        <w:spacing w:after="120"/>
        <w:ind w:firstLine="680"/>
        <w:jc w:val="center"/>
        <w:textAlignment w:val="baseline"/>
        <w:rPr>
          <w:szCs w:val="28"/>
          <w:lang w:val="nl-NL"/>
        </w:rPr>
      </w:pPr>
      <w:r w:rsidRPr="00EF7DFB">
        <w:rPr>
          <w:szCs w:val="28"/>
          <w:lang w:val="nl-NL"/>
        </w:rPr>
        <w:t>(</w:t>
      </w:r>
      <w:r w:rsidRPr="00EF7DFB">
        <w:rPr>
          <w:i/>
          <w:szCs w:val="28"/>
          <w:lang w:val="nl-NL"/>
        </w:rPr>
        <w:t xml:space="preserve">Có bảng tổng hợp, giải trình, tiếp thu ý kiến tham gia của các cơ quan, đơn vị vào dự thảo </w:t>
      </w:r>
      <w:r>
        <w:rPr>
          <w:i/>
          <w:szCs w:val="28"/>
          <w:lang w:val="nl-NL"/>
        </w:rPr>
        <w:t xml:space="preserve">văn bản </w:t>
      </w:r>
      <w:r w:rsidRPr="00EF7DFB">
        <w:rPr>
          <w:i/>
          <w:szCs w:val="28"/>
          <w:lang w:val="nl-NL"/>
        </w:rPr>
        <w:t>kèm theo</w:t>
      </w:r>
      <w:r>
        <w:rPr>
          <w:szCs w:val="28"/>
          <w:lang w:val="nl-NL"/>
        </w:rPr>
        <w:t>)</w:t>
      </w:r>
    </w:p>
    <w:p w:rsidR="00BE3DCF" w:rsidRPr="00EF7DFB" w:rsidRDefault="00BE3DCF" w:rsidP="00B83B6A">
      <w:pPr>
        <w:shd w:val="clear" w:color="auto" w:fill="FFFFFF"/>
        <w:spacing w:after="120"/>
        <w:ind w:firstLine="680"/>
        <w:jc w:val="both"/>
        <w:rPr>
          <w:szCs w:val="28"/>
          <w:lang w:val="it-IT"/>
        </w:rPr>
      </w:pPr>
      <w:r w:rsidRPr="00EF7DFB">
        <w:rPr>
          <w:szCs w:val="28"/>
          <w:lang w:val="it-IT"/>
        </w:rPr>
        <w:t>5. Thành lập Hội đồng tư vấn thẩm định dự thảo Quyết định</w:t>
      </w:r>
    </w:p>
    <w:p w:rsidR="00BE3DCF" w:rsidRPr="00EF7DFB" w:rsidRDefault="00BE3DCF" w:rsidP="00B83B6A">
      <w:pPr>
        <w:widowControl w:val="0"/>
        <w:tabs>
          <w:tab w:val="left" w:pos="900"/>
        </w:tabs>
        <w:adjustRightInd w:val="0"/>
        <w:spacing w:after="120"/>
        <w:ind w:firstLine="680"/>
        <w:jc w:val="both"/>
        <w:textAlignment w:val="baseline"/>
        <w:rPr>
          <w:szCs w:val="28"/>
          <w:lang w:val="en-US"/>
        </w:rPr>
      </w:pPr>
      <w:r w:rsidRPr="00EF7DFB">
        <w:rPr>
          <w:iCs/>
          <w:szCs w:val="28"/>
          <w:lang w:val="en-US"/>
        </w:rPr>
        <w:t xml:space="preserve">Sở Tư pháp </w:t>
      </w:r>
      <w:r w:rsidRPr="00EF7DFB">
        <w:rPr>
          <w:szCs w:val="28"/>
          <w:lang w:val="en-US"/>
        </w:rPr>
        <w:t xml:space="preserve">đã ban hành Quyết định số </w:t>
      </w:r>
      <w:r w:rsidRPr="00EF7DFB">
        <w:rPr>
          <w:szCs w:val="28"/>
          <w:shd w:val="clear" w:color="auto" w:fill="FFFFFF"/>
          <w:lang w:val="en-US"/>
        </w:rPr>
        <w:t>….../QĐ-STP ngày .…./…../2024</w:t>
      </w:r>
      <w:r w:rsidRPr="00EF7DFB">
        <w:rPr>
          <w:szCs w:val="28"/>
          <w:lang w:val="en-US"/>
        </w:rPr>
        <w:t xml:space="preserve"> để thành lập Hội đồng </w:t>
      </w:r>
      <w:r w:rsidRPr="00EF7DFB">
        <w:rPr>
          <w:szCs w:val="28"/>
          <w:lang w:val="it-IT"/>
        </w:rPr>
        <w:t xml:space="preserve">tư vấn </w:t>
      </w:r>
      <w:r w:rsidRPr="00EF7DFB">
        <w:rPr>
          <w:szCs w:val="28"/>
          <w:lang w:val="en-US"/>
        </w:rPr>
        <w:t xml:space="preserve">thẩm định. Theo đó, Hội đồng tư vấn thẩm định đã tổ chức họp, làm việc theo quy định tại Điều 51 của </w:t>
      </w:r>
      <w:r w:rsidRPr="00EF7DFB">
        <w:rPr>
          <w:szCs w:val="28"/>
        </w:rPr>
        <w:t>Nghị định số 34/2016/NĐ-CP</w:t>
      </w:r>
      <w:r w:rsidRPr="00EF7DFB">
        <w:rPr>
          <w:szCs w:val="28"/>
          <w:lang w:val="en-US"/>
        </w:rPr>
        <w:t xml:space="preserve">. Tại cuộc họp ngày … tháng </w:t>
      </w:r>
      <w:r w:rsidRPr="00EF7DFB">
        <w:rPr>
          <w:szCs w:val="28"/>
        </w:rPr>
        <w:t>...</w:t>
      </w:r>
      <w:r w:rsidRPr="00EF7DFB">
        <w:rPr>
          <w:szCs w:val="28"/>
          <w:lang w:val="en-US"/>
        </w:rPr>
        <w:t>năm 202</w:t>
      </w:r>
      <w:r w:rsidRPr="00EF7DFB">
        <w:rPr>
          <w:szCs w:val="28"/>
        </w:rPr>
        <w:t>4</w:t>
      </w:r>
      <w:r w:rsidRPr="00EF7DFB">
        <w:rPr>
          <w:szCs w:val="28"/>
          <w:lang w:val="en-US"/>
        </w:rPr>
        <w:t>, trên cơ sở ý kiến của các thành viên Hội đồng tư vấn thẩm định, Chủ tịch Hội đồng đã kết luận và nêu rõ dự thảo đủ điều kiện trình Ủy ban nhân dân tỉnh.</w:t>
      </w:r>
    </w:p>
    <w:p w:rsidR="00BE3DCF" w:rsidRPr="00EF7DFB" w:rsidRDefault="00BE3DCF" w:rsidP="00B83B6A">
      <w:pPr>
        <w:widowControl w:val="0"/>
        <w:tabs>
          <w:tab w:val="left" w:pos="900"/>
        </w:tabs>
        <w:adjustRightInd w:val="0"/>
        <w:spacing w:after="120"/>
        <w:ind w:firstLine="680"/>
        <w:jc w:val="both"/>
        <w:textAlignment w:val="baseline"/>
        <w:rPr>
          <w:bCs/>
          <w:szCs w:val="28"/>
          <w:lang w:val="en-US"/>
        </w:rPr>
      </w:pPr>
      <w:r w:rsidRPr="00EF7DFB">
        <w:rPr>
          <w:szCs w:val="28"/>
          <w:lang w:val="en-US"/>
        </w:rPr>
        <w:t xml:space="preserve">6. Hoàn chỉnh hồ sơ dự thảo </w:t>
      </w:r>
      <w:r w:rsidRPr="00EF7DFB">
        <w:rPr>
          <w:bCs/>
          <w:szCs w:val="28"/>
        </w:rPr>
        <w:t>Quyết định</w:t>
      </w:r>
      <w:r w:rsidRPr="00EF7DFB">
        <w:rPr>
          <w:bCs/>
          <w:szCs w:val="28"/>
          <w:lang w:val="en-US"/>
        </w:rPr>
        <w:t xml:space="preserve"> ban hành Quy chế q</w:t>
      </w:r>
      <w:r w:rsidRPr="00EF7DFB">
        <w:rPr>
          <w:bCs/>
          <w:szCs w:val="28"/>
        </w:rPr>
        <w:t xml:space="preserve">uản lý, cập nhật, khai thác và sử dụng Cơ sở dữ liệu về xử lý vi phạm hành chính tỉnh </w:t>
      </w:r>
      <w:r w:rsidRPr="00EF7DFB">
        <w:rPr>
          <w:szCs w:val="28"/>
        </w:rPr>
        <w:t>Lai Châu</w:t>
      </w:r>
      <w:r w:rsidRPr="00EF7DFB">
        <w:rPr>
          <w:bCs/>
          <w:szCs w:val="28"/>
          <w:lang w:val="en-US"/>
        </w:rPr>
        <w:t xml:space="preserve"> và trình UBND tỉnh xem xét, ban hành.</w:t>
      </w:r>
    </w:p>
    <w:p w:rsidR="00BE3DCF" w:rsidRPr="00EF7DFB" w:rsidRDefault="00BE3DCF" w:rsidP="00B83B6A">
      <w:pPr>
        <w:widowControl w:val="0"/>
        <w:tabs>
          <w:tab w:val="left" w:pos="900"/>
        </w:tabs>
        <w:adjustRightInd w:val="0"/>
        <w:spacing w:after="120"/>
        <w:ind w:firstLine="680"/>
        <w:jc w:val="both"/>
        <w:textAlignment w:val="baseline"/>
        <w:rPr>
          <w:b/>
          <w:bCs/>
          <w:szCs w:val="28"/>
          <w:lang w:val="en-US"/>
        </w:rPr>
      </w:pPr>
      <w:r w:rsidRPr="00EF7DFB">
        <w:rPr>
          <w:b/>
          <w:bCs/>
          <w:szCs w:val="28"/>
          <w:lang w:val="en-US"/>
        </w:rPr>
        <w:t>IV</w:t>
      </w:r>
      <w:r w:rsidRPr="00EF7DFB">
        <w:rPr>
          <w:b/>
          <w:bCs/>
          <w:szCs w:val="28"/>
        </w:rPr>
        <w:t xml:space="preserve">. </w:t>
      </w:r>
      <w:r w:rsidRPr="00EF7DFB">
        <w:rPr>
          <w:b/>
          <w:bCs/>
          <w:szCs w:val="28"/>
          <w:lang w:val="en-US"/>
        </w:rPr>
        <w:t xml:space="preserve">BỐ CỤC VÀ </w:t>
      </w:r>
      <w:r w:rsidRPr="00EF7DFB">
        <w:rPr>
          <w:b/>
          <w:bCs/>
          <w:szCs w:val="28"/>
        </w:rPr>
        <w:t>NỘI DUNG C</w:t>
      </w:r>
      <w:r w:rsidRPr="00EF7DFB">
        <w:rPr>
          <w:b/>
          <w:bCs/>
          <w:szCs w:val="28"/>
          <w:lang w:val="en-US"/>
        </w:rPr>
        <w:t>Ơ BẢN</w:t>
      </w:r>
      <w:r w:rsidRPr="00EF7DFB">
        <w:rPr>
          <w:b/>
          <w:bCs/>
          <w:szCs w:val="28"/>
        </w:rPr>
        <w:t xml:space="preserve"> CỦA DỰ THẢO </w:t>
      </w:r>
      <w:r w:rsidRPr="00EF7DFB">
        <w:rPr>
          <w:b/>
          <w:bCs/>
          <w:szCs w:val="28"/>
          <w:lang w:val="en-US"/>
        </w:rPr>
        <w:t>VĂN BẢN</w:t>
      </w:r>
    </w:p>
    <w:p w:rsidR="00BE3DCF" w:rsidRPr="00EF7DFB" w:rsidRDefault="00BE3DCF" w:rsidP="00B83B6A">
      <w:pPr>
        <w:widowControl w:val="0"/>
        <w:shd w:val="clear" w:color="auto" w:fill="FFFFFF"/>
        <w:spacing w:after="120"/>
        <w:ind w:firstLine="680"/>
        <w:jc w:val="both"/>
        <w:rPr>
          <w:bCs/>
          <w:szCs w:val="28"/>
          <w:lang w:val="en-US"/>
        </w:rPr>
      </w:pPr>
      <w:r>
        <w:rPr>
          <w:szCs w:val="28"/>
          <w:lang w:val="en-US"/>
        </w:rPr>
        <w:t xml:space="preserve">1. </w:t>
      </w:r>
      <w:r w:rsidRPr="00EF7DFB">
        <w:rPr>
          <w:bCs/>
          <w:szCs w:val="28"/>
          <w:lang w:val="en-US"/>
        </w:rPr>
        <w:t>Dự thảo</w:t>
      </w:r>
      <w:r w:rsidRPr="00EF7DFB">
        <w:rPr>
          <w:bCs/>
          <w:szCs w:val="28"/>
        </w:rPr>
        <w:t xml:space="preserve"> Quyết định gồm</w:t>
      </w:r>
      <w:r w:rsidRPr="00EF7DFB">
        <w:rPr>
          <w:bCs/>
          <w:szCs w:val="28"/>
          <w:lang w:val="en-US"/>
        </w:rPr>
        <w:t xml:space="preserve"> 3 điều, cụ thể như sau:</w:t>
      </w:r>
    </w:p>
    <w:p w:rsidR="00BE3DCF" w:rsidRPr="00EF7DFB" w:rsidRDefault="00BE3DCF" w:rsidP="00B83B6A">
      <w:pPr>
        <w:widowControl w:val="0"/>
        <w:tabs>
          <w:tab w:val="left" w:pos="900"/>
        </w:tabs>
        <w:adjustRightInd w:val="0"/>
        <w:spacing w:after="120"/>
        <w:ind w:firstLine="680"/>
        <w:jc w:val="both"/>
        <w:textAlignment w:val="baseline"/>
        <w:rPr>
          <w:szCs w:val="28"/>
          <w:lang w:val="nl-NL"/>
        </w:rPr>
      </w:pPr>
      <w:bookmarkStart w:id="1" w:name="dieu_1"/>
      <w:r w:rsidRPr="00EF7DFB">
        <w:rPr>
          <w:szCs w:val="28"/>
          <w:lang w:val="nl-NL"/>
        </w:rPr>
        <w:t>- Điều 1.</w:t>
      </w:r>
      <w:bookmarkEnd w:id="1"/>
      <w:r w:rsidRPr="00EF7DFB">
        <w:rPr>
          <w:szCs w:val="28"/>
          <w:lang w:val="nl-NL"/>
        </w:rPr>
        <w:t xml:space="preserve"> </w:t>
      </w:r>
      <w:bookmarkStart w:id="2" w:name="dieu_1_name"/>
      <w:r w:rsidRPr="00EF7DFB">
        <w:rPr>
          <w:szCs w:val="28"/>
          <w:lang w:val="nl-NL"/>
        </w:rPr>
        <w:t xml:space="preserve">Ban hành kèm theo Quyết định này Quy chế </w:t>
      </w:r>
      <w:r w:rsidRPr="00EF7DFB">
        <w:rPr>
          <w:bCs/>
          <w:szCs w:val="28"/>
          <w:lang w:val="en-US"/>
        </w:rPr>
        <w:t>quản lý, cập nhật, khai thác và sử dụng Cơ sở dữ liệu về xử lý vi phạm hành chính</w:t>
      </w:r>
      <w:r w:rsidRPr="00EF7DFB">
        <w:rPr>
          <w:szCs w:val="28"/>
          <w:lang w:val="nl-NL"/>
        </w:rPr>
        <w:t xml:space="preserve"> tỉnh Lai Châu.</w:t>
      </w:r>
      <w:bookmarkEnd w:id="2"/>
    </w:p>
    <w:p w:rsidR="00BE3DCF" w:rsidRPr="00EF7DFB" w:rsidRDefault="00BE3DCF" w:rsidP="00B83B6A">
      <w:pPr>
        <w:widowControl w:val="0"/>
        <w:tabs>
          <w:tab w:val="left" w:pos="900"/>
        </w:tabs>
        <w:adjustRightInd w:val="0"/>
        <w:spacing w:after="120"/>
        <w:ind w:firstLine="680"/>
        <w:jc w:val="both"/>
        <w:textAlignment w:val="baseline"/>
        <w:rPr>
          <w:szCs w:val="28"/>
          <w:lang w:val="nl-NL"/>
        </w:rPr>
      </w:pPr>
      <w:r w:rsidRPr="00EF7DFB">
        <w:rPr>
          <w:szCs w:val="28"/>
          <w:lang w:val="nl-NL"/>
        </w:rPr>
        <w:t xml:space="preserve">- Điều 2. Hiệu lực thi hành </w:t>
      </w:r>
    </w:p>
    <w:p w:rsidR="00BE3DCF" w:rsidRPr="00EF7DFB" w:rsidRDefault="00BE3DCF" w:rsidP="00B83B6A">
      <w:pPr>
        <w:widowControl w:val="0"/>
        <w:tabs>
          <w:tab w:val="left" w:pos="900"/>
        </w:tabs>
        <w:adjustRightInd w:val="0"/>
        <w:spacing w:after="120"/>
        <w:ind w:firstLine="680"/>
        <w:jc w:val="both"/>
        <w:textAlignment w:val="baseline"/>
        <w:rPr>
          <w:szCs w:val="28"/>
          <w:lang w:val="nl-NL"/>
        </w:rPr>
      </w:pPr>
      <w:r w:rsidRPr="00EF7DFB">
        <w:rPr>
          <w:szCs w:val="28"/>
          <w:lang w:val="nl-NL"/>
        </w:rPr>
        <w:t>- Điều 3. Tổ chức thực hiện</w:t>
      </w:r>
    </w:p>
    <w:p w:rsidR="00BE3DCF" w:rsidRPr="00EF7DFB" w:rsidRDefault="00BE3DCF" w:rsidP="00B83B6A">
      <w:pPr>
        <w:widowControl w:val="0"/>
        <w:shd w:val="clear" w:color="auto" w:fill="FFFFFF"/>
        <w:spacing w:after="120"/>
        <w:ind w:firstLine="680"/>
        <w:jc w:val="both"/>
        <w:rPr>
          <w:bCs/>
          <w:szCs w:val="28"/>
          <w:lang w:val="en-US"/>
        </w:rPr>
      </w:pPr>
      <w:r>
        <w:rPr>
          <w:szCs w:val="28"/>
          <w:lang w:val="en-US"/>
        </w:rPr>
        <w:t>2.</w:t>
      </w:r>
      <w:r w:rsidRPr="00EF7DFB">
        <w:rPr>
          <w:b/>
          <w:szCs w:val="28"/>
          <w:lang w:val="en-US"/>
        </w:rPr>
        <w:t xml:space="preserve"> </w:t>
      </w:r>
      <w:r w:rsidRPr="00EF7DFB">
        <w:rPr>
          <w:bCs/>
          <w:szCs w:val="28"/>
          <w:lang w:val="en-US"/>
        </w:rPr>
        <w:t>Dự thảo</w:t>
      </w:r>
      <w:r w:rsidRPr="00EF7DFB">
        <w:rPr>
          <w:bCs/>
          <w:szCs w:val="28"/>
        </w:rPr>
        <w:t xml:space="preserve"> </w:t>
      </w:r>
      <w:r w:rsidRPr="00EF7DFB">
        <w:rPr>
          <w:bCs/>
          <w:szCs w:val="28"/>
          <w:lang w:val="en-US"/>
        </w:rPr>
        <w:t>Quy chế quản lý, cập nhật, khai thác và sử dụng Cơ sở dữ liệu về xử lý vi phạm hành chính</w:t>
      </w:r>
      <w:r w:rsidRPr="00EF7DFB">
        <w:rPr>
          <w:szCs w:val="28"/>
          <w:lang w:val="nl-NL"/>
        </w:rPr>
        <w:t xml:space="preserve"> tỉnh Lai Châu</w:t>
      </w:r>
      <w:r w:rsidRPr="00EF7DFB">
        <w:rPr>
          <w:bCs/>
          <w:szCs w:val="28"/>
          <w:lang w:val="en-US"/>
        </w:rPr>
        <w:t xml:space="preserve"> ban hành kèm theo </w:t>
      </w:r>
      <w:r w:rsidRPr="00EF7DFB">
        <w:rPr>
          <w:bCs/>
          <w:szCs w:val="28"/>
        </w:rPr>
        <w:t>Quyết định gồm</w:t>
      </w:r>
      <w:r>
        <w:rPr>
          <w:bCs/>
          <w:szCs w:val="28"/>
          <w:lang w:val="en-US"/>
        </w:rPr>
        <w:t xml:space="preserve"> 4 chương, 22 điều, cụ thể như sau</w:t>
      </w:r>
      <w:r w:rsidRPr="00EF7DFB">
        <w:rPr>
          <w:bCs/>
          <w:szCs w:val="28"/>
          <w:lang w:val="en-US"/>
        </w:rPr>
        <w:t xml:space="preserve">: </w:t>
      </w:r>
    </w:p>
    <w:p w:rsidR="00BE3DCF" w:rsidRPr="00EF7DFB" w:rsidRDefault="00BE3DCF" w:rsidP="00B83B6A">
      <w:pPr>
        <w:shd w:val="clear" w:color="auto" w:fill="FFFFFF"/>
        <w:adjustRightInd w:val="0"/>
        <w:snapToGrid w:val="0"/>
        <w:spacing w:after="120"/>
        <w:ind w:firstLine="680"/>
        <w:jc w:val="both"/>
        <w:rPr>
          <w:szCs w:val="28"/>
          <w:lang w:val="en-US"/>
        </w:rPr>
      </w:pPr>
      <w:r w:rsidRPr="00EF7DFB">
        <w:rPr>
          <w:szCs w:val="28"/>
        </w:rPr>
        <w:t xml:space="preserve">Chương I. </w:t>
      </w:r>
      <w:bookmarkStart w:id="3" w:name="chuong_1_name"/>
      <w:r w:rsidRPr="00EF7DFB">
        <w:rPr>
          <w:bCs/>
          <w:szCs w:val="28"/>
        </w:rPr>
        <w:t>QUY ĐỊNH CHUNG</w:t>
      </w:r>
      <w:bookmarkEnd w:id="3"/>
    </w:p>
    <w:p w:rsidR="00BE3DCF" w:rsidRPr="00EF7DFB" w:rsidRDefault="00BE3DCF" w:rsidP="00B83B6A">
      <w:pPr>
        <w:shd w:val="clear" w:color="auto" w:fill="FFFFFF"/>
        <w:adjustRightInd w:val="0"/>
        <w:snapToGrid w:val="0"/>
        <w:spacing w:after="120"/>
        <w:ind w:firstLine="680"/>
        <w:jc w:val="both"/>
        <w:rPr>
          <w:bCs/>
          <w:szCs w:val="28"/>
        </w:rPr>
      </w:pPr>
      <w:bookmarkStart w:id="4" w:name="dieu_1_1"/>
      <w:r w:rsidRPr="00EF7DFB">
        <w:rPr>
          <w:szCs w:val="28"/>
        </w:rPr>
        <w:t xml:space="preserve">- </w:t>
      </w:r>
      <w:bookmarkEnd w:id="4"/>
      <w:r w:rsidRPr="00EF7DFB">
        <w:rPr>
          <w:bCs/>
          <w:szCs w:val="28"/>
        </w:rPr>
        <w:t xml:space="preserve">Điều 1. Phạm vi điều chỉnh, đối tượng áp dụng </w:t>
      </w:r>
    </w:p>
    <w:p w:rsidR="00BE3DCF" w:rsidRPr="00EF7DFB" w:rsidRDefault="00BE3DCF" w:rsidP="00B83B6A">
      <w:pPr>
        <w:widowControl w:val="0"/>
        <w:tabs>
          <w:tab w:val="left" w:pos="560"/>
        </w:tabs>
        <w:spacing w:after="120"/>
        <w:ind w:firstLine="680"/>
        <w:jc w:val="both"/>
        <w:rPr>
          <w:szCs w:val="28"/>
          <w:lang w:val="en-US"/>
        </w:rPr>
      </w:pPr>
      <w:bookmarkStart w:id="5" w:name="dieu_3_1"/>
      <w:r w:rsidRPr="00EF7DFB">
        <w:rPr>
          <w:szCs w:val="28"/>
        </w:rPr>
        <w:t xml:space="preserve">- Điều </w:t>
      </w:r>
      <w:r w:rsidRPr="00EF7DFB">
        <w:rPr>
          <w:szCs w:val="28"/>
          <w:lang w:val="en-US"/>
        </w:rPr>
        <w:t>2</w:t>
      </w:r>
      <w:r w:rsidRPr="00EF7DFB">
        <w:rPr>
          <w:szCs w:val="28"/>
        </w:rPr>
        <w:t>. Giải thích từ ngữ</w:t>
      </w:r>
      <w:bookmarkEnd w:id="5"/>
      <w:r w:rsidRPr="00EF7DFB">
        <w:rPr>
          <w:szCs w:val="28"/>
        </w:rPr>
        <w:t xml:space="preserve"> </w:t>
      </w:r>
    </w:p>
    <w:p w:rsidR="00BE3DCF" w:rsidRPr="00EF7DFB" w:rsidRDefault="00BE3DCF" w:rsidP="00B83B6A">
      <w:pPr>
        <w:shd w:val="clear" w:color="auto" w:fill="FFFFFF"/>
        <w:adjustRightInd w:val="0"/>
        <w:snapToGrid w:val="0"/>
        <w:spacing w:after="120"/>
        <w:ind w:firstLine="680"/>
        <w:jc w:val="both"/>
        <w:rPr>
          <w:szCs w:val="28"/>
          <w:lang w:val="en-US"/>
        </w:rPr>
      </w:pPr>
      <w:r w:rsidRPr="00EF7DFB">
        <w:rPr>
          <w:szCs w:val="28"/>
          <w:lang w:val="en-US"/>
        </w:rPr>
        <w:t xml:space="preserve">- Điều 3. </w:t>
      </w:r>
      <w:r w:rsidRPr="00EF7DFB">
        <w:rPr>
          <w:bCs/>
          <w:szCs w:val="28"/>
        </w:rPr>
        <w:t xml:space="preserve">Nguyên tắc </w:t>
      </w:r>
      <w:r w:rsidRPr="00EF7DFB">
        <w:rPr>
          <w:bCs/>
          <w:szCs w:val="28"/>
          <w:lang w:val="en-US"/>
        </w:rPr>
        <w:t>q</w:t>
      </w:r>
      <w:r w:rsidRPr="00EF7DFB">
        <w:rPr>
          <w:rStyle w:val="Strong"/>
          <w:b w:val="0"/>
          <w:bCs/>
          <w:szCs w:val="28"/>
        </w:rPr>
        <w:t>uản lý, cung cấp cập nhật</w:t>
      </w:r>
      <w:r w:rsidRPr="00EF7DFB">
        <w:rPr>
          <w:rStyle w:val="Strong"/>
          <w:b w:val="0"/>
          <w:bCs/>
          <w:szCs w:val="28"/>
          <w:lang w:val="en-US"/>
        </w:rPr>
        <w:t>,</w:t>
      </w:r>
      <w:r w:rsidRPr="00EF7DFB">
        <w:rPr>
          <w:rStyle w:val="Strong"/>
          <w:b w:val="0"/>
          <w:bCs/>
          <w:szCs w:val="28"/>
        </w:rPr>
        <w:t xml:space="preserve"> khai thác và sử dụng Cơ sở dữ liệu</w:t>
      </w:r>
      <w:r w:rsidRPr="00EF7DFB">
        <w:rPr>
          <w:szCs w:val="28"/>
        </w:rPr>
        <w:t xml:space="preserve"> </w:t>
      </w:r>
    </w:p>
    <w:p w:rsidR="00BE3DCF" w:rsidRPr="00EF7DFB" w:rsidRDefault="00BE3DCF" w:rsidP="00B83B6A">
      <w:pPr>
        <w:spacing w:after="120"/>
        <w:ind w:firstLine="680"/>
        <w:jc w:val="both"/>
        <w:rPr>
          <w:szCs w:val="28"/>
        </w:rPr>
      </w:pPr>
      <w:r w:rsidRPr="00EF7DFB">
        <w:rPr>
          <w:szCs w:val="28"/>
          <w:lang w:val="en-US"/>
        </w:rPr>
        <w:t xml:space="preserve">- </w:t>
      </w:r>
      <w:r w:rsidRPr="00EF7DFB">
        <w:rPr>
          <w:bCs/>
          <w:szCs w:val="28"/>
        </w:rPr>
        <w:t>Điều 4. Tên miền</w:t>
      </w:r>
      <w:r w:rsidRPr="00EF7DFB">
        <w:rPr>
          <w:bCs/>
          <w:szCs w:val="28"/>
          <w:lang w:val="en-US"/>
        </w:rPr>
        <w:t>, tài khoản</w:t>
      </w:r>
      <w:r w:rsidRPr="00EF7DFB">
        <w:rPr>
          <w:bCs/>
          <w:szCs w:val="28"/>
        </w:rPr>
        <w:t xml:space="preserve"> truy </w:t>
      </w:r>
      <w:r w:rsidRPr="00EF7DFB">
        <w:rPr>
          <w:bCs/>
          <w:szCs w:val="28"/>
          <w:lang w:val="en-US"/>
        </w:rPr>
        <w:t>c</w:t>
      </w:r>
      <w:r w:rsidRPr="00EF7DFB">
        <w:rPr>
          <w:bCs/>
          <w:szCs w:val="28"/>
        </w:rPr>
        <w:t xml:space="preserve">ập Cơ sở dữ liệu </w:t>
      </w:r>
    </w:p>
    <w:p w:rsidR="00BE3DCF" w:rsidRPr="00EF7DFB" w:rsidRDefault="00BE3DCF" w:rsidP="00B83B6A">
      <w:pPr>
        <w:shd w:val="clear" w:color="auto" w:fill="FFFFFF"/>
        <w:adjustRightInd w:val="0"/>
        <w:snapToGrid w:val="0"/>
        <w:spacing w:after="120"/>
        <w:ind w:firstLine="680"/>
        <w:jc w:val="both"/>
        <w:rPr>
          <w:bCs/>
          <w:szCs w:val="28"/>
        </w:rPr>
      </w:pPr>
      <w:r w:rsidRPr="00EF7DFB">
        <w:rPr>
          <w:szCs w:val="28"/>
          <w:lang w:val="en-US"/>
        </w:rPr>
        <w:t xml:space="preserve">- </w:t>
      </w:r>
      <w:r w:rsidRPr="00EF7DFB">
        <w:rPr>
          <w:bCs/>
          <w:szCs w:val="28"/>
          <w:lang w:val="en-US"/>
        </w:rPr>
        <w:t xml:space="preserve">Điều 5. </w:t>
      </w:r>
      <w:r w:rsidRPr="00EF7DFB">
        <w:rPr>
          <w:bCs/>
          <w:szCs w:val="28"/>
        </w:rPr>
        <w:t>Những hành vi bị nghiêm cấm</w:t>
      </w:r>
    </w:p>
    <w:p w:rsidR="00BE3DCF" w:rsidRPr="00EF7DFB" w:rsidRDefault="00BE3DCF" w:rsidP="00B83B6A">
      <w:pPr>
        <w:shd w:val="clear" w:color="auto" w:fill="FFFFFF"/>
        <w:adjustRightInd w:val="0"/>
        <w:snapToGrid w:val="0"/>
        <w:spacing w:after="120"/>
        <w:ind w:firstLine="680"/>
        <w:jc w:val="both"/>
        <w:rPr>
          <w:bCs/>
          <w:szCs w:val="28"/>
        </w:rPr>
      </w:pPr>
      <w:bookmarkStart w:id="6" w:name="chuong_2"/>
      <w:r w:rsidRPr="00EF7DFB">
        <w:rPr>
          <w:szCs w:val="28"/>
        </w:rPr>
        <w:t>Chương II</w:t>
      </w:r>
      <w:bookmarkEnd w:id="6"/>
      <w:r w:rsidRPr="00EF7DFB">
        <w:rPr>
          <w:szCs w:val="28"/>
        </w:rPr>
        <w:t xml:space="preserve">. </w:t>
      </w:r>
      <w:r w:rsidRPr="00EF7DFB">
        <w:rPr>
          <w:bCs/>
          <w:szCs w:val="28"/>
          <w:lang w:val="en-US"/>
        </w:rPr>
        <w:t xml:space="preserve">CUNG CẤP, TIẾP NHẬN, CẬP NHẬT, BỔ SUNG, ĐÍNH CHÍNH, HIỆU CHỈNH THÔNG TIN TRONG CƠ SỞ DỮ LIỆU </w:t>
      </w:r>
    </w:p>
    <w:p w:rsidR="00BE3DCF" w:rsidRPr="00EF7DFB" w:rsidRDefault="00BE3DCF" w:rsidP="00B83B6A">
      <w:pPr>
        <w:spacing w:after="120"/>
        <w:ind w:firstLine="680"/>
        <w:jc w:val="both"/>
        <w:rPr>
          <w:szCs w:val="28"/>
        </w:rPr>
      </w:pPr>
      <w:bookmarkStart w:id="7" w:name="dieu_4"/>
      <w:r w:rsidRPr="00EF7DFB">
        <w:rPr>
          <w:szCs w:val="28"/>
        </w:rPr>
        <w:t xml:space="preserve">- </w:t>
      </w:r>
      <w:bookmarkStart w:id="8" w:name="dieu_5"/>
      <w:bookmarkEnd w:id="7"/>
      <w:r w:rsidRPr="00EF7DFB">
        <w:rPr>
          <w:bCs/>
          <w:szCs w:val="28"/>
        </w:rPr>
        <w:t xml:space="preserve">Điều 6. </w:t>
      </w:r>
      <w:r w:rsidRPr="00EF7DFB">
        <w:rPr>
          <w:szCs w:val="28"/>
        </w:rPr>
        <w:t xml:space="preserve">Thông tin về xử </w:t>
      </w:r>
      <w:r>
        <w:rPr>
          <w:szCs w:val="28"/>
          <w:lang w:val="en-US"/>
        </w:rPr>
        <w:t>phạt</w:t>
      </w:r>
      <w:r w:rsidRPr="00EF7DFB">
        <w:rPr>
          <w:szCs w:val="28"/>
        </w:rPr>
        <w:t xml:space="preserve"> vi phạm hành chính được nhập mới và cập nhật bổ sung vào Cơ sở dữ liệu</w:t>
      </w:r>
    </w:p>
    <w:bookmarkEnd w:id="8"/>
    <w:p w:rsidR="00BE3DCF" w:rsidRPr="00EF7DFB" w:rsidRDefault="00BE3DCF" w:rsidP="00B83B6A">
      <w:pPr>
        <w:spacing w:after="120"/>
        <w:ind w:firstLine="680"/>
        <w:jc w:val="both"/>
        <w:rPr>
          <w:szCs w:val="28"/>
        </w:rPr>
      </w:pPr>
      <w:r w:rsidRPr="00EF7DFB">
        <w:rPr>
          <w:iCs/>
          <w:szCs w:val="28"/>
          <w:lang w:val="es-MX"/>
        </w:rPr>
        <w:t>- Điều 7</w:t>
      </w:r>
      <w:bookmarkStart w:id="9" w:name="dieu_4_name"/>
      <w:r>
        <w:rPr>
          <w:iCs/>
          <w:szCs w:val="28"/>
          <w:lang w:val="es-MX"/>
        </w:rPr>
        <w:t xml:space="preserve">. </w:t>
      </w:r>
      <w:r w:rsidRPr="00EF7DFB">
        <w:rPr>
          <w:szCs w:val="28"/>
        </w:rPr>
        <w:t xml:space="preserve">Thông tin về </w:t>
      </w:r>
      <w:r>
        <w:rPr>
          <w:szCs w:val="28"/>
          <w:lang w:val="en-US"/>
        </w:rPr>
        <w:t>áp dụng biện pháp</w:t>
      </w:r>
      <w:r w:rsidRPr="00EF7DFB">
        <w:rPr>
          <w:szCs w:val="28"/>
        </w:rPr>
        <w:t xml:space="preserve"> </w:t>
      </w:r>
      <w:r>
        <w:rPr>
          <w:szCs w:val="28"/>
          <w:lang w:val="en-US"/>
        </w:rPr>
        <w:t xml:space="preserve">xử lý </w:t>
      </w:r>
      <w:r w:rsidRPr="00EF7DFB">
        <w:rPr>
          <w:szCs w:val="28"/>
        </w:rPr>
        <w:t>hành chính được nhập mới và cập nhật bổ sung vào Cơ sở dữ liệu</w:t>
      </w:r>
    </w:p>
    <w:p w:rsidR="00BE3DCF" w:rsidRPr="00EF7DFB" w:rsidRDefault="00BE3DCF" w:rsidP="00B83B6A">
      <w:pPr>
        <w:spacing w:after="120"/>
        <w:ind w:firstLine="680"/>
        <w:jc w:val="both"/>
        <w:rPr>
          <w:szCs w:val="28"/>
        </w:rPr>
      </w:pPr>
      <w:r>
        <w:rPr>
          <w:iCs/>
          <w:szCs w:val="28"/>
          <w:lang w:val="es-MX"/>
        </w:rPr>
        <w:t xml:space="preserve">- Điều 8. </w:t>
      </w:r>
      <w:r w:rsidRPr="00EF7DFB">
        <w:rPr>
          <w:iCs/>
          <w:szCs w:val="28"/>
          <w:lang w:val="es-MX"/>
        </w:rPr>
        <w:t>C</w:t>
      </w:r>
      <w:r w:rsidRPr="00EF7DFB">
        <w:rPr>
          <w:szCs w:val="28"/>
        </w:rPr>
        <w:t>ung cấp thông tin về xử lý vi phạm hành chính</w:t>
      </w:r>
      <w:bookmarkEnd w:id="9"/>
    </w:p>
    <w:p w:rsidR="00BE3DCF" w:rsidRPr="00EF7DFB" w:rsidRDefault="00BE3DCF" w:rsidP="00B83B6A">
      <w:pPr>
        <w:spacing w:after="120"/>
        <w:ind w:firstLine="680"/>
        <w:jc w:val="both"/>
        <w:rPr>
          <w:szCs w:val="28"/>
          <w:lang w:val="en-US"/>
        </w:rPr>
      </w:pPr>
      <w:r w:rsidRPr="00EF7DFB">
        <w:rPr>
          <w:szCs w:val="28"/>
        </w:rPr>
        <w:t xml:space="preserve">- </w:t>
      </w:r>
      <w:r w:rsidRPr="00EF7DFB">
        <w:rPr>
          <w:bCs/>
          <w:szCs w:val="28"/>
        </w:rPr>
        <w:t xml:space="preserve">Điều </w:t>
      </w:r>
      <w:r>
        <w:rPr>
          <w:bCs/>
          <w:szCs w:val="28"/>
          <w:lang w:val="en-US"/>
        </w:rPr>
        <w:t>9</w:t>
      </w:r>
      <w:r w:rsidRPr="00EF7DFB">
        <w:rPr>
          <w:bCs/>
          <w:szCs w:val="28"/>
        </w:rPr>
        <w:t>. </w:t>
      </w:r>
      <w:r w:rsidRPr="00EF7DFB">
        <w:rPr>
          <w:bCs/>
          <w:szCs w:val="28"/>
          <w:lang w:val="en-US"/>
        </w:rPr>
        <w:t>T</w:t>
      </w:r>
      <w:r w:rsidRPr="00EF7DFB">
        <w:rPr>
          <w:szCs w:val="28"/>
        </w:rPr>
        <w:t xml:space="preserve">iếp nhận, kiểm tra </w:t>
      </w:r>
      <w:r w:rsidRPr="00EF7DFB">
        <w:rPr>
          <w:szCs w:val="28"/>
          <w:lang w:val="en-US"/>
        </w:rPr>
        <w:t xml:space="preserve">và thời hạn kiểm tra </w:t>
      </w:r>
      <w:r w:rsidRPr="00EF7DFB">
        <w:rPr>
          <w:szCs w:val="28"/>
        </w:rPr>
        <w:t>thông tin về xử lý vi phạm hành chính</w:t>
      </w:r>
    </w:p>
    <w:p w:rsidR="00BE3DCF" w:rsidRPr="00EF7DFB" w:rsidRDefault="00BE3DCF" w:rsidP="00B83B6A">
      <w:pPr>
        <w:spacing w:after="120"/>
        <w:ind w:firstLine="680"/>
        <w:jc w:val="both"/>
        <w:rPr>
          <w:szCs w:val="28"/>
          <w:lang w:val="en-US"/>
        </w:rPr>
      </w:pPr>
      <w:r w:rsidRPr="00EF7DFB">
        <w:rPr>
          <w:szCs w:val="28"/>
          <w:lang w:val="en-US"/>
        </w:rPr>
        <w:t xml:space="preserve">- </w:t>
      </w:r>
      <w:r w:rsidRPr="00EF7DFB">
        <w:rPr>
          <w:szCs w:val="28"/>
        </w:rPr>
        <w:t xml:space="preserve">Điều </w:t>
      </w:r>
      <w:r>
        <w:rPr>
          <w:szCs w:val="28"/>
          <w:lang w:val="en-US"/>
        </w:rPr>
        <w:t>10</w:t>
      </w:r>
      <w:r w:rsidRPr="00EF7DFB">
        <w:rPr>
          <w:szCs w:val="28"/>
        </w:rPr>
        <w:t xml:space="preserve">. </w:t>
      </w:r>
      <w:r w:rsidRPr="00EF7DFB">
        <w:rPr>
          <w:iCs/>
          <w:szCs w:val="28"/>
          <w:lang w:val="es-MX"/>
        </w:rPr>
        <w:t>Nhập mới</w:t>
      </w:r>
      <w:r w:rsidRPr="00EF7DFB">
        <w:rPr>
          <w:szCs w:val="28"/>
        </w:rPr>
        <w:t xml:space="preserve"> thông tin về xử lý vi phạm hành chính</w:t>
      </w:r>
      <w:r w:rsidRPr="00EF7DFB">
        <w:rPr>
          <w:szCs w:val="28"/>
          <w:lang w:val="en-US"/>
        </w:rPr>
        <w:t xml:space="preserve"> vào Cơ sở dữ liệu</w:t>
      </w:r>
    </w:p>
    <w:p w:rsidR="00BE3DCF" w:rsidRPr="00EF7DFB" w:rsidRDefault="00BE3DCF" w:rsidP="00B83B6A">
      <w:pPr>
        <w:shd w:val="clear" w:color="auto" w:fill="FFFFFF"/>
        <w:adjustRightInd w:val="0"/>
        <w:snapToGrid w:val="0"/>
        <w:spacing w:after="120"/>
        <w:ind w:firstLine="680"/>
        <w:jc w:val="both"/>
        <w:rPr>
          <w:bCs/>
          <w:szCs w:val="28"/>
        </w:rPr>
      </w:pPr>
      <w:r w:rsidRPr="00EF7DFB">
        <w:rPr>
          <w:szCs w:val="28"/>
          <w:lang w:val="en-US"/>
        </w:rPr>
        <w:t xml:space="preserve">- </w:t>
      </w:r>
      <w:r w:rsidRPr="00EF7DFB">
        <w:rPr>
          <w:szCs w:val="28"/>
        </w:rPr>
        <w:t xml:space="preserve">Điều </w:t>
      </w:r>
      <w:r w:rsidRPr="00EF7DFB">
        <w:rPr>
          <w:szCs w:val="28"/>
          <w:lang w:val="en-US"/>
        </w:rPr>
        <w:t>1</w:t>
      </w:r>
      <w:r>
        <w:rPr>
          <w:szCs w:val="28"/>
          <w:lang w:val="en-US"/>
        </w:rPr>
        <w:t>1</w:t>
      </w:r>
      <w:r w:rsidRPr="00EF7DFB">
        <w:rPr>
          <w:szCs w:val="28"/>
          <w:lang w:val="en-US"/>
        </w:rPr>
        <w:t xml:space="preserve">. Cập nhật bổ sung </w:t>
      </w:r>
      <w:r w:rsidRPr="00EF7DFB">
        <w:rPr>
          <w:bCs/>
          <w:szCs w:val="28"/>
        </w:rPr>
        <w:t xml:space="preserve">thông tin trong Cơ sở dữ liệu </w:t>
      </w:r>
    </w:p>
    <w:p w:rsidR="00BE3DCF" w:rsidRPr="00EF7DFB" w:rsidRDefault="00BE3DCF" w:rsidP="00B83B6A">
      <w:pPr>
        <w:spacing w:after="120"/>
        <w:ind w:firstLine="680"/>
        <w:jc w:val="both"/>
        <w:rPr>
          <w:bCs/>
          <w:szCs w:val="28"/>
          <w:lang w:val="en-US"/>
        </w:rPr>
      </w:pPr>
      <w:r w:rsidRPr="00EF7DFB">
        <w:rPr>
          <w:szCs w:val="28"/>
          <w:lang w:val="en-US"/>
        </w:rPr>
        <w:t>- Điều 1</w:t>
      </w:r>
      <w:r>
        <w:rPr>
          <w:szCs w:val="28"/>
          <w:lang w:val="en-US"/>
        </w:rPr>
        <w:t>2</w:t>
      </w:r>
      <w:r w:rsidRPr="00EF7DFB">
        <w:rPr>
          <w:szCs w:val="28"/>
          <w:lang w:val="en-US"/>
        </w:rPr>
        <w:t>. Đ</w:t>
      </w:r>
      <w:r w:rsidRPr="00EF7DFB">
        <w:rPr>
          <w:szCs w:val="28"/>
        </w:rPr>
        <w:t>ính chính</w:t>
      </w:r>
      <w:r w:rsidRPr="00EF7DFB">
        <w:rPr>
          <w:szCs w:val="28"/>
          <w:lang w:val="en-US"/>
        </w:rPr>
        <w:t xml:space="preserve">, </w:t>
      </w:r>
      <w:r w:rsidRPr="00EF7DFB">
        <w:rPr>
          <w:szCs w:val="28"/>
        </w:rPr>
        <w:t>hiệu chỉnh</w:t>
      </w:r>
      <w:r w:rsidRPr="00EF7DFB">
        <w:rPr>
          <w:bCs/>
          <w:szCs w:val="28"/>
        </w:rPr>
        <w:t xml:space="preserve"> thông tin trong Cơ sở dữ liệu </w:t>
      </w:r>
    </w:p>
    <w:p w:rsidR="00BE3DCF" w:rsidRPr="00EF7DFB" w:rsidRDefault="00BE3DCF" w:rsidP="00B83B6A">
      <w:pPr>
        <w:shd w:val="clear" w:color="auto" w:fill="FFFFFF"/>
        <w:adjustRightInd w:val="0"/>
        <w:snapToGrid w:val="0"/>
        <w:spacing w:after="120"/>
        <w:ind w:firstLine="680"/>
        <w:jc w:val="both"/>
        <w:rPr>
          <w:bCs/>
          <w:szCs w:val="28"/>
          <w:lang w:val="en-US"/>
        </w:rPr>
      </w:pPr>
      <w:r w:rsidRPr="00EF7DFB">
        <w:rPr>
          <w:bCs/>
          <w:szCs w:val="28"/>
        </w:rPr>
        <w:t>Chương II</w:t>
      </w:r>
      <w:r w:rsidRPr="00EF7DFB">
        <w:rPr>
          <w:bCs/>
          <w:szCs w:val="28"/>
          <w:lang w:val="en-US"/>
        </w:rPr>
        <w:t xml:space="preserve">I. </w:t>
      </w:r>
      <w:bookmarkStart w:id="10" w:name="chuong_4_name"/>
      <w:r w:rsidRPr="00EF7DFB">
        <w:rPr>
          <w:bCs/>
          <w:szCs w:val="28"/>
        </w:rPr>
        <w:t>KHAI THÁC VÀ SỬ DỤNG CƠ SỞ DỮ LIỆU</w:t>
      </w:r>
      <w:bookmarkEnd w:id="10"/>
    </w:p>
    <w:p w:rsidR="00BE3DCF" w:rsidRPr="00EF7DFB" w:rsidRDefault="00BE3DCF" w:rsidP="00B83B6A">
      <w:pPr>
        <w:spacing w:after="120"/>
        <w:ind w:firstLine="680"/>
        <w:jc w:val="both"/>
        <w:rPr>
          <w:szCs w:val="28"/>
          <w:shd w:val="clear" w:color="auto" w:fill="FFFFFF"/>
        </w:rPr>
      </w:pPr>
      <w:r w:rsidRPr="00EF7DFB">
        <w:rPr>
          <w:szCs w:val="28"/>
          <w:lang w:val="en-US"/>
        </w:rPr>
        <w:t>- Điều 1</w:t>
      </w:r>
      <w:r>
        <w:rPr>
          <w:szCs w:val="28"/>
          <w:lang w:val="en-US"/>
        </w:rPr>
        <w:t>3</w:t>
      </w:r>
      <w:r w:rsidRPr="00EF7DFB">
        <w:rPr>
          <w:szCs w:val="28"/>
          <w:lang w:val="en-US"/>
        </w:rPr>
        <w:t>.</w:t>
      </w:r>
      <w:bookmarkStart w:id="11" w:name="dieu_14_name"/>
      <w:r w:rsidRPr="00EF7DFB">
        <w:rPr>
          <w:szCs w:val="28"/>
        </w:rPr>
        <w:t xml:space="preserve"> Khai thác và sử dụng </w:t>
      </w:r>
      <w:bookmarkEnd w:id="11"/>
      <w:r w:rsidRPr="00EF7DFB">
        <w:rPr>
          <w:szCs w:val="28"/>
          <w:shd w:val="clear" w:color="auto" w:fill="FFFFFF"/>
        </w:rPr>
        <w:t>Cơ sở dữ liệu</w:t>
      </w:r>
    </w:p>
    <w:p w:rsidR="00BE3DCF" w:rsidRPr="00EF7DFB" w:rsidRDefault="00BE3DCF" w:rsidP="00B83B6A">
      <w:pPr>
        <w:spacing w:after="120"/>
        <w:ind w:firstLine="680"/>
        <w:jc w:val="both"/>
        <w:rPr>
          <w:szCs w:val="28"/>
          <w:lang w:val="en-US"/>
        </w:rPr>
      </w:pPr>
      <w:r w:rsidRPr="00EF7DFB">
        <w:rPr>
          <w:szCs w:val="28"/>
          <w:lang w:val="en-US"/>
        </w:rPr>
        <w:t xml:space="preserve">- </w:t>
      </w:r>
      <w:r w:rsidRPr="00EF7DFB">
        <w:rPr>
          <w:szCs w:val="28"/>
          <w:shd w:val="clear" w:color="auto" w:fill="FFFFFF"/>
        </w:rPr>
        <w:t xml:space="preserve">Điều </w:t>
      </w:r>
      <w:r w:rsidRPr="00EF7DFB">
        <w:rPr>
          <w:szCs w:val="28"/>
          <w:shd w:val="clear" w:color="auto" w:fill="FFFFFF"/>
          <w:lang w:val="en-US"/>
        </w:rPr>
        <w:t>1</w:t>
      </w:r>
      <w:r>
        <w:rPr>
          <w:szCs w:val="28"/>
          <w:shd w:val="clear" w:color="auto" w:fill="FFFFFF"/>
          <w:lang w:val="en-US"/>
        </w:rPr>
        <w:t>4</w:t>
      </w:r>
      <w:r w:rsidRPr="00EF7DFB">
        <w:rPr>
          <w:szCs w:val="28"/>
          <w:shd w:val="clear" w:color="auto" w:fill="FFFFFF"/>
        </w:rPr>
        <w:t xml:space="preserve">. </w:t>
      </w:r>
      <w:bookmarkStart w:id="12" w:name="dieu_16_name"/>
      <w:r w:rsidRPr="00EF7DFB">
        <w:rPr>
          <w:szCs w:val="28"/>
        </w:rPr>
        <w:t xml:space="preserve">Khai thác và sử dụng </w:t>
      </w:r>
      <w:r w:rsidRPr="00EF7DFB">
        <w:rPr>
          <w:szCs w:val="28"/>
          <w:shd w:val="clear" w:color="auto" w:fill="FFFFFF"/>
        </w:rPr>
        <w:t>Cơ sở dữ liệu</w:t>
      </w:r>
      <w:r w:rsidRPr="00EF7DFB">
        <w:rPr>
          <w:szCs w:val="28"/>
        </w:rPr>
        <w:t xml:space="preserve"> thông qua </w:t>
      </w:r>
      <w:r w:rsidRPr="00EF7DFB">
        <w:rPr>
          <w:szCs w:val="28"/>
          <w:lang w:val="en-US"/>
        </w:rPr>
        <w:t xml:space="preserve">hình thức </w:t>
      </w:r>
      <w:r w:rsidRPr="00EF7DFB">
        <w:rPr>
          <w:szCs w:val="28"/>
        </w:rPr>
        <w:t xml:space="preserve">kết nối </w:t>
      </w:r>
      <w:r w:rsidRPr="00EF7DFB">
        <w:rPr>
          <w:szCs w:val="28"/>
          <w:lang w:val="en-US"/>
        </w:rPr>
        <w:t xml:space="preserve">qua </w:t>
      </w:r>
      <w:r w:rsidRPr="00EF7DFB">
        <w:rPr>
          <w:szCs w:val="28"/>
        </w:rPr>
        <w:t>mạng máy tính</w:t>
      </w:r>
      <w:bookmarkEnd w:id="12"/>
      <w:r w:rsidRPr="00EF7DFB">
        <w:rPr>
          <w:szCs w:val="28"/>
          <w:lang w:val="en-US"/>
        </w:rPr>
        <w:t xml:space="preserve"> với Cơ sở dữ liệu</w:t>
      </w:r>
    </w:p>
    <w:p w:rsidR="00BE3DCF" w:rsidRPr="00EF7DFB" w:rsidRDefault="00BE3DCF" w:rsidP="00B83B6A">
      <w:pPr>
        <w:spacing w:after="120"/>
        <w:ind w:firstLine="680"/>
        <w:jc w:val="both"/>
        <w:rPr>
          <w:szCs w:val="28"/>
        </w:rPr>
      </w:pPr>
      <w:r w:rsidRPr="00EF7DFB">
        <w:rPr>
          <w:szCs w:val="28"/>
          <w:lang w:val="en-US"/>
        </w:rPr>
        <w:t xml:space="preserve">- </w:t>
      </w:r>
      <w:bookmarkStart w:id="13" w:name="dieu_17_name"/>
      <w:r w:rsidRPr="00EF7DFB">
        <w:rPr>
          <w:szCs w:val="28"/>
          <w:shd w:val="clear" w:color="auto" w:fill="FFFFFF"/>
        </w:rPr>
        <w:t xml:space="preserve">Điều </w:t>
      </w:r>
      <w:r w:rsidRPr="00EF7DFB">
        <w:rPr>
          <w:szCs w:val="28"/>
          <w:shd w:val="clear" w:color="auto" w:fill="FFFFFF"/>
          <w:lang w:val="en-US"/>
        </w:rPr>
        <w:t>1</w:t>
      </w:r>
      <w:r>
        <w:rPr>
          <w:szCs w:val="28"/>
          <w:shd w:val="clear" w:color="auto" w:fill="FFFFFF"/>
          <w:lang w:val="en-US"/>
        </w:rPr>
        <w:t>5</w:t>
      </w:r>
      <w:r w:rsidRPr="00EF7DFB">
        <w:rPr>
          <w:szCs w:val="28"/>
          <w:shd w:val="clear" w:color="auto" w:fill="FFFFFF"/>
        </w:rPr>
        <w:t xml:space="preserve">. </w:t>
      </w:r>
      <w:r w:rsidRPr="00EF7DFB">
        <w:rPr>
          <w:szCs w:val="28"/>
        </w:rPr>
        <w:t xml:space="preserve">Khai thác và sử dụng </w:t>
      </w:r>
      <w:r w:rsidRPr="00EF7DFB">
        <w:rPr>
          <w:szCs w:val="28"/>
          <w:shd w:val="clear" w:color="auto" w:fill="FFFFFF"/>
        </w:rPr>
        <w:t>Cơ sở dữ liệu</w:t>
      </w:r>
      <w:r w:rsidRPr="00EF7DFB">
        <w:rPr>
          <w:szCs w:val="28"/>
        </w:rPr>
        <w:t xml:space="preserve"> </w:t>
      </w:r>
      <w:r w:rsidRPr="00EF7DFB">
        <w:rPr>
          <w:szCs w:val="28"/>
          <w:lang w:val="en-US"/>
        </w:rPr>
        <w:t>thông qua hình thức bằng</w:t>
      </w:r>
      <w:r w:rsidRPr="00EF7DFB">
        <w:rPr>
          <w:szCs w:val="28"/>
        </w:rPr>
        <w:t xml:space="preserve"> văn bản yêu cầu</w:t>
      </w:r>
      <w:bookmarkEnd w:id="13"/>
    </w:p>
    <w:p w:rsidR="00BE3DCF" w:rsidRPr="00EF7DFB" w:rsidRDefault="00BE3DCF" w:rsidP="00B83B6A">
      <w:pPr>
        <w:spacing w:after="120"/>
        <w:ind w:firstLine="680"/>
        <w:jc w:val="both"/>
        <w:rPr>
          <w:szCs w:val="28"/>
        </w:rPr>
      </w:pPr>
      <w:r w:rsidRPr="00EF7DFB">
        <w:rPr>
          <w:szCs w:val="28"/>
          <w:lang w:val="en-US"/>
        </w:rPr>
        <w:t xml:space="preserve">- </w:t>
      </w:r>
      <w:r w:rsidRPr="00EF7DFB">
        <w:rPr>
          <w:szCs w:val="28"/>
          <w:shd w:val="clear" w:color="auto" w:fill="FFFFFF"/>
        </w:rPr>
        <w:t xml:space="preserve">Điều </w:t>
      </w:r>
      <w:r w:rsidRPr="00EF7DFB">
        <w:rPr>
          <w:szCs w:val="28"/>
          <w:shd w:val="clear" w:color="auto" w:fill="FFFFFF"/>
          <w:lang w:val="en-US"/>
        </w:rPr>
        <w:t>1</w:t>
      </w:r>
      <w:r>
        <w:rPr>
          <w:szCs w:val="28"/>
          <w:shd w:val="clear" w:color="auto" w:fill="FFFFFF"/>
          <w:lang w:val="en-US"/>
        </w:rPr>
        <w:t>6</w:t>
      </w:r>
      <w:r w:rsidRPr="00EF7DFB">
        <w:rPr>
          <w:szCs w:val="28"/>
          <w:shd w:val="clear" w:color="auto" w:fill="FFFFFF"/>
          <w:lang w:val="en-US"/>
        </w:rPr>
        <w:t xml:space="preserve">. </w:t>
      </w:r>
      <w:bookmarkStart w:id="14" w:name="dieu_18_name"/>
      <w:r w:rsidRPr="00EF7DFB">
        <w:rPr>
          <w:szCs w:val="28"/>
        </w:rPr>
        <w:t>Những trường hợp không cung cấp thông tin đối </w:t>
      </w:r>
      <w:r w:rsidRPr="00EF7DFB">
        <w:rPr>
          <w:szCs w:val="28"/>
          <w:shd w:val="clear" w:color="auto" w:fill="FFFFFF"/>
        </w:rPr>
        <w:t>với</w:t>
      </w:r>
      <w:r w:rsidRPr="00EF7DFB">
        <w:rPr>
          <w:szCs w:val="28"/>
        </w:rPr>
        <w:t xml:space="preserve"> yêu cầu khai thác và sử dụng </w:t>
      </w:r>
      <w:r w:rsidRPr="00EF7DFB">
        <w:rPr>
          <w:szCs w:val="28"/>
          <w:shd w:val="clear" w:color="auto" w:fill="FFFFFF"/>
        </w:rPr>
        <w:t>Cơ sở dữ liệu</w:t>
      </w:r>
      <w:r w:rsidRPr="00EF7DFB">
        <w:rPr>
          <w:szCs w:val="28"/>
        </w:rPr>
        <w:t xml:space="preserve"> bằng văn bản</w:t>
      </w:r>
      <w:bookmarkEnd w:id="14"/>
    </w:p>
    <w:p w:rsidR="00BE3DCF" w:rsidRPr="00EF7DFB" w:rsidRDefault="00BE3DCF" w:rsidP="00B83B6A">
      <w:pPr>
        <w:spacing w:after="120"/>
        <w:ind w:firstLine="680"/>
        <w:jc w:val="both"/>
        <w:rPr>
          <w:szCs w:val="28"/>
        </w:rPr>
      </w:pPr>
      <w:r w:rsidRPr="00EF7DFB">
        <w:rPr>
          <w:szCs w:val="28"/>
          <w:lang w:val="en-US"/>
        </w:rPr>
        <w:t xml:space="preserve">- </w:t>
      </w:r>
      <w:r w:rsidRPr="00EF7DFB">
        <w:rPr>
          <w:szCs w:val="28"/>
          <w:shd w:val="clear" w:color="auto" w:fill="FFFFFF"/>
        </w:rPr>
        <w:t xml:space="preserve">Điều </w:t>
      </w:r>
      <w:r w:rsidRPr="00EF7DFB">
        <w:rPr>
          <w:szCs w:val="28"/>
          <w:shd w:val="clear" w:color="auto" w:fill="FFFFFF"/>
          <w:lang w:val="en-US"/>
        </w:rPr>
        <w:t>1</w:t>
      </w:r>
      <w:r>
        <w:rPr>
          <w:szCs w:val="28"/>
          <w:shd w:val="clear" w:color="auto" w:fill="FFFFFF"/>
          <w:lang w:val="en-US"/>
        </w:rPr>
        <w:t>7</w:t>
      </w:r>
      <w:r w:rsidRPr="00EF7DFB">
        <w:rPr>
          <w:szCs w:val="28"/>
          <w:shd w:val="clear" w:color="auto" w:fill="FFFFFF"/>
          <w:lang w:val="en-US"/>
        </w:rPr>
        <w:t xml:space="preserve">. </w:t>
      </w:r>
      <w:bookmarkStart w:id="15" w:name="dieu_19_name"/>
      <w:r w:rsidRPr="00EF7DFB">
        <w:rPr>
          <w:szCs w:val="28"/>
        </w:rPr>
        <w:t>Chi phí phải trả cho việc yêu cầu cung cấp thông tin về xử lý vi phạm hành chính bằng văn bản</w:t>
      </w:r>
      <w:bookmarkEnd w:id="15"/>
    </w:p>
    <w:p w:rsidR="00BE3DCF" w:rsidRPr="00EF7DFB" w:rsidRDefault="00BE3DCF" w:rsidP="00B83B6A">
      <w:pPr>
        <w:spacing w:after="120"/>
        <w:ind w:firstLine="680"/>
        <w:jc w:val="both"/>
        <w:rPr>
          <w:szCs w:val="28"/>
        </w:rPr>
      </w:pPr>
      <w:r w:rsidRPr="00EF7DFB">
        <w:rPr>
          <w:szCs w:val="28"/>
          <w:lang w:val="en-US"/>
        </w:rPr>
        <w:t xml:space="preserve">- </w:t>
      </w:r>
      <w:r w:rsidRPr="00EF7DFB">
        <w:rPr>
          <w:szCs w:val="28"/>
          <w:shd w:val="clear" w:color="auto" w:fill="FFFFFF"/>
        </w:rPr>
        <w:t xml:space="preserve">Điều </w:t>
      </w:r>
      <w:r w:rsidRPr="00EF7DFB">
        <w:rPr>
          <w:szCs w:val="28"/>
          <w:shd w:val="clear" w:color="auto" w:fill="FFFFFF"/>
          <w:lang w:val="en-US"/>
        </w:rPr>
        <w:t>1</w:t>
      </w:r>
      <w:r>
        <w:rPr>
          <w:szCs w:val="28"/>
          <w:shd w:val="clear" w:color="auto" w:fill="FFFFFF"/>
          <w:lang w:val="en-US"/>
        </w:rPr>
        <w:t>8</w:t>
      </w:r>
      <w:r w:rsidRPr="00EF7DFB">
        <w:rPr>
          <w:szCs w:val="28"/>
          <w:shd w:val="clear" w:color="auto" w:fill="FFFFFF"/>
          <w:lang w:val="en-US"/>
        </w:rPr>
        <w:t xml:space="preserve">. </w:t>
      </w:r>
      <w:bookmarkStart w:id="16" w:name="dieu_15_name"/>
      <w:r w:rsidRPr="00EF7DFB">
        <w:rPr>
          <w:szCs w:val="28"/>
        </w:rPr>
        <w:t xml:space="preserve">Trách nhiệm của Sở Tư pháp trong việc khai thác và sử dụng </w:t>
      </w:r>
      <w:bookmarkEnd w:id="16"/>
      <w:r w:rsidRPr="00EF7DFB">
        <w:rPr>
          <w:szCs w:val="28"/>
          <w:shd w:val="clear" w:color="auto" w:fill="FFFFFF"/>
        </w:rPr>
        <w:t>Cơ sở dữ liệu</w:t>
      </w:r>
    </w:p>
    <w:p w:rsidR="00BE3DCF" w:rsidRPr="00EF7DFB" w:rsidRDefault="00BE3DCF" w:rsidP="00B83B6A">
      <w:pPr>
        <w:shd w:val="clear" w:color="auto" w:fill="FFFFFF"/>
        <w:adjustRightInd w:val="0"/>
        <w:snapToGrid w:val="0"/>
        <w:spacing w:after="120"/>
        <w:ind w:firstLine="680"/>
        <w:jc w:val="both"/>
        <w:rPr>
          <w:bCs/>
          <w:szCs w:val="28"/>
          <w:lang w:val="en-US"/>
        </w:rPr>
      </w:pPr>
      <w:r w:rsidRPr="00EF7DFB">
        <w:rPr>
          <w:bCs/>
          <w:szCs w:val="28"/>
        </w:rPr>
        <w:t>Chương I</w:t>
      </w:r>
      <w:r w:rsidRPr="00EF7DFB">
        <w:rPr>
          <w:bCs/>
          <w:szCs w:val="28"/>
          <w:lang w:val="en-US"/>
        </w:rPr>
        <w:t>V. TỔ CHỨC THỰC HIỆN</w:t>
      </w:r>
    </w:p>
    <w:p w:rsidR="00BE3DCF" w:rsidRPr="00EF7DFB" w:rsidRDefault="00BE3DCF" w:rsidP="00B83B6A">
      <w:pPr>
        <w:adjustRightInd w:val="0"/>
        <w:snapToGrid w:val="0"/>
        <w:spacing w:after="120"/>
        <w:ind w:firstLine="680"/>
        <w:jc w:val="both"/>
        <w:rPr>
          <w:bCs/>
          <w:szCs w:val="28"/>
          <w:lang w:val="en-US"/>
        </w:rPr>
      </w:pPr>
      <w:r w:rsidRPr="00EF7DFB">
        <w:rPr>
          <w:bCs/>
          <w:szCs w:val="28"/>
          <w:lang w:val="en-US"/>
        </w:rPr>
        <w:t xml:space="preserve">- </w:t>
      </w:r>
      <w:r w:rsidRPr="00EF7DFB">
        <w:rPr>
          <w:bCs/>
          <w:szCs w:val="28"/>
        </w:rPr>
        <w:t>Điều 1</w:t>
      </w:r>
      <w:r>
        <w:rPr>
          <w:bCs/>
          <w:szCs w:val="28"/>
          <w:lang w:val="en-US"/>
        </w:rPr>
        <w:t>9</w:t>
      </w:r>
      <w:r w:rsidRPr="00EF7DFB">
        <w:rPr>
          <w:bCs/>
          <w:szCs w:val="28"/>
        </w:rPr>
        <w:t xml:space="preserve">. Trách nhiệm của Sở Tư pháp </w:t>
      </w:r>
    </w:p>
    <w:p w:rsidR="00BE3DCF" w:rsidRPr="00EF7DFB" w:rsidRDefault="00BE3DCF" w:rsidP="00B83B6A">
      <w:pPr>
        <w:shd w:val="clear" w:color="auto" w:fill="FFFFFF"/>
        <w:adjustRightInd w:val="0"/>
        <w:snapToGrid w:val="0"/>
        <w:spacing w:after="120"/>
        <w:ind w:firstLine="680"/>
        <w:jc w:val="both"/>
        <w:rPr>
          <w:bCs/>
          <w:szCs w:val="28"/>
          <w:lang w:val="en-US"/>
        </w:rPr>
      </w:pPr>
      <w:r w:rsidRPr="00EF7DFB">
        <w:rPr>
          <w:bCs/>
          <w:szCs w:val="28"/>
          <w:lang w:val="en-US"/>
        </w:rPr>
        <w:t xml:space="preserve">- </w:t>
      </w:r>
      <w:r w:rsidRPr="00EF7DFB">
        <w:rPr>
          <w:bCs/>
          <w:szCs w:val="28"/>
        </w:rPr>
        <w:t xml:space="preserve">Điều </w:t>
      </w:r>
      <w:r>
        <w:rPr>
          <w:bCs/>
          <w:szCs w:val="28"/>
          <w:lang w:val="en-US"/>
        </w:rPr>
        <w:t>20</w:t>
      </w:r>
      <w:r w:rsidRPr="00EF7DFB">
        <w:rPr>
          <w:bCs/>
          <w:szCs w:val="28"/>
        </w:rPr>
        <w:t>.</w:t>
      </w:r>
      <w:r w:rsidRPr="00EF7DFB">
        <w:rPr>
          <w:bCs/>
          <w:szCs w:val="28"/>
          <w:lang w:val="en-US"/>
        </w:rPr>
        <w:t xml:space="preserve"> </w:t>
      </w:r>
      <w:r w:rsidRPr="00EF7DFB">
        <w:rPr>
          <w:bCs/>
          <w:szCs w:val="28"/>
        </w:rPr>
        <w:t xml:space="preserve">Trách nhiệm của cơ quan, đơn vị </w:t>
      </w:r>
      <w:r w:rsidRPr="00EF7DFB">
        <w:rPr>
          <w:bCs/>
          <w:szCs w:val="28"/>
          <w:lang w:val="en-US"/>
        </w:rPr>
        <w:t xml:space="preserve">được cấp tài khoản </w:t>
      </w:r>
      <w:r w:rsidRPr="00EF7DFB">
        <w:rPr>
          <w:bCs/>
          <w:szCs w:val="28"/>
        </w:rPr>
        <w:t xml:space="preserve">sử dụng Cơ sở dữ liệu </w:t>
      </w:r>
    </w:p>
    <w:p w:rsidR="00BE3DCF" w:rsidRPr="00EF7DFB" w:rsidRDefault="00BE3DCF" w:rsidP="00B83B6A">
      <w:pPr>
        <w:shd w:val="clear" w:color="auto" w:fill="FFFFFF"/>
        <w:spacing w:after="120"/>
        <w:ind w:firstLine="680"/>
        <w:jc w:val="both"/>
        <w:rPr>
          <w:szCs w:val="28"/>
          <w:lang w:val="en-US"/>
        </w:rPr>
      </w:pPr>
      <w:r w:rsidRPr="00EF7DFB">
        <w:rPr>
          <w:bCs/>
          <w:szCs w:val="28"/>
          <w:lang w:val="en-US"/>
        </w:rPr>
        <w:t xml:space="preserve">- </w:t>
      </w:r>
      <w:bookmarkStart w:id="17" w:name="dieu_7"/>
      <w:r w:rsidRPr="00EF7DFB">
        <w:rPr>
          <w:bCs/>
          <w:szCs w:val="28"/>
        </w:rPr>
        <w:t xml:space="preserve">Điều </w:t>
      </w:r>
      <w:r>
        <w:rPr>
          <w:bCs/>
          <w:szCs w:val="28"/>
          <w:lang w:val="en-US"/>
        </w:rPr>
        <w:t>21</w:t>
      </w:r>
      <w:r w:rsidRPr="00EF7DFB">
        <w:rPr>
          <w:bCs/>
          <w:szCs w:val="28"/>
        </w:rPr>
        <w:t xml:space="preserve">. </w:t>
      </w:r>
      <w:bookmarkEnd w:id="17"/>
      <w:r w:rsidRPr="00EF7DFB">
        <w:rPr>
          <w:bCs/>
          <w:szCs w:val="28"/>
        </w:rPr>
        <w:t xml:space="preserve">Trách nhiệm của </w:t>
      </w:r>
      <w:r w:rsidRPr="00EF7DFB">
        <w:rPr>
          <w:szCs w:val="28"/>
        </w:rPr>
        <w:t>các sở, ban ngành tỉnh, UBND các huyện, thành phố và UBND các xã, phường, thị trấn</w:t>
      </w:r>
    </w:p>
    <w:p w:rsidR="00BE3DCF" w:rsidRPr="00EF7DFB" w:rsidRDefault="00BE3DCF" w:rsidP="00B83B6A">
      <w:pPr>
        <w:adjustRightInd w:val="0"/>
        <w:snapToGrid w:val="0"/>
        <w:spacing w:after="120"/>
        <w:ind w:firstLine="680"/>
        <w:jc w:val="both"/>
        <w:rPr>
          <w:szCs w:val="28"/>
          <w:lang w:val="en-US"/>
        </w:rPr>
      </w:pPr>
      <w:r w:rsidRPr="00EF7DFB">
        <w:rPr>
          <w:bCs/>
          <w:szCs w:val="28"/>
          <w:lang w:val="en-US"/>
        </w:rPr>
        <w:t xml:space="preserve">- </w:t>
      </w:r>
      <w:bookmarkStart w:id="18" w:name="dieu_8"/>
      <w:bookmarkStart w:id="19" w:name="dieu_24"/>
      <w:r w:rsidRPr="00EF7DFB">
        <w:rPr>
          <w:bCs/>
          <w:szCs w:val="28"/>
        </w:rPr>
        <w:t xml:space="preserve">Điều </w:t>
      </w:r>
      <w:r w:rsidRPr="00EF7DFB">
        <w:rPr>
          <w:bCs/>
          <w:szCs w:val="28"/>
          <w:lang w:val="en-US"/>
        </w:rPr>
        <w:t>2</w:t>
      </w:r>
      <w:r>
        <w:rPr>
          <w:bCs/>
          <w:szCs w:val="28"/>
          <w:lang w:val="en-US"/>
        </w:rPr>
        <w:t>2</w:t>
      </w:r>
      <w:r w:rsidRPr="00EF7DFB">
        <w:rPr>
          <w:bCs/>
          <w:szCs w:val="28"/>
        </w:rPr>
        <w:t>.</w:t>
      </w:r>
      <w:bookmarkStart w:id="20" w:name="dieu_11"/>
      <w:bookmarkEnd w:id="18"/>
      <w:bookmarkEnd w:id="19"/>
      <w:r w:rsidRPr="00EF7DFB">
        <w:rPr>
          <w:bCs/>
          <w:szCs w:val="28"/>
        </w:rPr>
        <w:t xml:space="preserve"> </w:t>
      </w:r>
      <w:bookmarkEnd w:id="20"/>
      <w:r w:rsidRPr="00EF7DFB">
        <w:rPr>
          <w:bCs/>
          <w:szCs w:val="28"/>
          <w:lang w:val="en-US"/>
        </w:rPr>
        <w:t>Điều khoản thi hành</w:t>
      </w:r>
    </w:p>
    <w:p w:rsidR="00BE3DCF" w:rsidRPr="00EF7DFB" w:rsidRDefault="00BE3DCF" w:rsidP="00B83B6A">
      <w:pPr>
        <w:spacing w:after="120"/>
        <w:ind w:firstLine="680"/>
        <w:jc w:val="both"/>
        <w:rPr>
          <w:b/>
          <w:bCs/>
          <w:szCs w:val="28"/>
          <w:lang w:val="en-US"/>
        </w:rPr>
      </w:pPr>
      <w:r w:rsidRPr="00EF7DFB">
        <w:rPr>
          <w:b/>
          <w:bCs/>
          <w:szCs w:val="28"/>
        </w:rPr>
        <w:t>V. NHỮNG VẤN ĐỀ XIN Ý KIẾN</w:t>
      </w:r>
      <w:r w:rsidRPr="00EF7DFB">
        <w:rPr>
          <w:b/>
          <w:bCs/>
          <w:szCs w:val="28"/>
          <w:lang w:val="en-US"/>
        </w:rPr>
        <w:t xml:space="preserve">: </w:t>
      </w:r>
      <w:r w:rsidRPr="00EF7DFB">
        <w:rPr>
          <w:bCs/>
          <w:szCs w:val="28"/>
          <w:lang w:val="en-US"/>
        </w:rPr>
        <w:t>không</w:t>
      </w:r>
    </w:p>
    <w:p w:rsidR="00BE3DCF" w:rsidRPr="00EF7DFB" w:rsidRDefault="00BE3DCF" w:rsidP="00B83B6A">
      <w:pPr>
        <w:tabs>
          <w:tab w:val="right" w:leader="dot" w:pos="8640"/>
        </w:tabs>
        <w:spacing w:after="120"/>
        <w:ind w:firstLine="680"/>
        <w:jc w:val="both"/>
        <w:rPr>
          <w:szCs w:val="28"/>
          <w:lang w:val="en-US"/>
        </w:rPr>
      </w:pPr>
      <w:r w:rsidRPr="00EF7DFB">
        <w:rPr>
          <w:szCs w:val="28"/>
          <w:lang w:val="en-US"/>
        </w:rPr>
        <w:t>Hồ sơ gửi k</w:t>
      </w:r>
      <w:r w:rsidRPr="00EF7DFB">
        <w:rPr>
          <w:szCs w:val="28"/>
        </w:rPr>
        <w:t xml:space="preserve">èm theo Tờ trình này </w:t>
      </w:r>
      <w:r w:rsidRPr="00EF7DFB">
        <w:rPr>
          <w:szCs w:val="28"/>
          <w:lang w:val="en-US"/>
        </w:rPr>
        <w:t>gồm có các tài liệu sau:</w:t>
      </w:r>
    </w:p>
    <w:p w:rsidR="00BE3DCF" w:rsidRPr="00EF7DFB" w:rsidRDefault="00BE3DCF" w:rsidP="00B83B6A">
      <w:pPr>
        <w:spacing w:after="120"/>
        <w:ind w:firstLine="680"/>
        <w:jc w:val="both"/>
        <w:rPr>
          <w:szCs w:val="28"/>
          <w:lang w:val="en-US"/>
        </w:rPr>
      </w:pPr>
      <w:r w:rsidRPr="00EF7DFB">
        <w:rPr>
          <w:bCs/>
          <w:szCs w:val="28"/>
          <w:lang w:val="en-US"/>
        </w:rPr>
        <w:t xml:space="preserve">(1) Dự thảo Quyết định ban hành Quy chế quản lý, cập nhật, khai thác và sử dụng Cơ sở dữ liệu về xử lý vi phạm hành chính </w:t>
      </w:r>
      <w:r w:rsidRPr="00EF7DFB">
        <w:rPr>
          <w:szCs w:val="28"/>
          <w:lang w:val="en-US"/>
        </w:rPr>
        <w:t>tỉnh Lai Châu</w:t>
      </w:r>
      <w:r w:rsidRPr="00EF7DFB">
        <w:rPr>
          <w:szCs w:val="28"/>
        </w:rPr>
        <w:t>;</w:t>
      </w:r>
    </w:p>
    <w:p w:rsidR="00BE3DCF" w:rsidRPr="00EF7DFB" w:rsidRDefault="00BE3DCF" w:rsidP="00B83B6A">
      <w:pPr>
        <w:spacing w:after="120"/>
        <w:ind w:firstLine="680"/>
        <w:jc w:val="both"/>
        <w:rPr>
          <w:szCs w:val="28"/>
          <w:lang w:val="en-US"/>
        </w:rPr>
      </w:pPr>
      <w:r w:rsidRPr="00EF7DFB">
        <w:rPr>
          <w:szCs w:val="28"/>
          <w:lang w:val="en-US"/>
        </w:rPr>
        <w:t xml:space="preserve">(2) </w:t>
      </w:r>
      <w:r w:rsidRPr="00EF7DFB">
        <w:rPr>
          <w:bCs/>
          <w:szCs w:val="28"/>
          <w:lang w:val="en-US"/>
        </w:rPr>
        <w:t xml:space="preserve">Dự thảo Quy chế quản lý, cập nhật, khai thác và sử dụng Cơ sở dữ liệu về xử lý vi phạm hành chính </w:t>
      </w:r>
      <w:r w:rsidRPr="00EF7DFB">
        <w:rPr>
          <w:szCs w:val="28"/>
          <w:lang w:val="en-US"/>
        </w:rPr>
        <w:t>tỉnh Lai Châu ban hành kèm theo dự thảo</w:t>
      </w:r>
      <w:r w:rsidRPr="00EF7DFB">
        <w:rPr>
          <w:bCs/>
          <w:szCs w:val="28"/>
          <w:lang w:val="en-US"/>
        </w:rPr>
        <w:t xml:space="preserve"> Quyết định;</w:t>
      </w:r>
    </w:p>
    <w:p w:rsidR="00BE3DCF" w:rsidRPr="00EF7DFB" w:rsidRDefault="00BE3DCF" w:rsidP="00B83B6A">
      <w:pPr>
        <w:spacing w:after="120"/>
        <w:ind w:firstLine="680"/>
        <w:jc w:val="both"/>
        <w:rPr>
          <w:szCs w:val="28"/>
          <w:lang w:val="en-US"/>
        </w:rPr>
      </w:pPr>
      <w:r w:rsidRPr="00EF7DFB">
        <w:rPr>
          <w:szCs w:val="28"/>
          <w:lang w:val="en-US"/>
        </w:rPr>
        <w:t xml:space="preserve">(3) </w:t>
      </w:r>
      <w:r w:rsidRPr="00EF7DFB">
        <w:rPr>
          <w:szCs w:val="28"/>
        </w:rPr>
        <w:t>Bản tổng hợp, giải trình</w:t>
      </w:r>
      <w:r w:rsidRPr="00EF7DFB">
        <w:rPr>
          <w:szCs w:val="28"/>
          <w:lang w:val="en-US"/>
        </w:rPr>
        <w:t>,</w:t>
      </w:r>
      <w:r w:rsidRPr="00EF7DFB">
        <w:rPr>
          <w:szCs w:val="28"/>
        </w:rPr>
        <w:t xml:space="preserve"> </w:t>
      </w:r>
      <w:r w:rsidRPr="00EF7DFB">
        <w:rPr>
          <w:szCs w:val="28"/>
          <w:lang w:val="en-US"/>
        </w:rPr>
        <w:t xml:space="preserve">tiếp thu </w:t>
      </w:r>
      <w:r w:rsidRPr="00EF7DFB">
        <w:rPr>
          <w:szCs w:val="28"/>
        </w:rPr>
        <w:t xml:space="preserve">ý kiến góp ý của các cơ quan, </w:t>
      </w:r>
      <w:r w:rsidRPr="00EF7DFB">
        <w:rPr>
          <w:szCs w:val="28"/>
          <w:lang w:val="en-US"/>
        </w:rPr>
        <w:t>đơn vị, địa phương; b</w:t>
      </w:r>
      <w:r w:rsidRPr="00EF7DFB">
        <w:rPr>
          <w:szCs w:val="28"/>
        </w:rPr>
        <w:t>ản chụp các văn bản tham gia ý kiến</w:t>
      </w:r>
      <w:r w:rsidRPr="00EF7DFB">
        <w:rPr>
          <w:szCs w:val="28"/>
          <w:lang w:val="en-US"/>
        </w:rPr>
        <w:t>.</w:t>
      </w:r>
    </w:p>
    <w:p w:rsidR="00BE3DCF" w:rsidRPr="00EF7DFB" w:rsidRDefault="00BE3DCF" w:rsidP="00B83B6A">
      <w:pPr>
        <w:spacing w:after="120"/>
        <w:ind w:firstLine="680"/>
        <w:jc w:val="both"/>
        <w:rPr>
          <w:szCs w:val="28"/>
          <w:lang w:val="en-US"/>
        </w:rPr>
      </w:pPr>
      <w:r w:rsidRPr="00EF7DFB">
        <w:rPr>
          <w:szCs w:val="28"/>
          <w:lang w:val="en-US"/>
        </w:rPr>
        <w:t>(4) Biên bản họp Hội đồng tư vấn thẩm định</w:t>
      </w:r>
    </w:p>
    <w:p w:rsidR="00BE3DCF" w:rsidRPr="00EF7DFB" w:rsidRDefault="00BE3DCF" w:rsidP="00B83B6A">
      <w:pPr>
        <w:spacing w:after="120"/>
        <w:ind w:firstLine="680"/>
        <w:jc w:val="both"/>
        <w:rPr>
          <w:szCs w:val="28"/>
        </w:rPr>
      </w:pPr>
      <w:r w:rsidRPr="00EF7DFB">
        <w:rPr>
          <w:szCs w:val="28"/>
          <w:lang w:val="en-US"/>
        </w:rPr>
        <w:t>Sở Tư pháp k</w:t>
      </w:r>
      <w:r w:rsidRPr="00EF7DFB">
        <w:rPr>
          <w:szCs w:val="28"/>
        </w:rPr>
        <w:t xml:space="preserve">ính trình Ủy ban nhân dân tỉnh Lai Châu xem xét, </w:t>
      </w:r>
      <w:r w:rsidRPr="00EF7DFB">
        <w:rPr>
          <w:szCs w:val="28"/>
          <w:lang w:val="en-US"/>
        </w:rPr>
        <w:t xml:space="preserve">ban </w:t>
      </w:r>
      <w:bookmarkEnd w:id="0"/>
      <w:r w:rsidRPr="00EF7DFB">
        <w:rPr>
          <w:szCs w:val="28"/>
          <w:lang w:val="en-US"/>
        </w:rPr>
        <w:t>hành</w:t>
      </w:r>
      <w:r w:rsidRPr="00EF7DFB">
        <w:rPr>
          <w:szCs w:val="28"/>
        </w:rPr>
        <w:t>./.</w:t>
      </w:r>
    </w:p>
    <w:tbl>
      <w:tblPr>
        <w:tblW w:w="8871" w:type="dxa"/>
        <w:tblInd w:w="309" w:type="dxa"/>
        <w:tblLook w:val="01E0"/>
      </w:tblPr>
      <w:tblGrid>
        <w:gridCol w:w="4326"/>
        <w:gridCol w:w="4545"/>
      </w:tblGrid>
      <w:tr w:rsidR="00BE3DCF" w:rsidRPr="00EF7DFB" w:rsidTr="00CD3ED7">
        <w:trPr>
          <w:trHeight w:val="2625"/>
        </w:trPr>
        <w:tc>
          <w:tcPr>
            <w:tcW w:w="4326" w:type="dxa"/>
          </w:tcPr>
          <w:p w:rsidR="00BE3DCF" w:rsidRPr="00EF7DFB" w:rsidRDefault="00BE3DCF" w:rsidP="00CD3ED7">
            <w:pPr>
              <w:spacing w:before="120" w:after="0" w:line="240" w:lineRule="auto"/>
              <w:ind w:left="-25" w:firstLine="25"/>
              <w:jc w:val="both"/>
              <w:rPr>
                <w:b/>
                <w:i/>
                <w:sz w:val="24"/>
                <w:szCs w:val="24"/>
              </w:rPr>
            </w:pPr>
            <w:r w:rsidRPr="00EF7DFB">
              <w:rPr>
                <w:b/>
                <w:i/>
                <w:sz w:val="24"/>
                <w:szCs w:val="24"/>
              </w:rPr>
              <w:t>Nơi nhận:</w:t>
            </w:r>
          </w:p>
          <w:p w:rsidR="00BE3DCF" w:rsidRPr="00EF7DFB" w:rsidRDefault="00BE3DCF" w:rsidP="00CD3ED7">
            <w:pPr>
              <w:spacing w:after="0" w:line="240" w:lineRule="auto"/>
              <w:ind w:left="-25" w:firstLine="25"/>
              <w:jc w:val="both"/>
              <w:rPr>
                <w:sz w:val="22"/>
                <w:szCs w:val="24"/>
              </w:rPr>
            </w:pPr>
            <w:r w:rsidRPr="00EF7DFB">
              <w:rPr>
                <w:sz w:val="22"/>
                <w:szCs w:val="24"/>
              </w:rPr>
              <w:t xml:space="preserve">- </w:t>
            </w:r>
            <w:r w:rsidRPr="00EF7DFB">
              <w:rPr>
                <w:sz w:val="22"/>
                <w:szCs w:val="24"/>
                <w:lang w:val="en-US"/>
              </w:rPr>
              <w:t>Như kính gửi</w:t>
            </w:r>
            <w:r w:rsidRPr="00EF7DFB">
              <w:rPr>
                <w:sz w:val="22"/>
                <w:szCs w:val="24"/>
              </w:rPr>
              <w:t xml:space="preserve">; </w:t>
            </w:r>
          </w:p>
          <w:p w:rsidR="00BE3DCF" w:rsidRPr="00EF7DFB" w:rsidRDefault="00BE3DCF" w:rsidP="00CD3ED7">
            <w:pPr>
              <w:spacing w:after="0" w:line="240" w:lineRule="auto"/>
              <w:ind w:left="-25" w:firstLine="25"/>
              <w:jc w:val="both"/>
              <w:rPr>
                <w:sz w:val="22"/>
                <w:szCs w:val="24"/>
              </w:rPr>
            </w:pPr>
            <w:r w:rsidRPr="00EF7DFB">
              <w:rPr>
                <w:sz w:val="22"/>
                <w:szCs w:val="24"/>
              </w:rPr>
              <w:t>- Lãnh đạo Sở;</w:t>
            </w:r>
          </w:p>
          <w:p w:rsidR="00BE3DCF" w:rsidRPr="00EF7DFB" w:rsidRDefault="00BE3DCF" w:rsidP="00CD3ED7">
            <w:pPr>
              <w:spacing w:after="0" w:line="240" w:lineRule="auto"/>
              <w:ind w:left="-25" w:firstLine="25"/>
              <w:jc w:val="both"/>
              <w:rPr>
                <w:sz w:val="24"/>
                <w:szCs w:val="24"/>
                <w:lang w:val="en-US"/>
              </w:rPr>
            </w:pPr>
            <w:r w:rsidRPr="00EF7DFB">
              <w:rPr>
                <w:sz w:val="22"/>
                <w:szCs w:val="24"/>
                <w:lang w:val="en-US"/>
              </w:rPr>
              <w:t>- Lưu: VT, XDKT&amp;THPL.</w:t>
            </w:r>
          </w:p>
        </w:tc>
        <w:tc>
          <w:tcPr>
            <w:tcW w:w="4545" w:type="dxa"/>
          </w:tcPr>
          <w:p w:rsidR="00BE3DCF" w:rsidRPr="00EF7DFB" w:rsidRDefault="00BE3DCF" w:rsidP="00CD3ED7">
            <w:pPr>
              <w:spacing w:after="0" w:line="240" w:lineRule="auto"/>
              <w:jc w:val="center"/>
              <w:rPr>
                <w:b/>
                <w:szCs w:val="28"/>
                <w:lang w:val="en-US"/>
              </w:rPr>
            </w:pPr>
            <w:r w:rsidRPr="00EF7DFB">
              <w:rPr>
                <w:b/>
                <w:szCs w:val="28"/>
                <w:lang w:val="en-US"/>
              </w:rPr>
              <w:t>GIÁM ĐỐC</w:t>
            </w:r>
          </w:p>
          <w:p w:rsidR="00BE3DCF" w:rsidRDefault="00BE3DCF" w:rsidP="00CD3ED7">
            <w:pPr>
              <w:spacing w:after="0" w:line="240" w:lineRule="auto"/>
              <w:jc w:val="center"/>
              <w:rPr>
                <w:b/>
                <w:szCs w:val="28"/>
                <w:lang w:val="en-US"/>
              </w:rPr>
            </w:pPr>
          </w:p>
          <w:p w:rsidR="00BE3DCF" w:rsidRPr="00EF7DFB" w:rsidRDefault="00BE3DCF" w:rsidP="00CD3ED7">
            <w:pPr>
              <w:spacing w:after="0" w:line="240" w:lineRule="auto"/>
              <w:jc w:val="center"/>
              <w:rPr>
                <w:b/>
                <w:szCs w:val="28"/>
                <w:lang w:val="en-US"/>
              </w:rPr>
            </w:pPr>
          </w:p>
          <w:p w:rsidR="00BE3DCF" w:rsidRPr="00EF7DFB" w:rsidRDefault="00BE3DCF" w:rsidP="00CD3ED7">
            <w:pPr>
              <w:spacing w:after="0" w:line="240" w:lineRule="auto"/>
              <w:jc w:val="center"/>
              <w:rPr>
                <w:b/>
                <w:szCs w:val="28"/>
                <w:lang w:val="en-US"/>
              </w:rPr>
            </w:pPr>
          </w:p>
          <w:p w:rsidR="00BE3DCF" w:rsidRPr="00EF7DFB" w:rsidRDefault="00BE3DCF" w:rsidP="00CD3ED7">
            <w:pPr>
              <w:spacing w:after="0" w:line="240" w:lineRule="auto"/>
              <w:jc w:val="center"/>
              <w:rPr>
                <w:b/>
                <w:szCs w:val="28"/>
                <w:lang w:val="en-US"/>
              </w:rPr>
            </w:pPr>
          </w:p>
          <w:p w:rsidR="00BE3DCF" w:rsidRPr="00EF7DFB" w:rsidRDefault="00BE3DCF" w:rsidP="00CD3ED7">
            <w:pPr>
              <w:spacing w:after="0" w:line="240" w:lineRule="auto"/>
              <w:jc w:val="center"/>
              <w:rPr>
                <w:b/>
                <w:szCs w:val="28"/>
                <w:lang w:val="en-US"/>
              </w:rPr>
            </w:pPr>
          </w:p>
          <w:p w:rsidR="00BE3DCF" w:rsidRPr="00EF7DFB" w:rsidRDefault="00BE3DCF" w:rsidP="00CD3ED7">
            <w:pPr>
              <w:spacing w:after="0" w:line="240" w:lineRule="auto"/>
              <w:jc w:val="center"/>
              <w:rPr>
                <w:b/>
                <w:szCs w:val="28"/>
                <w:lang w:val="en-US"/>
              </w:rPr>
            </w:pPr>
            <w:r w:rsidRPr="00EF7DFB">
              <w:rPr>
                <w:b/>
                <w:szCs w:val="28"/>
                <w:lang w:val="en-US"/>
              </w:rPr>
              <w:t xml:space="preserve"> </w:t>
            </w:r>
            <w:r>
              <w:rPr>
                <w:b/>
                <w:szCs w:val="28"/>
                <w:lang w:val="en-US"/>
              </w:rPr>
              <w:t>Lê Thanh Hải</w:t>
            </w:r>
          </w:p>
        </w:tc>
      </w:tr>
    </w:tbl>
    <w:p w:rsidR="00BE3DCF" w:rsidRPr="00EF7DFB" w:rsidRDefault="00BE3DCF" w:rsidP="005D1B29">
      <w:pPr>
        <w:spacing w:after="120" w:line="264" w:lineRule="auto"/>
        <w:ind w:firstLine="720"/>
        <w:jc w:val="both"/>
        <w:rPr>
          <w:szCs w:val="28"/>
        </w:rPr>
      </w:pPr>
    </w:p>
    <w:p w:rsidR="00BE3DCF" w:rsidRPr="00EF7DFB" w:rsidRDefault="00BE3DCF" w:rsidP="005D1B29"/>
    <w:p w:rsidR="00BE3DCF" w:rsidRPr="00EF7DFB" w:rsidRDefault="00BE3DCF" w:rsidP="005D1B29"/>
    <w:p w:rsidR="00BE3DCF" w:rsidRPr="005D1B29" w:rsidRDefault="00BE3DCF" w:rsidP="005D1B29"/>
    <w:sectPr w:rsidR="00BE3DCF" w:rsidRPr="005D1B29" w:rsidSect="002452C4">
      <w:headerReference w:type="default" r:id="rId9"/>
      <w:footerReference w:type="even" r:id="rId10"/>
      <w:footerReference w:type="default" r:id="rId11"/>
      <w:pgSz w:w="11909" w:h="16834" w:code="9"/>
      <w:pgMar w:top="1134" w:right="1134" w:bottom="1134"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DCF" w:rsidRDefault="00BE3DCF">
      <w:pPr>
        <w:spacing w:after="0" w:line="240" w:lineRule="auto"/>
      </w:pPr>
      <w:r>
        <w:separator/>
      </w:r>
    </w:p>
  </w:endnote>
  <w:endnote w:type="continuationSeparator" w:id="0">
    <w:p w:rsidR="00BE3DCF" w:rsidRDefault="00BE3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CF" w:rsidRDefault="00BE3DCF" w:rsidP="00F921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E3DCF" w:rsidRDefault="00BE3DCF" w:rsidP="00F9211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CF" w:rsidRDefault="00BE3DCF" w:rsidP="00F9211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DCF" w:rsidRDefault="00BE3DCF">
      <w:pPr>
        <w:spacing w:after="0" w:line="240" w:lineRule="auto"/>
      </w:pPr>
      <w:r>
        <w:separator/>
      </w:r>
    </w:p>
  </w:footnote>
  <w:footnote w:type="continuationSeparator" w:id="0">
    <w:p w:rsidR="00BE3DCF" w:rsidRDefault="00BE3D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CF" w:rsidRDefault="00BE3DCF">
    <w:pPr>
      <w:pStyle w:val="Header"/>
      <w:jc w:val="center"/>
    </w:pPr>
    <w:fldSimple w:instr=" PAGE   \* MERGEFORMAT ">
      <w:r>
        <w:rPr>
          <w:noProof/>
        </w:rPr>
        <w:t>6</w:t>
      </w:r>
    </w:fldSimple>
  </w:p>
  <w:p w:rsidR="00BE3DCF" w:rsidRDefault="00BE3D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CA7"/>
    <w:rsid w:val="000228E5"/>
    <w:rsid w:val="00030585"/>
    <w:rsid w:val="0006309F"/>
    <w:rsid w:val="00063E2C"/>
    <w:rsid w:val="00096834"/>
    <w:rsid w:val="000B3923"/>
    <w:rsid w:val="000B7610"/>
    <w:rsid w:val="000E4707"/>
    <w:rsid w:val="00107632"/>
    <w:rsid w:val="001307A2"/>
    <w:rsid w:val="0018334E"/>
    <w:rsid w:val="001A189C"/>
    <w:rsid w:val="001C5735"/>
    <w:rsid w:val="001F1A1E"/>
    <w:rsid w:val="0020066A"/>
    <w:rsid w:val="00211AFA"/>
    <w:rsid w:val="00224F16"/>
    <w:rsid w:val="002452C4"/>
    <w:rsid w:val="002773B7"/>
    <w:rsid w:val="00280C55"/>
    <w:rsid w:val="00281AED"/>
    <w:rsid w:val="00292A64"/>
    <w:rsid w:val="002F034D"/>
    <w:rsid w:val="0031331C"/>
    <w:rsid w:val="00323002"/>
    <w:rsid w:val="00325C09"/>
    <w:rsid w:val="00376EB0"/>
    <w:rsid w:val="003C64AF"/>
    <w:rsid w:val="003D3541"/>
    <w:rsid w:val="003E5DF7"/>
    <w:rsid w:val="00475604"/>
    <w:rsid w:val="004828C6"/>
    <w:rsid w:val="004A5C18"/>
    <w:rsid w:val="004D5D5F"/>
    <w:rsid w:val="005072E4"/>
    <w:rsid w:val="00517EA4"/>
    <w:rsid w:val="00544FC3"/>
    <w:rsid w:val="00553E97"/>
    <w:rsid w:val="005564A0"/>
    <w:rsid w:val="00561C93"/>
    <w:rsid w:val="005800D0"/>
    <w:rsid w:val="005827A6"/>
    <w:rsid w:val="00583CA7"/>
    <w:rsid w:val="00585E69"/>
    <w:rsid w:val="005C42C1"/>
    <w:rsid w:val="005D1B29"/>
    <w:rsid w:val="005E2704"/>
    <w:rsid w:val="005E2E50"/>
    <w:rsid w:val="00611686"/>
    <w:rsid w:val="006371D2"/>
    <w:rsid w:val="00646344"/>
    <w:rsid w:val="00663C47"/>
    <w:rsid w:val="00695A83"/>
    <w:rsid w:val="006A751E"/>
    <w:rsid w:val="006C2DD4"/>
    <w:rsid w:val="006C6348"/>
    <w:rsid w:val="006C6FC5"/>
    <w:rsid w:val="006E0E9F"/>
    <w:rsid w:val="007777E5"/>
    <w:rsid w:val="00781A4A"/>
    <w:rsid w:val="007857B9"/>
    <w:rsid w:val="007D7024"/>
    <w:rsid w:val="00855972"/>
    <w:rsid w:val="00887AB7"/>
    <w:rsid w:val="008D2A37"/>
    <w:rsid w:val="00921B29"/>
    <w:rsid w:val="00947ADD"/>
    <w:rsid w:val="0095231C"/>
    <w:rsid w:val="00964D4C"/>
    <w:rsid w:val="00966284"/>
    <w:rsid w:val="00983A13"/>
    <w:rsid w:val="009C6D84"/>
    <w:rsid w:val="00A053EE"/>
    <w:rsid w:val="00A25A5B"/>
    <w:rsid w:val="00A746CD"/>
    <w:rsid w:val="00A75229"/>
    <w:rsid w:val="00A77470"/>
    <w:rsid w:val="00A86CC3"/>
    <w:rsid w:val="00AA1872"/>
    <w:rsid w:val="00AF3846"/>
    <w:rsid w:val="00B02E89"/>
    <w:rsid w:val="00B22048"/>
    <w:rsid w:val="00B67063"/>
    <w:rsid w:val="00B73302"/>
    <w:rsid w:val="00B83B6A"/>
    <w:rsid w:val="00B8513E"/>
    <w:rsid w:val="00BB648B"/>
    <w:rsid w:val="00BE3DCF"/>
    <w:rsid w:val="00BF217E"/>
    <w:rsid w:val="00BF3F61"/>
    <w:rsid w:val="00C11ECD"/>
    <w:rsid w:val="00C5380D"/>
    <w:rsid w:val="00CA55C6"/>
    <w:rsid w:val="00CC19F0"/>
    <w:rsid w:val="00CD3ED7"/>
    <w:rsid w:val="00CE259C"/>
    <w:rsid w:val="00CF4C60"/>
    <w:rsid w:val="00D03213"/>
    <w:rsid w:val="00D35AA5"/>
    <w:rsid w:val="00D76567"/>
    <w:rsid w:val="00D96139"/>
    <w:rsid w:val="00DC05A0"/>
    <w:rsid w:val="00DC60C2"/>
    <w:rsid w:val="00DF2DE8"/>
    <w:rsid w:val="00DF60F7"/>
    <w:rsid w:val="00E11B3F"/>
    <w:rsid w:val="00E33BA4"/>
    <w:rsid w:val="00E66339"/>
    <w:rsid w:val="00EA7E0D"/>
    <w:rsid w:val="00EB4626"/>
    <w:rsid w:val="00ED2812"/>
    <w:rsid w:val="00ED2AD9"/>
    <w:rsid w:val="00EE2488"/>
    <w:rsid w:val="00EE71F0"/>
    <w:rsid w:val="00EF7DFB"/>
    <w:rsid w:val="00F10BF6"/>
    <w:rsid w:val="00F12764"/>
    <w:rsid w:val="00F302B8"/>
    <w:rsid w:val="00F92116"/>
    <w:rsid w:val="00FA6E11"/>
    <w:rsid w:val="00FB1F9F"/>
    <w:rsid w:val="00FD27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A7"/>
    <w:pPr>
      <w:spacing w:after="200" w:line="276" w:lineRule="auto"/>
    </w:pPr>
    <w:rPr>
      <w:sz w:val="28"/>
      <w:lang w:val="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3CA7"/>
    <w:pPr>
      <w:tabs>
        <w:tab w:val="center" w:pos="4320"/>
        <w:tab w:val="right" w:pos="8640"/>
      </w:tabs>
    </w:pPr>
  </w:style>
  <w:style w:type="character" w:customStyle="1" w:styleId="FooterChar">
    <w:name w:val="Footer Char"/>
    <w:basedOn w:val="DefaultParagraphFont"/>
    <w:link w:val="Footer"/>
    <w:uiPriority w:val="99"/>
    <w:locked/>
    <w:rsid w:val="00583CA7"/>
    <w:rPr>
      <w:rFonts w:eastAsia="Times New Roman" w:cs="Times New Roman"/>
      <w:lang w:val="vi-VN"/>
    </w:rPr>
  </w:style>
  <w:style w:type="character" w:styleId="PageNumber">
    <w:name w:val="page number"/>
    <w:basedOn w:val="DefaultParagraphFont"/>
    <w:uiPriority w:val="99"/>
    <w:rsid w:val="00583CA7"/>
    <w:rPr>
      <w:rFonts w:cs="Times New Roman"/>
    </w:rPr>
  </w:style>
  <w:style w:type="paragraph" w:styleId="ListParagraph">
    <w:name w:val="List Paragraph"/>
    <w:basedOn w:val="Normal"/>
    <w:uiPriority w:val="99"/>
    <w:qFormat/>
    <w:rsid w:val="000B3923"/>
    <w:pPr>
      <w:ind w:left="720"/>
      <w:contextualSpacing/>
    </w:pPr>
  </w:style>
  <w:style w:type="paragraph" w:styleId="Header">
    <w:name w:val="header"/>
    <w:basedOn w:val="Normal"/>
    <w:link w:val="HeaderChar"/>
    <w:uiPriority w:val="99"/>
    <w:rsid w:val="00BF3F6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F3F61"/>
    <w:rPr>
      <w:rFonts w:eastAsia="Times New Roman" w:cs="Times New Roman"/>
      <w:lang w:val="vi-VN"/>
    </w:rPr>
  </w:style>
  <w:style w:type="paragraph" w:styleId="NormalWeb">
    <w:name w:val="Normal (Web)"/>
    <w:basedOn w:val="Normal"/>
    <w:uiPriority w:val="99"/>
    <w:rsid w:val="007D7024"/>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eastAsia="Times New Roman"/>
      <w:sz w:val="24"/>
      <w:szCs w:val="24"/>
      <w:lang w:val="en-US"/>
    </w:rPr>
  </w:style>
  <w:style w:type="character" w:styleId="Hyperlink">
    <w:name w:val="Hyperlink"/>
    <w:basedOn w:val="DefaultParagraphFont"/>
    <w:uiPriority w:val="99"/>
    <w:rsid w:val="00E33BA4"/>
    <w:rPr>
      <w:rFonts w:cs="Times New Roman"/>
      <w:color w:val="0000FF"/>
      <w:u w:val="single"/>
    </w:rPr>
  </w:style>
  <w:style w:type="character" w:customStyle="1" w:styleId="apple-converted-space">
    <w:name w:val="apple-converted-space"/>
    <w:basedOn w:val="DefaultParagraphFont"/>
    <w:uiPriority w:val="99"/>
    <w:rsid w:val="00E33BA4"/>
    <w:rPr>
      <w:rFonts w:cs="Times New Roman"/>
    </w:rPr>
  </w:style>
  <w:style w:type="character" w:styleId="Strong">
    <w:name w:val="Strong"/>
    <w:basedOn w:val="DefaultParagraphFont"/>
    <w:uiPriority w:val="99"/>
    <w:qFormat/>
    <w:locked/>
    <w:rsid w:val="0095231C"/>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tp.laichau.gov.v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cong-nghe-thong-tin/thong-tu-13-2016-tt-btp-cap-nhat-thong-tin-su-dung-du-lieu-quoc-gia-xu-ly-vi-pham-hanh-chinh-317255.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i-pham-hanh-chinh/nghi-dinh-118-2021-nd-cp-huong-dan-luat-xu-ly-vi-pham-hanh-chinh-477969.aspx"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324</TotalTime>
  <Pages>6</Pages>
  <Words>1568</Words>
  <Characters>8941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SIM</dc:creator>
  <cp:keywords/>
  <dc:description/>
  <cp:lastModifiedBy>MT HOAHONG</cp:lastModifiedBy>
  <cp:revision>67</cp:revision>
  <dcterms:created xsi:type="dcterms:W3CDTF">2024-03-07T10:57:00Z</dcterms:created>
  <dcterms:modified xsi:type="dcterms:W3CDTF">2024-04-24T03:10:00Z</dcterms:modified>
</cp:coreProperties>
</file>