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enStyleDefTable1"/>
        <w:tblW w:w="9072" w:type="dxa"/>
        <w:tblInd w:w="108" w:type="dxa"/>
        <w:tblCellMar>
          <w:left w:w="108" w:type="dxa"/>
          <w:right w:w="108" w:type="dxa"/>
        </w:tblCellMar>
        <w:tblLook w:val="04A0" w:firstRow="1" w:lastRow="0" w:firstColumn="1" w:lastColumn="0" w:noHBand="0" w:noVBand="1"/>
      </w:tblPr>
      <w:tblGrid>
        <w:gridCol w:w="3261"/>
        <w:gridCol w:w="5811"/>
      </w:tblGrid>
      <w:tr w:rsidR="009922EA" w:rsidRPr="001E1B3F" w14:paraId="33485A48" w14:textId="77777777" w:rsidTr="00130E8B">
        <w:trPr>
          <w:trHeight w:val="1276"/>
        </w:trPr>
        <w:tc>
          <w:tcPr>
            <w:tcW w:w="3261" w:type="dxa"/>
            <w:shd w:val="clear" w:color="auto" w:fill="auto"/>
          </w:tcPr>
          <w:p w14:paraId="1833A947" w14:textId="504E3C64" w:rsidR="006C6D08" w:rsidRPr="001E1B3F" w:rsidRDefault="00C369AF" w:rsidP="00876DE0">
            <w:pPr>
              <w:keepNext/>
              <w:ind w:left="12" w:hanging="9"/>
              <w:jc w:val="center"/>
              <w:outlineLvl w:val="6"/>
              <w:rPr>
                <w:rFonts w:ascii="Times New Roman" w:hAnsi="Times New Roman"/>
                <w:sz w:val="26"/>
                <w:szCs w:val="26"/>
                <w:lang w:val="nl-NL"/>
              </w:rPr>
            </w:pPr>
            <w:r w:rsidRPr="001E1B3F">
              <w:rPr>
                <w:rFonts w:ascii="Times New Roman" w:hAnsi="Times New Roman"/>
                <w:sz w:val="26"/>
                <w:szCs w:val="26"/>
                <w:lang w:val="nl-NL"/>
              </w:rPr>
              <w:t>UBND TỈNH</w:t>
            </w:r>
            <w:r w:rsidR="006C6D08" w:rsidRPr="001E1B3F">
              <w:rPr>
                <w:rFonts w:ascii="Times New Roman" w:hAnsi="Times New Roman"/>
                <w:sz w:val="26"/>
                <w:szCs w:val="26"/>
                <w:lang w:val="nl-NL"/>
              </w:rPr>
              <w:t xml:space="preserve"> LAI CHÂU</w:t>
            </w:r>
          </w:p>
          <w:p w14:paraId="10F1D719" w14:textId="77777777" w:rsidR="006C6D08" w:rsidRPr="001E1B3F" w:rsidRDefault="006E151E" w:rsidP="00876DE0">
            <w:pPr>
              <w:ind w:left="-105" w:right="-105"/>
              <w:jc w:val="center"/>
              <w:rPr>
                <w:rFonts w:ascii="Times New Roman" w:hAnsi="Times New Roman"/>
                <w:b/>
                <w:lang w:val="nl-NL"/>
              </w:rPr>
            </w:pPr>
            <w:r w:rsidRPr="001E1B3F">
              <w:rPr>
                <w:rFonts w:ascii="Times New Roman" w:hAnsi="Times New Roman"/>
                <w:b/>
                <w:szCs w:val="26"/>
                <w:lang w:val="nl-NL"/>
              </w:rPr>
              <w:t>VĂN PHÒNG</w:t>
            </w:r>
          </w:p>
          <w:p w14:paraId="28D58671" w14:textId="77777777" w:rsidR="006C6D08" w:rsidRPr="001E1B3F" w:rsidRDefault="006C6D08" w:rsidP="00876DE0">
            <w:pPr>
              <w:keepNext/>
              <w:ind w:left="12" w:hanging="9"/>
              <w:jc w:val="center"/>
              <w:outlineLvl w:val="0"/>
              <w:rPr>
                <w:rFonts w:ascii="Times New Roman" w:hAnsi="Times New Roman"/>
                <w:iCs/>
                <w:szCs w:val="20"/>
                <w:lang w:val="nl-NL"/>
              </w:rPr>
            </w:pPr>
            <w:r w:rsidRPr="001E1B3F">
              <w:rPr>
                <w:rFonts w:ascii="Times New Roman" w:hAnsi="Times New Roman"/>
                <w:iCs/>
                <w:noProof/>
                <w:szCs w:val="20"/>
              </w:rPr>
              <mc:AlternateContent>
                <mc:Choice Requires="wps">
                  <w:drawing>
                    <wp:anchor distT="0" distB="0" distL="114300" distR="114300" simplePos="0" relativeHeight="251658752" behindDoc="0" locked="0" layoutInCell="1" allowOverlap="1" wp14:anchorId="07025BCA" wp14:editId="00880C0F">
                      <wp:simplePos x="0" y="0"/>
                      <wp:positionH relativeFrom="column">
                        <wp:posOffset>779450</wp:posOffset>
                      </wp:positionH>
                      <wp:positionV relativeFrom="paragraph">
                        <wp:posOffset>28575</wp:posOffset>
                      </wp:positionV>
                      <wp:extent cx="403860" cy="0"/>
                      <wp:effectExtent l="0" t="0" r="152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91582" id="Straight Connector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2.25pt" to="93.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"/>
                  </w:pict>
                </mc:Fallback>
              </mc:AlternateContent>
            </w:r>
          </w:p>
          <w:p w14:paraId="67B245BC" w14:textId="77777777" w:rsidR="006C6D08" w:rsidRPr="001E1B3F" w:rsidRDefault="006C6D08" w:rsidP="00130E8B">
            <w:pPr>
              <w:keepNext/>
              <w:ind w:left="12" w:hanging="9"/>
              <w:jc w:val="center"/>
              <w:outlineLvl w:val="0"/>
              <w:rPr>
                <w:rFonts w:ascii="Times New Roman" w:hAnsi="Times New Roman"/>
                <w:iCs/>
                <w:sz w:val="26"/>
                <w:szCs w:val="20"/>
                <w:lang w:val="nl-NL"/>
              </w:rPr>
            </w:pPr>
            <w:r w:rsidRPr="001E1B3F">
              <w:rPr>
                <w:rFonts w:ascii="Times New Roman" w:hAnsi="Times New Roman"/>
                <w:iCs/>
                <w:sz w:val="26"/>
                <w:szCs w:val="20"/>
                <w:lang w:val="nl-NL"/>
              </w:rPr>
              <w:t>Số:          /TTr</w:t>
            </w:r>
            <w:r w:rsidR="00EF7786" w:rsidRPr="001E1B3F">
              <w:rPr>
                <w:rFonts w:ascii="Times New Roman" w:hAnsi="Times New Roman"/>
                <w:iCs/>
                <w:sz w:val="26"/>
                <w:szCs w:val="20"/>
                <w:lang w:val="nl-NL"/>
              </w:rPr>
              <w:t>-</w:t>
            </w:r>
            <w:r w:rsidR="006E151E" w:rsidRPr="001E1B3F">
              <w:rPr>
                <w:rFonts w:ascii="Times New Roman" w:hAnsi="Times New Roman"/>
                <w:iCs/>
                <w:sz w:val="26"/>
                <w:szCs w:val="20"/>
                <w:lang w:val="nl-NL"/>
              </w:rPr>
              <w:t>VPUBND</w:t>
            </w:r>
          </w:p>
          <w:p w14:paraId="4E517D64" w14:textId="038B132E" w:rsidR="003159FC" w:rsidRPr="001E1B3F" w:rsidRDefault="003159FC" w:rsidP="00130E8B">
            <w:pPr>
              <w:keepNext/>
              <w:ind w:left="12" w:hanging="9"/>
              <w:jc w:val="center"/>
              <w:outlineLvl w:val="0"/>
              <w:rPr>
                <w:rFonts w:ascii="Times New Roman" w:hAnsi="Times New Roman"/>
                <w:b/>
                <w:bCs/>
                <w:sz w:val="22"/>
                <w:szCs w:val="22"/>
                <w:lang w:val="nl-NL"/>
              </w:rPr>
            </w:pPr>
            <w:r w:rsidRPr="001E1B3F">
              <w:rPr>
                <w:rFonts w:ascii="Times New Roman" w:hAnsi="Times New Roman"/>
                <w:b/>
                <w:bCs/>
                <w:sz w:val="26"/>
                <w:szCs w:val="22"/>
                <w:lang w:val="nl-NL"/>
              </w:rPr>
              <w:t>DỰ THẢO</w:t>
            </w:r>
          </w:p>
        </w:tc>
        <w:tc>
          <w:tcPr>
            <w:tcW w:w="5811" w:type="dxa"/>
            <w:shd w:val="clear" w:color="auto" w:fill="auto"/>
          </w:tcPr>
          <w:p w14:paraId="27443248" w14:textId="77777777" w:rsidR="006C6D08" w:rsidRPr="001E1B3F" w:rsidRDefault="006C6D08" w:rsidP="00876DE0">
            <w:pPr>
              <w:ind w:left="-105"/>
              <w:jc w:val="center"/>
              <w:rPr>
                <w:rFonts w:ascii="Times New Roman" w:hAnsi="Times New Roman"/>
                <w:b/>
                <w:sz w:val="26"/>
                <w:szCs w:val="26"/>
                <w:lang w:val="nl-NL"/>
              </w:rPr>
            </w:pPr>
            <w:r w:rsidRPr="001E1B3F">
              <w:rPr>
                <w:rFonts w:ascii="Times New Roman" w:hAnsi="Times New Roman"/>
                <w:b/>
                <w:sz w:val="26"/>
                <w:szCs w:val="26"/>
                <w:lang w:val="nl-NL"/>
              </w:rPr>
              <w:t>CỘNG HOÀ XÃ HỘI CHỦ NGHĨA VIỆT NAM</w:t>
            </w:r>
          </w:p>
          <w:p w14:paraId="7E49BC89" w14:textId="33D4650A" w:rsidR="006C6D08" w:rsidRPr="001E1B3F" w:rsidRDefault="006C6D08" w:rsidP="00876DE0">
            <w:pPr>
              <w:jc w:val="center"/>
              <w:rPr>
                <w:rFonts w:ascii="Times New Roman" w:hAnsi="Times New Roman"/>
                <w:b/>
                <w:szCs w:val="26"/>
              </w:rPr>
            </w:pPr>
            <w:r w:rsidRPr="001E1B3F">
              <w:rPr>
                <w:rFonts w:ascii="Times New Roman" w:hAnsi="Times New Roman"/>
                <w:b/>
                <w:szCs w:val="26"/>
              </w:rPr>
              <w:t xml:space="preserve">Độc lập </w:t>
            </w:r>
            <w:r w:rsidR="003159FC" w:rsidRPr="001E1B3F">
              <w:rPr>
                <w:rFonts w:ascii="Times New Roman" w:hAnsi="Times New Roman"/>
                <w:b/>
                <w:szCs w:val="26"/>
              </w:rPr>
              <w:t>-</w:t>
            </w:r>
            <w:r w:rsidRPr="001E1B3F">
              <w:rPr>
                <w:rFonts w:ascii="Times New Roman" w:hAnsi="Times New Roman"/>
                <w:b/>
                <w:szCs w:val="26"/>
              </w:rPr>
              <w:t xml:space="preserve"> Tự do </w:t>
            </w:r>
            <w:r w:rsidR="003159FC" w:rsidRPr="001E1B3F">
              <w:rPr>
                <w:rFonts w:ascii="Times New Roman" w:hAnsi="Times New Roman"/>
                <w:b/>
                <w:szCs w:val="26"/>
              </w:rPr>
              <w:t>-</w:t>
            </w:r>
            <w:r w:rsidRPr="001E1B3F">
              <w:rPr>
                <w:rFonts w:ascii="Times New Roman" w:hAnsi="Times New Roman"/>
                <w:b/>
                <w:szCs w:val="26"/>
              </w:rPr>
              <w:t xml:space="preserve"> Hạnh phúc</w:t>
            </w:r>
          </w:p>
          <w:p w14:paraId="6DD2BF70" w14:textId="77777777" w:rsidR="006C6D08" w:rsidRPr="001E1B3F" w:rsidRDefault="006C6D08" w:rsidP="00876DE0">
            <w:pPr>
              <w:keepNext/>
              <w:outlineLvl w:val="4"/>
              <w:rPr>
                <w:rFonts w:ascii="Times New Roman" w:hAnsi="Times New Roman"/>
                <w:i/>
                <w:sz w:val="26"/>
                <w:szCs w:val="26"/>
              </w:rPr>
            </w:pPr>
            <w:r w:rsidRPr="001E1B3F">
              <w:rPr>
                <w:rFonts w:ascii="Times New Roman" w:hAnsi="Times New Roman"/>
                <w:i/>
                <w:noProof/>
                <w:sz w:val="26"/>
                <w:szCs w:val="26"/>
              </w:rPr>
              <mc:AlternateContent>
                <mc:Choice Requires="wps">
                  <w:drawing>
                    <wp:anchor distT="0" distB="0" distL="114300" distR="114300" simplePos="0" relativeHeight="251661824" behindDoc="0" locked="0" layoutInCell="1" allowOverlap="1" wp14:anchorId="7E434D59" wp14:editId="76FB4E7C">
                      <wp:simplePos x="0" y="0"/>
                      <wp:positionH relativeFrom="column">
                        <wp:posOffset>717245</wp:posOffset>
                      </wp:positionH>
                      <wp:positionV relativeFrom="paragraph">
                        <wp:posOffset>28575</wp:posOffset>
                      </wp:positionV>
                      <wp:extent cx="2131695" cy="0"/>
                      <wp:effectExtent l="0" t="0" r="2095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8AE51" id="Straight Connector 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25pt" to="224.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"/>
                  </w:pict>
                </mc:Fallback>
              </mc:AlternateContent>
            </w:r>
          </w:p>
          <w:p w14:paraId="49072CA4" w14:textId="1BEA2323" w:rsidR="006C6D08" w:rsidRPr="001E1B3F" w:rsidRDefault="006C6D08" w:rsidP="004D44B4">
            <w:pPr>
              <w:keepNext/>
              <w:jc w:val="center"/>
              <w:outlineLvl w:val="4"/>
              <w:rPr>
                <w:rFonts w:ascii="Times New Roman" w:hAnsi="Times New Roman"/>
                <w:i/>
              </w:rPr>
            </w:pPr>
            <w:r w:rsidRPr="001E1B3F">
              <w:rPr>
                <w:rFonts w:ascii="Times New Roman" w:hAnsi="Times New Roman"/>
                <w:i/>
                <w:sz w:val="26"/>
              </w:rPr>
              <w:t>Lai Châu, ngày         tháng</w:t>
            </w:r>
            <w:r w:rsidR="0069286E" w:rsidRPr="001E1B3F">
              <w:rPr>
                <w:rFonts w:ascii="Times New Roman" w:hAnsi="Times New Roman"/>
                <w:i/>
                <w:sz w:val="26"/>
              </w:rPr>
              <w:t xml:space="preserve"> </w:t>
            </w:r>
            <w:r w:rsidR="00A37707" w:rsidRPr="001E1B3F">
              <w:rPr>
                <w:rFonts w:ascii="Times New Roman" w:hAnsi="Times New Roman"/>
                <w:i/>
                <w:sz w:val="26"/>
              </w:rPr>
              <w:t xml:space="preserve"> </w:t>
            </w:r>
            <w:r w:rsidR="00B436A7" w:rsidRPr="001E1B3F">
              <w:rPr>
                <w:rFonts w:ascii="Times New Roman" w:hAnsi="Times New Roman"/>
                <w:i/>
                <w:sz w:val="26"/>
              </w:rPr>
              <w:t xml:space="preserve">   </w:t>
            </w:r>
            <w:r w:rsidR="0044066C" w:rsidRPr="001E1B3F">
              <w:rPr>
                <w:rFonts w:ascii="Times New Roman" w:hAnsi="Times New Roman"/>
                <w:i/>
                <w:sz w:val="26"/>
              </w:rPr>
              <w:t xml:space="preserve"> </w:t>
            </w:r>
            <w:r w:rsidRPr="001E1B3F">
              <w:rPr>
                <w:rFonts w:ascii="Times New Roman" w:hAnsi="Times New Roman"/>
                <w:i/>
                <w:sz w:val="26"/>
              </w:rPr>
              <w:t>năm 20</w:t>
            </w:r>
            <w:r w:rsidR="00C83D2F" w:rsidRPr="001E1B3F">
              <w:rPr>
                <w:rFonts w:ascii="Times New Roman" w:hAnsi="Times New Roman"/>
                <w:i/>
                <w:sz w:val="26"/>
              </w:rPr>
              <w:t>2</w:t>
            </w:r>
            <w:r w:rsidR="0044066C" w:rsidRPr="001E1B3F">
              <w:rPr>
                <w:rFonts w:ascii="Times New Roman" w:hAnsi="Times New Roman"/>
                <w:i/>
                <w:sz w:val="26"/>
              </w:rPr>
              <w:t>4</w:t>
            </w:r>
          </w:p>
        </w:tc>
      </w:tr>
    </w:tbl>
    <w:p w14:paraId="79BC59AA" w14:textId="7BC24BCD" w:rsidR="00B33920" w:rsidRPr="001E1B3F" w:rsidRDefault="00931EE8" w:rsidP="00F3116B">
      <w:pPr>
        <w:jc w:val="center"/>
        <w:rPr>
          <w:rFonts w:ascii="Times New Roman" w:hAnsi="Times New Roman"/>
          <w:b/>
          <w:bCs/>
          <w:sz w:val="20"/>
          <w:lang w:val="it-IT"/>
        </w:rPr>
      </w:pPr>
      <w:r w:rsidRPr="001E1B3F">
        <w:rPr>
          <w:rFonts w:ascii="Times New Roman" w:hAnsi="Times New Roman"/>
          <w:b/>
          <w:bCs/>
          <w:lang w:val="it-IT"/>
        </w:rPr>
        <w:t xml:space="preserve"> </w:t>
      </w:r>
    </w:p>
    <w:p w14:paraId="49C8C2F9" w14:textId="7E3E7C3A" w:rsidR="00357812" w:rsidRPr="001E1B3F" w:rsidRDefault="00F47EF8" w:rsidP="00F3116B">
      <w:pPr>
        <w:jc w:val="center"/>
        <w:rPr>
          <w:rFonts w:ascii="Times New Roman" w:hAnsi="Times New Roman"/>
          <w:b/>
        </w:rPr>
      </w:pPr>
      <w:r w:rsidRPr="001E1B3F">
        <w:rPr>
          <w:rFonts w:ascii="Times New Roman" w:hAnsi="Times New Roman"/>
          <w:b/>
        </w:rPr>
        <w:t>TỜ TRÌNH</w:t>
      </w:r>
    </w:p>
    <w:p w14:paraId="59E3814C" w14:textId="77777777" w:rsidR="003159FC" w:rsidRPr="001E1B3F" w:rsidRDefault="006F04A4" w:rsidP="003159FC">
      <w:pPr>
        <w:widowControl w:val="0"/>
        <w:jc w:val="center"/>
        <w:rPr>
          <w:b/>
          <w:lang w:val="nl-NL"/>
        </w:rPr>
      </w:pPr>
      <w:r w:rsidRPr="001E1B3F">
        <w:rPr>
          <w:rFonts w:ascii="Times New Roman" w:hAnsi="Times New Roman"/>
          <w:b/>
        </w:rPr>
        <w:t xml:space="preserve">Dự thảo </w:t>
      </w:r>
      <w:r w:rsidR="00B409AB" w:rsidRPr="001E1B3F">
        <w:rPr>
          <w:rFonts w:ascii="Times New Roman" w:hAnsi="Times New Roman"/>
          <w:b/>
        </w:rPr>
        <w:t xml:space="preserve">Quyết định </w:t>
      </w:r>
      <w:r w:rsidR="00130E8B" w:rsidRPr="001E1B3F">
        <w:rPr>
          <w:rFonts w:ascii="Times New Roman" w:hAnsi="Times New Roman"/>
          <w:b/>
        </w:rPr>
        <w:t xml:space="preserve">ban hành </w:t>
      </w:r>
      <w:r w:rsidR="003159FC" w:rsidRPr="001E1B3F">
        <w:rPr>
          <w:b/>
          <w:bCs/>
        </w:rPr>
        <w:t xml:space="preserve">Ban hành </w:t>
      </w:r>
      <w:r w:rsidR="003159FC" w:rsidRPr="001E1B3F">
        <w:rPr>
          <w:b/>
          <w:lang w:val="nl-NL"/>
        </w:rPr>
        <w:t xml:space="preserve">Quy chế hoạt động của </w:t>
      </w:r>
    </w:p>
    <w:p w14:paraId="39346C62" w14:textId="77F3AA91" w:rsidR="003159FC" w:rsidRPr="001E1B3F" w:rsidRDefault="003159FC" w:rsidP="003159FC">
      <w:pPr>
        <w:widowControl w:val="0"/>
        <w:jc w:val="center"/>
        <w:rPr>
          <w:b/>
          <w:bCs/>
        </w:rPr>
      </w:pPr>
      <w:r w:rsidRPr="001E1B3F">
        <w:rPr>
          <w:b/>
          <w:lang w:val="nl-NL"/>
        </w:rPr>
        <w:t>Hệ thống thông tin giải quyết thủ tục hành chính tỉnh Lai Châu</w:t>
      </w:r>
    </w:p>
    <w:p w14:paraId="51929DEA" w14:textId="2B2EB243" w:rsidR="00B33920" w:rsidRPr="001E1B3F" w:rsidRDefault="00B33920" w:rsidP="003159FC">
      <w:pPr>
        <w:widowControl w:val="0"/>
        <w:jc w:val="center"/>
        <w:rPr>
          <w:rFonts w:ascii="Times New Roman" w:hAnsi="Times New Roman"/>
          <w:sz w:val="4"/>
        </w:rPr>
      </w:pPr>
    </w:p>
    <w:p w14:paraId="00C0F473" w14:textId="6D2F4DBF" w:rsidR="00F3116B" w:rsidRPr="001E1B3F" w:rsidRDefault="00130E8B" w:rsidP="001466F3">
      <w:pPr>
        <w:jc w:val="center"/>
        <w:rPr>
          <w:rFonts w:ascii="Times New Roman" w:hAnsi="Times New Roman"/>
          <w:sz w:val="14"/>
          <w:szCs w:val="16"/>
        </w:rPr>
      </w:pPr>
      <w:r w:rsidRPr="001E1B3F">
        <w:rPr>
          <w:rFonts w:ascii="Times New Roman" w:hAnsi="Times New Roman"/>
          <w:b/>
          <w:noProof/>
          <w:sz w:val="20"/>
          <w:szCs w:val="20"/>
        </w:rPr>
        <mc:AlternateContent>
          <mc:Choice Requires="wps">
            <w:drawing>
              <wp:anchor distT="0" distB="0" distL="114300" distR="114300" simplePos="0" relativeHeight="251655680" behindDoc="0" locked="0" layoutInCell="1" allowOverlap="1" wp14:anchorId="21FED9DE" wp14:editId="3EEFD527">
                <wp:simplePos x="0" y="0"/>
                <wp:positionH relativeFrom="column">
                  <wp:posOffset>2320925</wp:posOffset>
                </wp:positionH>
                <wp:positionV relativeFrom="paragraph">
                  <wp:posOffset>42545</wp:posOffset>
                </wp:positionV>
                <wp:extent cx="1141095" cy="0"/>
                <wp:effectExtent l="0" t="0" r="0" b="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1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30809" id="Line 3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75pt,3.35pt" to="272.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"/>
            </w:pict>
          </mc:Fallback>
        </mc:AlternateContent>
      </w:r>
    </w:p>
    <w:p w14:paraId="1D20A1E9" w14:textId="77777777" w:rsidR="00130E8B" w:rsidRPr="001E1B3F" w:rsidRDefault="00130E8B" w:rsidP="00876DE0">
      <w:pPr>
        <w:jc w:val="center"/>
        <w:rPr>
          <w:rFonts w:ascii="Times New Roman" w:hAnsi="Times New Roman"/>
        </w:rPr>
      </w:pPr>
    </w:p>
    <w:p w14:paraId="056E9C79" w14:textId="11D11508" w:rsidR="00282784" w:rsidRPr="001E1B3F" w:rsidRDefault="00282784" w:rsidP="00876DE0">
      <w:pPr>
        <w:jc w:val="center"/>
        <w:rPr>
          <w:rFonts w:ascii="Times New Roman" w:hAnsi="Times New Roman"/>
        </w:rPr>
      </w:pPr>
      <w:r w:rsidRPr="001E1B3F">
        <w:rPr>
          <w:rFonts w:ascii="Times New Roman" w:hAnsi="Times New Roman"/>
        </w:rPr>
        <w:t>Kính gửi: Uỷ ban</w:t>
      </w:r>
      <w:r w:rsidR="00884C66" w:rsidRPr="001E1B3F">
        <w:rPr>
          <w:rFonts w:ascii="Times New Roman" w:hAnsi="Times New Roman"/>
        </w:rPr>
        <w:t xml:space="preserve"> </w:t>
      </w:r>
      <w:r w:rsidR="006C6D08" w:rsidRPr="001E1B3F">
        <w:rPr>
          <w:rFonts w:ascii="Times New Roman" w:hAnsi="Times New Roman"/>
        </w:rPr>
        <w:t>n</w:t>
      </w:r>
      <w:r w:rsidRPr="001E1B3F">
        <w:rPr>
          <w:rFonts w:ascii="Times New Roman" w:hAnsi="Times New Roman"/>
        </w:rPr>
        <w:t>hân dân tỉnh</w:t>
      </w:r>
      <w:r w:rsidR="006C6D08" w:rsidRPr="001E1B3F">
        <w:rPr>
          <w:rFonts w:ascii="Times New Roman" w:hAnsi="Times New Roman"/>
        </w:rPr>
        <w:t xml:space="preserve"> Lai Châu</w:t>
      </w:r>
    </w:p>
    <w:p w14:paraId="7F758660" w14:textId="77777777" w:rsidR="00876DE0" w:rsidRPr="001E1B3F" w:rsidRDefault="00876DE0" w:rsidP="00876DE0">
      <w:pPr>
        <w:jc w:val="center"/>
        <w:rPr>
          <w:rFonts w:ascii="Times New Roman" w:hAnsi="Times New Roman"/>
          <w:sz w:val="24"/>
          <w:szCs w:val="34"/>
        </w:rPr>
      </w:pPr>
    </w:p>
    <w:p w14:paraId="5AB113F5" w14:textId="7F5D92D9" w:rsidR="006E151E" w:rsidRPr="001E1B3F" w:rsidRDefault="006E151E" w:rsidP="001E1B3F">
      <w:pPr>
        <w:pStyle w:val="NormalWeb"/>
        <w:widowControl w:val="0"/>
        <w:spacing w:before="120" w:beforeAutospacing="0" w:after="120" w:afterAutospacing="0" w:line="360" w:lineRule="exact"/>
        <w:ind w:firstLine="567"/>
        <w:jc w:val="both"/>
        <w:rPr>
          <w:sz w:val="28"/>
          <w:szCs w:val="28"/>
        </w:rPr>
      </w:pPr>
      <w:r w:rsidRPr="001E1B3F">
        <w:rPr>
          <w:sz w:val="28"/>
          <w:szCs w:val="28"/>
          <w:lang w:val="nl-NL"/>
        </w:rPr>
        <w:t xml:space="preserve">Thực hiện quy định của </w:t>
      </w:r>
      <w:r w:rsidR="00635258" w:rsidRPr="001E1B3F">
        <w:rPr>
          <w:sz w:val="28"/>
          <w:szCs w:val="28"/>
        </w:rPr>
        <w:t>Luật ban hành văn bản quy phạm pháp luật ngày 22 tháng 6 năm 2015</w:t>
      </w:r>
      <w:r w:rsidR="004D44B4" w:rsidRPr="001E1B3F">
        <w:rPr>
          <w:sz w:val="28"/>
          <w:szCs w:val="28"/>
        </w:rPr>
        <w:t xml:space="preserve">; </w:t>
      </w:r>
      <w:r w:rsidRPr="001E1B3F">
        <w:rPr>
          <w:sz w:val="28"/>
          <w:szCs w:val="28"/>
        </w:rPr>
        <w:t>Luật sửa đổi, bổ sung một số điều của Luật Ban hành văn bản quy phạm</w:t>
      </w:r>
      <w:r w:rsidR="00635258" w:rsidRPr="001E1B3F">
        <w:rPr>
          <w:sz w:val="28"/>
          <w:szCs w:val="28"/>
        </w:rPr>
        <w:t xml:space="preserve"> </w:t>
      </w:r>
      <w:r w:rsidRPr="001E1B3F">
        <w:rPr>
          <w:sz w:val="28"/>
          <w:szCs w:val="28"/>
        </w:rPr>
        <w:t>pháp luật ngày 18</w:t>
      </w:r>
      <w:r w:rsidR="00635258" w:rsidRPr="001E1B3F">
        <w:rPr>
          <w:sz w:val="28"/>
          <w:szCs w:val="28"/>
        </w:rPr>
        <w:t xml:space="preserve"> tháng </w:t>
      </w:r>
      <w:r w:rsidRPr="001E1B3F">
        <w:rPr>
          <w:sz w:val="28"/>
          <w:szCs w:val="28"/>
        </w:rPr>
        <w:t>6</w:t>
      </w:r>
      <w:r w:rsidR="00635258" w:rsidRPr="001E1B3F">
        <w:rPr>
          <w:sz w:val="28"/>
          <w:szCs w:val="28"/>
        </w:rPr>
        <w:t xml:space="preserve"> năm </w:t>
      </w:r>
      <w:r w:rsidRPr="001E1B3F">
        <w:rPr>
          <w:sz w:val="28"/>
          <w:szCs w:val="28"/>
        </w:rPr>
        <w:t>2020</w:t>
      </w:r>
      <w:r w:rsidR="004D44B4" w:rsidRPr="001E1B3F">
        <w:rPr>
          <w:sz w:val="28"/>
          <w:szCs w:val="28"/>
        </w:rPr>
        <w:t xml:space="preserve"> và các văn bản hư</w:t>
      </w:r>
      <w:r w:rsidR="00CE2E3B" w:rsidRPr="001E1B3F">
        <w:rPr>
          <w:sz w:val="28"/>
          <w:szCs w:val="28"/>
        </w:rPr>
        <w:t>ớ</w:t>
      </w:r>
      <w:r w:rsidR="004D44B4" w:rsidRPr="001E1B3F">
        <w:rPr>
          <w:sz w:val="28"/>
          <w:szCs w:val="28"/>
        </w:rPr>
        <w:t>ng dẫn thi hành</w:t>
      </w:r>
      <w:r w:rsidRPr="001E1B3F">
        <w:rPr>
          <w:sz w:val="28"/>
          <w:szCs w:val="28"/>
        </w:rPr>
        <w:t>.</w:t>
      </w:r>
      <w:r w:rsidR="00C4478B" w:rsidRPr="001E1B3F">
        <w:rPr>
          <w:sz w:val="28"/>
          <w:szCs w:val="28"/>
        </w:rPr>
        <w:t xml:space="preserve"> </w:t>
      </w:r>
    </w:p>
    <w:p w14:paraId="56577AFD" w14:textId="3C5E4FAF" w:rsidR="006E151E" w:rsidRPr="001E1B3F" w:rsidRDefault="006E151E" w:rsidP="001E1B3F">
      <w:pPr>
        <w:pStyle w:val="NormalWeb"/>
        <w:widowControl w:val="0"/>
        <w:spacing w:before="120" w:beforeAutospacing="0" w:after="120" w:afterAutospacing="0" w:line="360" w:lineRule="exact"/>
        <w:ind w:firstLine="567"/>
        <w:jc w:val="both"/>
        <w:rPr>
          <w:sz w:val="28"/>
          <w:szCs w:val="28"/>
        </w:rPr>
      </w:pPr>
      <w:r w:rsidRPr="001E1B3F">
        <w:rPr>
          <w:sz w:val="28"/>
          <w:szCs w:val="28"/>
        </w:rPr>
        <w:t xml:space="preserve">Văn phòng Ủy ban nhân dân tỉnh kính trình Ủy ban nhân dân tỉnh xem xét, </w:t>
      </w:r>
      <w:r w:rsidR="003159FC" w:rsidRPr="001E1B3F">
        <w:rPr>
          <w:sz w:val="28"/>
          <w:szCs w:val="28"/>
        </w:rPr>
        <w:t xml:space="preserve">Quyết định </w:t>
      </w:r>
      <w:r w:rsidRPr="001E1B3F">
        <w:rPr>
          <w:sz w:val="28"/>
          <w:szCs w:val="28"/>
        </w:rPr>
        <w:t xml:space="preserve">ban hành </w:t>
      </w:r>
      <w:r w:rsidR="003159FC" w:rsidRPr="001E1B3F">
        <w:rPr>
          <w:sz w:val="28"/>
          <w:szCs w:val="28"/>
        </w:rPr>
        <w:t>Quy chế hoạt động của Hệ thống thông tin giải quyết thủ tục hành chính tỉnh Lai Châu</w:t>
      </w:r>
      <w:r w:rsidRPr="001E1B3F">
        <w:rPr>
          <w:sz w:val="28"/>
          <w:szCs w:val="28"/>
        </w:rPr>
        <w:t xml:space="preserve"> như sau:</w:t>
      </w:r>
    </w:p>
    <w:p w14:paraId="751625B5" w14:textId="77777777" w:rsidR="006C6D08" w:rsidRPr="001E1B3F" w:rsidRDefault="006C6D08" w:rsidP="001E1B3F">
      <w:pPr>
        <w:widowControl w:val="0"/>
        <w:tabs>
          <w:tab w:val="left" w:pos="560"/>
        </w:tabs>
        <w:spacing w:before="120" w:after="120" w:line="360" w:lineRule="exact"/>
        <w:ind w:firstLine="567"/>
        <w:jc w:val="both"/>
        <w:rPr>
          <w:rFonts w:ascii="Times New Roman" w:hAnsi="Times New Roman"/>
          <w:b/>
        </w:rPr>
      </w:pPr>
      <w:r w:rsidRPr="001E1B3F">
        <w:rPr>
          <w:rFonts w:ascii="Times New Roman" w:hAnsi="Times New Roman"/>
          <w:b/>
        </w:rPr>
        <w:t>I. SỰ CẦN THIẾT BAN HÀNH QUYẾT ĐỊNH</w:t>
      </w:r>
    </w:p>
    <w:p w14:paraId="05F2C4E7" w14:textId="2879EE16" w:rsidR="00F67CCD" w:rsidRPr="001E1B3F" w:rsidRDefault="003159FC" w:rsidP="001E1B3F">
      <w:pPr>
        <w:pStyle w:val="NormalWeb"/>
        <w:widowControl w:val="0"/>
        <w:spacing w:before="120" w:beforeAutospacing="0" w:after="120" w:afterAutospacing="0" w:line="360" w:lineRule="exact"/>
        <w:ind w:firstLine="567"/>
        <w:jc w:val="both"/>
        <w:rPr>
          <w:sz w:val="28"/>
          <w:szCs w:val="28"/>
        </w:rPr>
      </w:pPr>
      <w:r w:rsidRPr="001E1B3F">
        <w:rPr>
          <w:sz w:val="28"/>
          <w:szCs w:val="28"/>
        </w:rPr>
        <w:t>Quyết định số 46/2020/QĐ-UBND ngày 15 tháng 12 năm 2020 của Ủy ban nhân dân tỉnh Lai Châu ban hành Quy chế hoạt động Cổng Dịch vụ công và Hệ thống Thông tin một cửa điện tử tỉnh Lai Châu</w:t>
      </w:r>
      <w:r w:rsidR="00130E8B" w:rsidRPr="001E1B3F">
        <w:rPr>
          <w:sz w:val="28"/>
          <w:szCs w:val="28"/>
        </w:rPr>
        <w:t xml:space="preserve">, qua thời gian triển khai thực hiện, đến nay có nhiều nội dung không phù hợp với thực tiễn, đã </w:t>
      </w:r>
      <w:r w:rsidR="00130E8B" w:rsidRPr="00AA6F13">
        <w:rPr>
          <w:sz w:val="28"/>
          <w:szCs w:val="28"/>
        </w:rPr>
        <w:t xml:space="preserve">có </w:t>
      </w:r>
      <w:r w:rsidR="00E4778F" w:rsidRPr="00AA6F13">
        <w:rPr>
          <w:sz w:val="28"/>
          <w:szCs w:val="28"/>
        </w:rPr>
        <w:t>11</w:t>
      </w:r>
      <w:r w:rsidR="00130E8B" w:rsidRPr="00AA6F13">
        <w:rPr>
          <w:sz w:val="28"/>
          <w:szCs w:val="28"/>
        </w:rPr>
        <w:t xml:space="preserve"> văn bản quy</w:t>
      </w:r>
      <w:r w:rsidR="00130E8B" w:rsidRPr="001E1B3F">
        <w:rPr>
          <w:sz w:val="28"/>
          <w:szCs w:val="28"/>
        </w:rPr>
        <w:t xml:space="preserve"> phạm pháp luật liên quan điều chỉnh các quy định mới cho phù hợp.</w:t>
      </w:r>
      <w:r w:rsidR="00B1292B" w:rsidRPr="001E1B3F">
        <w:rPr>
          <w:sz w:val="28"/>
          <w:szCs w:val="28"/>
        </w:rPr>
        <w:t xml:space="preserve"> </w:t>
      </w:r>
      <w:r w:rsidR="00130E8B" w:rsidRPr="001E1B3F">
        <w:rPr>
          <w:sz w:val="28"/>
          <w:szCs w:val="28"/>
        </w:rPr>
        <w:t>Cụ thể</w:t>
      </w:r>
      <w:r w:rsidR="00C516CD" w:rsidRPr="001E1B3F">
        <w:rPr>
          <w:sz w:val="28"/>
          <w:szCs w:val="28"/>
        </w:rPr>
        <w:t xml:space="preserve"> tại</w:t>
      </w:r>
      <w:r w:rsidR="005D460C" w:rsidRPr="001E1B3F">
        <w:rPr>
          <w:sz w:val="28"/>
          <w:szCs w:val="28"/>
        </w:rPr>
        <w:t>:</w:t>
      </w:r>
      <w:r w:rsidR="00B409AB" w:rsidRPr="001E1B3F">
        <w:rPr>
          <w:sz w:val="28"/>
          <w:szCs w:val="28"/>
        </w:rPr>
        <w:t xml:space="preserve"> </w:t>
      </w:r>
    </w:p>
    <w:p w14:paraId="1352DFA9" w14:textId="20E4E4EC" w:rsidR="006C5B4C" w:rsidRPr="001E1B3F" w:rsidRDefault="00F67CCD" w:rsidP="001E1B3F">
      <w:pPr>
        <w:pStyle w:val="NormalWeb"/>
        <w:widowControl w:val="0"/>
        <w:spacing w:before="120" w:beforeAutospacing="0" w:after="120" w:afterAutospacing="0" w:line="360" w:lineRule="exact"/>
        <w:ind w:firstLine="567"/>
        <w:jc w:val="both"/>
        <w:rPr>
          <w:sz w:val="28"/>
          <w:szCs w:val="28"/>
        </w:rPr>
      </w:pPr>
      <w:r w:rsidRPr="001E1B3F">
        <w:rPr>
          <w:sz w:val="28"/>
          <w:szCs w:val="28"/>
        </w:rPr>
        <w:t xml:space="preserve">- </w:t>
      </w:r>
      <w:r w:rsidR="00FE1A8F" w:rsidRPr="001E1B3F">
        <w:rPr>
          <w:sz w:val="28"/>
          <w:szCs w:val="28"/>
        </w:rPr>
        <w:t xml:space="preserve">Nghị định số 42/2022/NĐ-CP ngày 24 tháng 6 năm 2022 của Chính phủ Quy định về việc cung cấp thông tin và dịch vụ công trực tuyến của cơ quan nhà nước trên môi trường mạng; </w:t>
      </w:r>
    </w:p>
    <w:p w14:paraId="65A91419" w14:textId="43FB233D" w:rsidR="00F67CCD" w:rsidRPr="001E1B3F" w:rsidRDefault="00F67CCD" w:rsidP="001E1B3F">
      <w:pPr>
        <w:pStyle w:val="NormalWeb"/>
        <w:widowControl w:val="0"/>
        <w:spacing w:before="120" w:beforeAutospacing="0" w:after="120" w:afterAutospacing="0" w:line="360" w:lineRule="exact"/>
        <w:ind w:firstLine="567"/>
        <w:jc w:val="both"/>
        <w:rPr>
          <w:sz w:val="28"/>
          <w:szCs w:val="28"/>
        </w:rPr>
      </w:pPr>
      <w:r w:rsidRPr="001E1B3F">
        <w:rPr>
          <w:sz w:val="28"/>
          <w:szCs w:val="28"/>
        </w:rPr>
        <w:t>- Nghị định số 107/2021/NĐ-CP ngày 06 tháng 12 năm 2021 của Chính phủ sửa đổi, bổ sung một số điều của Nghị định số 61/2018/NĐ-CP ngày 23 tháng 4 năm 2018 của Chính phủ về thực hiện cơ chế một cửa, một cửa liên thông trong giải quyết thủ tục hành chính;</w:t>
      </w:r>
    </w:p>
    <w:p w14:paraId="73BFC212" w14:textId="488343CF" w:rsidR="00F67CCD" w:rsidRPr="001E1B3F" w:rsidRDefault="00F67CCD" w:rsidP="001E1B3F">
      <w:pPr>
        <w:pStyle w:val="NormalWeb"/>
        <w:widowControl w:val="0"/>
        <w:spacing w:before="120" w:beforeAutospacing="0" w:after="120" w:afterAutospacing="0" w:line="360" w:lineRule="exact"/>
        <w:ind w:firstLine="567"/>
        <w:jc w:val="both"/>
        <w:rPr>
          <w:sz w:val="28"/>
          <w:szCs w:val="28"/>
        </w:rPr>
      </w:pPr>
      <w:r w:rsidRPr="001E1B3F">
        <w:rPr>
          <w:sz w:val="28"/>
          <w:szCs w:val="28"/>
        </w:rPr>
        <w:t>- Nghị định số 47/2020/NĐ-CP ngày 09 tháng 4 năm 2020 của Chính phủ quy định quản lý, kết nối và chia sẻ dữ liệu số của cơ quan nhà nước;</w:t>
      </w:r>
    </w:p>
    <w:p w14:paraId="05730411" w14:textId="502C1FFD" w:rsidR="00F67CCD" w:rsidRPr="001E1B3F" w:rsidRDefault="00F67CCD" w:rsidP="001E1B3F">
      <w:pPr>
        <w:pStyle w:val="NormalWeb"/>
        <w:widowControl w:val="0"/>
        <w:spacing w:before="120" w:beforeAutospacing="0" w:after="120" w:afterAutospacing="0" w:line="360" w:lineRule="exact"/>
        <w:ind w:firstLine="567"/>
        <w:jc w:val="both"/>
        <w:rPr>
          <w:sz w:val="28"/>
          <w:szCs w:val="28"/>
        </w:rPr>
      </w:pPr>
      <w:r w:rsidRPr="001E1B3F">
        <w:rPr>
          <w:sz w:val="28"/>
          <w:szCs w:val="28"/>
        </w:rPr>
        <w:t>- Nghị định số 42/2022/NĐ-CP ngày 24 tháng 6 năm 2022 của Chính phủ quy định về việc cung cấp thông tin và dịch vụ công trực tuyến của cơ quan nhà nước trên môi trường mạng;</w:t>
      </w:r>
    </w:p>
    <w:p w14:paraId="286FB201" w14:textId="7196ED88" w:rsidR="00F67CCD" w:rsidRPr="001E1B3F" w:rsidRDefault="00F67CCD" w:rsidP="001E1B3F">
      <w:pPr>
        <w:pStyle w:val="NormalWeb"/>
        <w:widowControl w:val="0"/>
        <w:spacing w:before="120" w:beforeAutospacing="0" w:after="120" w:afterAutospacing="0" w:line="360" w:lineRule="exact"/>
        <w:ind w:firstLine="567"/>
        <w:jc w:val="both"/>
        <w:rPr>
          <w:sz w:val="28"/>
          <w:szCs w:val="28"/>
        </w:rPr>
      </w:pPr>
      <w:r w:rsidRPr="001E1B3F">
        <w:rPr>
          <w:sz w:val="28"/>
          <w:szCs w:val="28"/>
        </w:rPr>
        <w:t>- Nghị định số 13/2023/NĐ-CP ngày 17 tháng 4 năm 2023 của Chính phủ bảo vệ dữ liệu cá nhân;</w:t>
      </w:r>
    </w:p>
    <w:p w14:paraId="600CA22F" w14:textId="58F891DE" w:rsidR="00F67CCD" w:rsidRPr="001E1B3F" w:rsidRDefault="00F67CCD" w:rsidP="001E1B3F">
      <w:pPr>
        <w:pStyle w:val="NormalWeb"/>
        <w:widowControl w:val="0"/>
        <w:spacing w:before="120" w:beforeAutospacing="0" w:after="120" w:afterAutospacing="0" w:line="360" w:lineRule="exact"/>
        <w:ind w:firstLine="567"/>
        <w:jc w:val="both"/>
        <w:rPr>
          <w:sz w:val="28"/>
          <w:szCs w:val="28"/>
        </w:rPr>
      </w:pPr>
      <w:r w:rsidRPr="001E1B3F">
        <w:rPr>
          <w:sz w:val="28"/>
          <w:szCs w:val="28"/>
        </w:rPr>
        <w:lastRenderedPageBreak/>
        <w:t>- Nghị định số 69/2024/NĐ-CP ngày 25 tháng 6 năm 2024 của Chính phủ quy định về định danh và xác thực điện tử;</w:t>
      </w:r>
    </w:p>
    <w:p w14:paraId="0BD854BE" w14:textId="5F380E11" w:rsidR="00E4778F" w:rsidRPr="001E1B3F" w:rsidRDefault="00E4778F" w:rsidP="001E1B3F">
      <w:pPr>
        <w:pStyle w:val="NormalWeb"/>
        <w:widowControl w:val="0"/>
        <w:spacing w:before="120" w:beforeAutospacing="0" w:after="120" w:afterAutospacing="0" w:line="360" w:lineRule="exact"/>
        <w:ind w:firstLine="567"/>
        <w:jc w:val="both"/>
        <w:rPr>
          <w:sz w:val="28"/>
          <w:szCs w:val="28"/>
        </w:rPr>
      </w:pPr>
      <w:r w:rsidRPr="001E1B3F">
        <w:rPr>
          <w:sz w:val="28"/>
          <w:szCs w:val="28"/>
        </w:rPr>
        <w:t>- Nghị định số 70/2024/NĐ-CP ngày 25 tháng 6 năm 2024 của Chính phủ quy định chi tiết một số điều và biện pháp thi hành Luật Căn cước;</w:t>
      </w:r>
    </w:p>
    <w:p w14:paraId="2E82488C" w14:textId="3D14FDE3" w:rsidR="00F67CCD" w:rsidRPr="001E1B3F" w:rsidRDefault="00F67CCD" w:rsidP="001E1B3F">
      <w:pPr>
        <w:pStyle w:val="NormalWeb"/>
        <w:widowControl w:val="0"/>
        <w:spacing w:before="120" w:beforeAutospacing="0" w:after="120" w:afterAutospacing="0" w:line="360" w:lineRule="exact"/>
        <w:ind w:firstLine="567"/>
        <w:jc w:val="both"/>
        <w:rPr>
          <w:sz w:val="28"/>
          <w:szCs w:val="28"/>
        </w:rPr>
      </w:pPr>
      <w:r w:rsidRPr="001E1B3F">
        <w:rPr>
          <w:sz w:val="28"/>
          <w:szCs w:val="28"/>
        </w:rPr>
        <w:t>- Thông tư số 01/2023/TT-VPCP ngày 05 tháng 4 năm 2023 của Văn phòng Chính phủ Quy định một số nội dung và biện pháp thi hành trong số hóa hồ sơ, kết quả giải quyết thủ tục hành chính và thực hiện thủ tục hành chính trên mội trường điện tử;</w:t>
      </w:r>
    </w:p>
    <w:p w14:paraId="5725E8D7" w14:textId="23ECF453" w:rsidR="00F67CCD" w:rsidRPr="001E1B3F" w:rsidRDefault="00F67CCD" w:rsidP="001E1B3F">
      <w:pPr>
        <w:pStyle w:val="NormalWeb"/>
        <w:widowControl w:val="0"/>
        <w:spacing w:before="120" w:beforeAutospacing="0" w:after="120" w:afterAutospacing="0" w:line="360" w:lineRule="exact"/>
        <w:ind w:firstLine="567"/>
        <w:jc w:val="both"/>
        <w:rPr>
          <w:sz w:val="28"/>
          <w:szCs w:val="28"/>
        </w:rPr>
      </w:pPr>
      <w:r w:rsidRPr="001E1B3F">
        <w:rPr>
          <w:sz w:val="28"/>
          <w:szCs w:val="28"/>
        </w:rPr>
        <w:t>- Thông tư số 13/2023/TT-BNV ngày 31/8/2023 của Bộ trưởng Bộ Nội vụ hướng dẫn lưu trữ hồ sơ thủ tục hành chính điện tử;</w:t>
      </w:r>
    </w:p>
    <w:p w14:paraId="646272F8" w14:textId="635CD27B" w:rsidR="00F67CCD" w:rsidRPr="001E1B3F" w:rsidRDefault="00F67CCD" w:rsidP="001E1B3F">
      <w:pPr>
        <w:pStyle w:val="NormalWeb"/>
        <w:widowControl w:val="0"/>
        <w:spacing w:before="120" w:beforeAutospacing="0" w:after="120" w:afterAutospacing="0" w:line="360" w:lineRule="exact"/>
        <w:ind w:firstLine="567"/>
        <w:jc w:val="both"/>
        <w:rPr>
          <w:sz w:val="28"/>
          <w:szCs w:val="28"/>
        </w:rPr>
      </w:pPr>
      <w:r w:rsidRPr="001E1B3F">
        <w:rPr>
          <w:sz w:val="28"/>
          <w:szCs w:val="28"/>
        </w:rPr>
        <w:t>- Thông tư số 21/2023/TT-VPCP ngày 31 tháng 12 năm 2023 của Bộ Thông tin và Truyền thông Quy định về chức năng, tính năng kỹ thuật của Hộ thống thông tin giải quyết thủ tục hành chính cấp bộ, cấp tỉnh;</w:t>
      </w:r>
    </w:p>
    <w:p w14:paraId="2FE17F64" w14:textId="56324CA8" w:rsidR="00F67CCD" w:rsidRPr="001E1B3F" w:rsidRDefault="00F67CCD" w:rsidP="001E1B3F">
      <w:pPr>
        <w:pStyle w:val="NormalWeb"/>
        <w:widowControl w:val="0"/>
        <w:spacing w:before="120" w:beforeAutospacing="0" w:after="120" w:afterAutospacing="0" w:line="360" w:lineRule="exact"/>
        <w:ind w:firstLine="567"/>
        <w:jc w:val="both"/>
        <w:rPr>
          <w:sz w:val="28"/>
          <w:szCs w:val="28"/>
        </w:rPr>
      </w:pPr>
      <w:r w:rsidRPr="001E1B3F">
        <w:rPr>
          <w:sz w:val="28"/>
          <w:szCs w:val="28"/>
        </w:rPr>
        <w:t>- Thông tư số 01/2023/TT-BTTTT ngày 31 tháng 12 năm 2023 của Bộ Thông tin và Truyền thông Quy định về chức năng, tính năng kỹ thuật của Hệ thống thông tin giải quyết thủ tục hành chính cấp bộ, cấp tỉnh;</w:t>
      </w:r>
    </w:p>
    <w:p w14:paraId="35BF764A" w14:textId="5286FF48" w:rsidR="00D51556" w:rsidRPr="001E1B3F" w:rsidRDefault="004649E8" w:rsidP="001E1B3F">
      <w:pPr>
        <w:pStyle w:val="NormalWeb"/>
        <w:widowControl w:val="0"/>
        <w:spacing w:before="120" w:beforeAutospacing="0" w:after="120" w:afterAutospacing="0" w:line="360" w:lineRule="exact"/>
        <w:ind w:firstLine="567"/>
        <w:jc w:val="both"/>
        <w:rPr>
          <w:sz w:val="28"/>
          <w:szCs w:val="28"/>
        </w:rPr>
      </w:pPr>
      <w:r w:rsidRPr="001E1B3F">
        <w:rPr>
          <w:sz w:val="28"/>
          <w:szCs w:val="28"/>
        </w:rPr>
        <w:t xml:space="preserve">Ngoài ra, </w:t>
      </w:r>
      <w:r w:rsidR="00BA5574" w:rsidRPr="001E1B3F">
        <w:rPr>
          <w:sz w:val="28"/>
          <w:szCs w:val="28"/>
        </w:rPr>
        <w:t xml:space="preserve">qua </w:t>
      </w:r>
      <w:r w:rsidR="00315C64" w:rsidRPr="001E1B3F">
        <w:rPr>
          <w:sz w:val="28"/>
          <w:szCs w:val="28"/>
        </w:rPr>
        <w:t>rà soát</w:t>
      </w:r>
      <w:r w:rsidRPr="001E1B3F">
        <w:rPr>
          <w:sz w:val="28"/>
          <w:szCs w:val="28"/>
        </w:rPr>
        <w:t xml:space="preserve"> lại </w:t>
      </w:r>
      <w:r w:rsidR="00BA5574" w:rsidRPr="001E1B3F">
        <w:rPr>
          <w:sz w:val="28"/>
          <w:szCs w:val="28"/>
        </w:rPr>
        <w:t>Q</w:t>
      </w:r>
      <w:r w:rsidRPr="001E1B3F">
        <w:rPr>
          <w:sz w:val="28"/>
          <w:szCs w:val="28"/>
        </w:rPr>
        <w:t>uyết định đã ban hành</w:t>
      </w:r>
      <w:r w:rsidR="00315C64" w:rsidRPr="001E1B3F">
        <w:rPr>
          <w:sz w:val="28"/>
          <w:szCs w:val="28"/>
        </w:rPr>
        <w:t xml:space="preserve"> </w:t>
      </w:r>
      <w:r w:rsidR="00D51556" w:rsidRPr="001E1B3F">
        <w:rPr>
          <w:sz w:val="28"/>
          <w:szCs w:val="28"/>
        </w:rPr>
        <w:t xml:space="preserve">không còn phù hợp với thực tiễn, khó sửa đổi, bổ sung. </w:t>
      </w:r>
      <w:r w:rsidR="00BA5574" w:rsidRPr="001E1B3F">
        <w:rPr>
          <w:sz w:val="28"/>
          <w:szCs w:val="28"/>
        </w:rPr>
        <w:t xml:space="preserve">Do vậy, cần phải </w:t>
      </w:r>
      <w:r w:rsidR="00D51556" w:rsidRPr="001E1B3F">
        <w:rPr>
          <w:sz w:val="28"/>
          <w:szCs w:val="28"/>
        </w:rPr>
        <w:t>soạn thảo ban hành mới nhằm thay thế Quyết định số 46/2020/QĐ-UBND ngày 15 tháng 12 năm 2020 của Ủy ban nhân dân tỉnh Lai Châu cho phù hợp với quy định.</w:t>
      </w:r>
      <w:r w:rsidR="006C5B4C" w:rsidRPr="001E1B3F">
        <w:rPr>
          <w:sz w:val="28"/>
          <w:szCs w:val="28"/>
        </w:rPr>
        <w:t xml:space="preserve"> </w:t>
      </w:r>
      <w:r w:rsidR="00D51556" w:rsidRPr="001E1B3F">
        <w:rPr>
          <w:sz w:val="28"/>
          <w:szCs w:val="28"/>
        </w:rPr>
        <w:t xml:space="preserve">Dự thảo Quyết định ban hành Quy chế hoạt động của Hệ thống thông tin giải quyết thủ tục hành chính tỉnh Lai Châu, gồm </w:t>
      </w:r>
      <w:r w:rsidR="006C5B4C" w:rsidRPr="001E1B3F">
        <w:rPr>
          <w:sz w:val="28"/>
          <w:szCs w:val="28"/>
        </w:rPr>
        <w:t>06 chương, 35 điều.</w:t>
      </w:r>
    </w:p>
    <w:p w14:paraId="6204EF19" w14:textId="5B188286" w:rsidR="00315C64" w:rsidRPr="001E1B3F" w:rsidRDefault="00BA5574" w:rsidP="001E1B3F">
      <w:pPr>
        <w:pStyle w:val="NormalWeb"/>
        <w:widowControl w:val="0"/>
        <w:spacing w:before="120" w:beforeAutospacing="0" w:after="120" w:afterAutospacing="0" w:line="360" w:lineRule="exact"/>
        <w:ind w:firstLine="567"/>
        <w:jc w:val="both"/>
        <w:rPr>
          <w:sz w:val="28"/>
          <w:szCs w:val="28"/>
        </w:rPr>
      </w:pPr>
      <w:r w:rsidRPr="001E1B3F">
        <w:rPr>
          <w:sz w:val="28"/>
          <w:szCs w:val="28"/>
        </w:rPr>
        <w:t>Đ</w:t>
      </w:r>
      <w:r w:rsidR="00315C64" w:rsidRPr="001E1B3F">
        <w:rPr>
          <w:sz w:val="28"/>
          <w:szCs w:val="28"/>
        </w:rPr>
        <w:t>ể hoàn thiện cơ sở pháp lý</w:t>
      </w:r>
      <w:r w:rsidR="006C5B4C" w:rsidRPr="001E1B3F">
        <w:rPr>
          <w:sz w:val="28"/>
          <w:szCs w:val="28"/>
        </w:rPr>
        <w:t xml:space="preserve"> Hệ thống thông tin giải quyết thủ tục hành chính tỉnh Lai Châu</w:t>
      </w:r>
      <w:r w:rsidR="00315C64" w:rsidRPr="001E1B3F">
        <w:rPr>
          <w:sz w:val="28"/>
          <w:szCs w:val="28"/>
        </w:rPr>
        <w:t xml:space="preserve">, đảm bảo tính thống nhất, đồng bộ của hệ thống pháp luật; trên cơ sở kế thừa các nội dung còn phù hợp tại </w:t>
      </w:r>
      <w:r w:rsidR="00D51556" w:rsidRPr="001E1B3F">
        <w:rPr>
          <w:sz w:val="28"/>
          <w:szCs w:val="28"/>
        </w:rPr>
        <w:t>Quyết định số 46/2020/QĐ-UBND ngày 15 tháng 12 năm 2020 của Ủy ban nhân dân tỉnh Lai Châu</w:t>
      </w:r>
      <w:r w:rsidR="00315C64" w:rsidRPr="001E1B3F">
        <w:rPr>
          <w:sz w:val="28"/>
          <w:szCs w:val="28"/>
        </w:rPr>
        <w:t>; đồng thời điều chỉnh, bổ sung các nội dung mới cho phù hợp với quy định hiện hành</w:t>
      </w:r>
      <w:r w:rsidR="009922EA" w:rsidRPr="001E1B3F">
        <w:rPr>
          <w:sz w:val="28"/>
          <w:szCs w:val="28"/>
        </w:rPr>
        <w:t>,</w:t>
      </w:r>
      <w:r w:rsidR="00315C64" w:rsidRPr="001E1B3F">
        <w:rPr>
          <w:sz w:val="28"/>
          <w:szCs w:val="28"/>
        </w:rPr>
        <w:t xml:space="preserve"> </w:t>
      </w:r>
      <w:r w:rsidR="00130E8B" w:rsidRPr="001E1B3F">
        <w:rPr>
          <w:sz w:val="28"/>
          <w:szCs w:val="28"/>
        </w:rPr>
        <w:t>do vậy</w:t>
      </w:r>
      <w:r w:rsidR="00315C64" w:rsidRPr="001E1B3F">
        <w:rPr>
          <w:sz w:val="28"/>
          <w:szCs w:val="28"/>
        </w:rPr>
        <w:t xml:space="preserve"> Văn phòng </w:t>
      </w:r>
      <w:r w:rsidR="009922EA" w:rsidRPr="001E1B3F">
        <w:rPr>
          <w:sz w:val="28"/>
          <w:szCs w:val="28"/>
        </w:rPr>
        <w:t>Ủy ban nhân dân</w:t>
      </w:r>
      <w:r w:rsidR="00315C64" w:rsidRPr="001E1B3F">
        <w:rPr>
          <w:sz w:val="28"/>
          <w:szCs w:val="28"/>
        </w:rPr>
        <w:t xml:space="preserve"> tỉnh tiến hành rà soát, soạn thảo </w:t>
      </w:r>
      <w:r w:rsidR="00D51556" w:rsidRPr="001E1B3F">
        <w:rPr>
          <w:sz w:val="28"/>
          <w:szCs w:val="28"/>
        </w:rPr>
        <w:t xml:space="preserve">Quyết định ban hành Quy chế hoạt động của Hệ thống thông tin giải quyết thủ tục hành chính tỉnh Lai Châu </w:t>
      </w:r>
      <w:r w:rsidR="00315C64" w:rsidRPr="001E1B3F">
        <w:rPr>
          <w:sz w:val="28"/>
          <w:szCs w:val="28"/>
        </w:rPr>
        <w:t xml:space="preserve">để tham mưu </w:t>
      </w:r>
      <w:r w:rsidR="009922EA" w:rsidRPr="001E1B3F">
        <w:rPr>
          <w:sz w:val="28"/>
          <w:szCs w:val="28"/>
        </w:rPr>
        <w:t>Ủy ban nhân dân</w:t>
      </w:r>
      <w:r w:rsidR="00315C64" w:rsidRPr="001E1B3F">
        <w:rPr>
          <w:sz w:val="28"/>
          <w:szCs w:val="28"/>
        </w:rPr>
        <w:t xml:space="preserve"> tỉnh xem xét, ban hành nhằm thay thế </w:t>
      </w:r>
      <w:r w:rsidR="00D51556" w:rsidRPr="001E1B3F">
        <w:rPr>
          <w:sz w:val="28"/>
          <w:szCs w:val="28"/>
        </w:rPr>
        <w:t xml:space="preserve">Quyết định số 46/2020/QĐ-UBND ngày 15 tháng 12 năm 2020 của Ủy ban nhân dân tỉnh Lai Châu </w:t>
      </w:r>
      <w:r w:rsidR="00315C64" w:rsidRPr="001E1B3F">
        <w:rPr>
          <w:sz w:val="28"/>
          <w:szCs w:val="28"/>
        </w:rPr>
        <w:t>là cần thiết và đúng thẩm quyền</w:t>
      </w:r>
      <w:r w:rsidR="003667BC" w:rsidRPr="001E1B3F">
        <w:rPr>
          <w:sz w:val="28"/>
          <w:szCs w:val="28"/>
        </w:rPr>
        <w:t>, đúng quy định</w:t>
      </w:r>
      <w:r w:rsidR="00315C64" w:rsidRPr="001E1B3F">
        <w:rPr>
          <w:sz w:val="28"/>
          <w:szCs w:val="28"/>
        </w:rPr>
        <w:t>.</w:t>
      </w:r>
    </w:p>
    <w:p w14:paraId="0C5B437D" w14:textId="77777777" w:rsidR="006C6D08" w:rsidRPr="001E1B3F" w:rsidRDefault="006C6D08" w:rsidP="001E1B3F">
      <w:pPr>
        <w:widowControl w:val="0"/>
        <w:tabs>
          <w:tab w:val="left" w:pos="560"/>
        </w:tabs>
        <w:spacing w:before="120" w:after="120" w:line="360" w:lineRule="exact"/>
        <w:ind w:firstLine="567"/>
        <w:jc w:val="both"/>
        <w:rPr>
          <w:rFonts w:ascii="Times New Roman" w:hAnsi="Times New Roman"/>
          <w:b/>
        </w:rPr>
      </w:pPr>
      <w:r w:rsidRPr="001E1B3F">
        <w:rPr>
          <w:rFonts w:ascii="Times New Roman" w:hAnsi="Times New Roman"/>
          <w:b/>
        </w:rPr>
        <w:t>II. MỤC ĐÍCH, QUAN ĐIỂM CHỈ ĐẠO VIỆC XÂY DỰNG DỰ THẢO QUYẾT ĐỊNH</w:t>
      </w:r>
    </w:p>
    <w:p w14:paraId="2438CBCF" w14:textId="77777777" w:rsidR="006C6D08" w:rsidRPr="001E1B3F" w:rsidRDefault="006C6D08" w:rsidP="001E1B3F">
      <w:pPr>
        <w:widowControl w:val="0"/>
        <w:tabs>
          <w:tab w:val="left" w:pos="560"/>
        </w:tabs>
        <w:spacing w:before="120" w:after="120" w:line="360" w:lineRule="exact"/>
        <w:ind w:firstLine="567"/>
        <w:jc w:val="both"/>
        <w:rPr>
          <w:rFonts w:ascii="Times New Roman" w:hAnsi="Times New Roman"/>
          <w:b/>
        </w:rPr>
      </w:pPr>
      <w:r w:rsidRPr="001E1B3F">
        <w:rPr>
          <w:rFonts w:ascii="Times New Roman" w:hAnsi="Times New Roman"/>
          <w:b/>
        </w:rPr>
        <w:t>1. Mục đích</w:t>
      </w:r>
    </w:p>
    <w:p w14:paraId="31EF7CEC" w14:textId="17276C3B" w:rsidR="00A66374" w:rsidRPr="001E1B3F" w:rsidRDefault="00A66374" w:rsidP="001E1B3F">
      <w:pPr>
        <w:widowControl w:val="0"/>
        <w:tabs>
          <w:tab w:val="left" w:pos="560"/>
        </w:tabs>
        <w:spacing w:before="120" w:after="120" w:line="360" w:lineRule="exact"/>
        <w:ind w:firstLine="567"/>
        <w:jc w:val="both"/>
        <w:rPr>
          <w:rFonts w:ascii="Times New Roman" w:hAnsi="Times New Roman"/>
        </w:rPr>
      </w:pPr>
      <w:r w:rsidRPr="001E1B3F">
        <w:rPr>
          <w:rFonts w:ascii="Times New Roman" w:hAnsi="Times New Roman"/>
        </w:rPr>
        <w:t xml:space="preserve">Xây dựng dự thảo Quyết định của </w:t>
      </w:r>
      <w:r w:rsidR="00C369AF" w:rsidRPr="001E1B3F">
        <w:rPr>
          <w:rFonts w:ascii="Times New Roman" w:hAnsi="Times New Roman"/>
        </w:rPr>
        <w:t>Ủy ban nhân dân tỉnh</w:t>
      </w:r>
      <w:r w:rsidRPr="001E1B3F">
        <w:rPr>
          <w:rFonts w:ascii="Times New Roman" w:hAnsi="Times New Roman"/>
        </w:rPr>
        <w:t xml:space="preserve"> theo đúng trình tự, thủ tục</w:t>
      </w:r>
      <w:r w:rsidR="00C369AF" w:rsidRPr="001E1B3F">
        <w:rPr>
          <w:rFonts w:ascii="Times New Roman" w:hAnsi="Times New Roman"/>
        </w:rPr>
        <w:t xml:space="preserve"> </w:t>
      </w:r>
      <w:r w:rsidRPr="001E1B3F">
        <w:rPr>
          <w:rFonts w:ascii="Times New Roman" w:hAnsi="Times New Roman"/>
        </w:rPr>
        <w:t xml:space="preserve">ban hành văn bản quy phạm pháp luật quy định tại Luật ban hành văn bản </w:t>
      </w:r>
      <w:r w:rsidRPr="001E1B3F">
        <w:rPr>
          <w:rFonts w:ascii="Times New Roman" w:hAnsi="Times New Roman"/>
        </w:rPr>
        <w:lastRenderedPageBreak/>
        <w:t>quy</w:t>
      </w:r>
      <w:r w:rsidR="00C369AF" w:rsidRPr="001E1B3F">
        <w:rPr>
          <w:rFonts w:ascii="Times New Roman" w:hAnsi="Times New Roman"/>
        </w:rPr>
        <w:t xml:space="preserve"> </w:t>
      </w:r>
      <w:r w:rsidRPr="001E1B3F">
        <w:rPr>
          <w:rFonts w:ascii="Times New Roman" w:hAnsi="Times New Roman"/>
        </w:rPr>
        <w:t>phạm pháp luật ngày 22</w:t>
      </w:r>
      <w:r w:rsidR="00635258" w:rsidRPr="001E1B3F">
        <w:rPr>
          <w:rFonts w:ascii="Times New Roman" w:hAnsi="Times New Roman"/>
        </w:rPr>
        <w:t xml:space="preserve"> tháng 6 năm </w:t>
      </w:r>
      <w:r w:rsidRPr="001E1B3F">
        <w:rPr>
          <w:rFonts w:ascii="Times New Roman" w:hAnsi="Times New Roman"/>
        </w:rPr>
        <w:t>2015; Luật sửa đổi, bổ sung một số điều của Luật ban</w:t>
      </w:r>
      <w:r w:rsidR="00635258" w:rsidRPr="001E1B3F">
        <w:rPr>
          <w:rFonts w:ascii="Times New Roman" w:hAnsi="Times New Roman"/>
        </w:rPr>
        <w:t xml:space="preserve"> </w:t>
      </w:r>
      <w:r w:rsidRPr="001E1B3F">
        <w:rPr>
          <w:rFonts w:ascii="Times New Roman" w:hAnsi="Times New Roman"/>
        </w:rPr>
        <w:t>hành văn bản quy phạ</w:t>
      </w:r>
      <w:r w:rsidR="00E90AFC" w:rsidRPr="001E1B3F">
        <w:rPr>
          <w:rFonts w:ascii="Times New Roman" w:hAnsi="Times New Roman"/>
        </w:rPr>
        <w:t>m</w:t>
      </w:r>
      <w:r w:rsidRPr="001E1B3F">
        <w:rPr>
          <w:rFonts w:ascii="Times New Roman" w:hAnsi="Times New Roman"/>
        </w:rPr>
        <w:t xml:space="preserve"> pháp luật ngày 18</w:t>
      </w:r>
      <w:r w:rsidR="009C4318" w:rsidRPr="001E1B3F">
        <w:rPr>
          <w:rFonts w:ascii="Times New Roman" w:hAnsi="Times New Roman"/>
        </w:rPr>
        <w:t xml:space="preserve"> tháng </w:t>
      </w:r>
      <w:r w:rsidRPr="001E1B3F">
        <w:rPr>
          <w:rFonts w:ascii="Times New Roman" w:hAnsi="Times New Roman"/>
        </w:rPr>
        <w:t>6</w:t>
      </w:r>
      <w:r w:rsidR="009C4318" w:rsidRPr="001E1B3F">
        <w:rPr>
          <w:rFonts w:ascii="Times New Roman" w:hAnsi="Times New Roman"/>
        </w:rPr>
        <w:t xml:space="preserve"> năm </w:t>
      </w:r>
      <w:r w:rsidRPr="001E1B3F">
        <w:rPr>
          <w:rFonts w:ascii="Times New Roman" w:hAnsi="Times New Roman"/>
        </w:rPr>
        <w:t xml:space="preserve">2020 và các văn bản hướng dẫn </w:t>
      </w:r>
      <w:r w:rsidR="004D44B4" w:rsidRPr="001E1B3F">
        <w:rPr>
          <w:rFonts w:ascii="Times New Roman" w:hAnsi="Times New Roman"/>
        </w:rPr>
        <w:t>thi hành</w:t>
      </w:r>
      <w:r w:rsidRPr="001E1B3F">
        <w:rPr>
          <w:rFonts w:ascii="Times New Roman" w:hAnsi="Times New Roman"/>
        </w:rPr>
        <w:t xml:space="preserve">. </w:t>
      </w:r>
    </w:p>
    <w:p w14:paraId="06166862" w14:textId="606EC7DA" w:rsidR="00130E8B" w:rsidRPr="001E1B3F" w:rsidRDefault="00130E8B" w:rsidP="001E1B3F">
      <w:pPr>
        <w:widowControl w:val="0"/>
        <w:tabs>
          <w:tab w:val="left" w:pos="560"/>
        </w:tabs>
        <w:spacing w:before="120" w:after="120" w:line="360" w:lineRule="exact"/>
        <w:ind w:firstLine="567"/>
        <w:jc w:val="both"/>
        <w:rPr>
          <w:rFonts w:ascii="Times New Roman" w:hAnsi="Times New Roman"/>
        </w:rPr>
      </w:pPr>
      <w:r w:rsidRPr="001E1B3F">
        <w:rPr>
          <w:rFonts w:ascii="Times New Roman" w:hAnsi="Times New Roman"/>
        </w:rPr>
        <w:t>Xây dựng Dự thảo</w:t>
      </w:r>
      <w:r w:rsidR="00C1027B" w:rsidRPr="001E1B3F">
        <w:rPr>
          <w:rFonts w:ascii="Times New Roman" w:hAnsi="Times New Roman"/>
        </w:rPr>
        <w:t xml:space="preserve"> Quyết định ban hành </w:t>
      </w:r>
      <w:r w:rsidR="00CD2B5A" w:rsidRPr="001E1B3F">
        <w:t xml:space="preserve">Quy chế hoạt động của Hệ thống thông tin giải quyết thủ tục hành chính tỉnh Lai Châu </w:t>
      </w:r>
      <w:r w:rsidRPr="001E1B3F">
        <w:rPr>
          <w:rFonts w:ascii="Times New Roman" w:hAnsi="Times New Roman"/>
        </w:rPr>
        <w:t xml:space="preserve">để thay thế </w:t>
      </w:r>
      <w:r w:rsidR="00CD2B5A" w:rsidRPr="001E1B3F">
        <w:t xml:space="preserve">Quyết định số 46/2020/QĐ-UBND ngày 15 tháng 12 năm 2020 của Ủy ban nhân dân tỉnh Lai Châu </w:t>
      </w:r>
      <w:r w:rsidRPr="001E1B3F">
        <w:rPr>
          <w:rFonts w:ascii="Times New Roman" w:hAnsi="Times New Roman"/>
        </w:rPr>
        <w:t>là cần thiết và đúng thẩm quyền, đúng quy định.</w:t>
      </w:r>
    </w:p>
    <w:p w14:paraId="2888310E" w14:textId="77777777" w:rsidR="006C6D08" w:rsidRPr="001E1B3F" w:rsidRDefault="006C6D08" w:rsidP="001E1B3F">
      <w:pPr>
        <w:widowControl w:val="0"/>
        <w:tabs>
          <w:tab w:val="left" w:pos="560"/>
        </w:tabs>
        <w:spacing w:before="120" w:after="120" w:line="360" w:lineRule="exact"/>
        <w:ind w:firstLine="567"/>
        <w:jc w:val="both"/>
        <w:rPr>
          <w:rFonts w:ascii="Times New Roman" w:hAnsi="Times New Roman"/>
          <w:b/>
        </w:rPr>
      </w:pPr>
      <w:r w:rsidRPr="001E1B3F">
        <w:rPr>
          <w:rFonts w:ascii="Times New Roman" w:hAnsi="Times New Roman"/>
          <w:b/>
        </w:rPr>
        <w:t>2. Quan điểm chỉ đạo</w:t>
      </w:r>
    </w:p>
    <w:p w14:paraId="0BCEA82D" w14:textId="77777777" w:rsidR="00C13E4F" w:rsidRPr="001E1B3F" w:rsidRDefault="00C13E4F" w:rsidP="001E1B3F">
      <w:pPr>
        <w:widowControl w:val="0"/>
        <w:tabs>
          <w:tab w:val="left" w:pos="560"/>
        </w:tabs>
        <w:spacing w:before="120" w:after="120" w:line="360" w:lineRule="exact"/>
        <w:ind w:firstLine="567"/>
        <w:jc w:val="both"/>
        <w:rPr>
          <w:rFonts w:ascii="Times New Roman" w:hAnsi="Times New Roman"/>
        </w:rPr>
      </w:pPr>
      <w:r w:rsidRPr="001E1B3F">
        <w:rPr>
          <w:rFonts w:ascii="Times New Roman" w:hAnsi="Times New Roman"/>
        </w:rPr>
        <w:t>Bảo đảm tính phù hợp và thống nhất của Quyết định trong hệ thống pháp luật hiện hành; tính công khai, minh bạch trong quá trình xây dựng và ban hành Quyết định.</w:t>
      </w:r>
    </w:p>
    <w:p w14:paraId="6EDAED61" w14:textId="33563811" w:rsidR="00D51556" w:rsidRPr="001E1B3F" w:rsidRDefault="00E4778F" w:rsidP="001E1B3F">
      <w:pPr>
        <w:widowControl w:val="0"/>
        <w:tabs>
          <w:tab w:val="left" w:pos="560"/>
        </w:tabs>
        <w:spacing w:before="120" w:after="120" w:line="360" w:lineRule="exact"/>
        <w:ind w:firstLine="567"/>
        <w:jc w:val="both"/>
        <w:rPr>
          <w:rFonts w:ascii="Times New Roman" w:hAnsi="Times New Roman"/>
        </w:rPr>
      </w:pPr>
      <w:r w:rsidRPr="001E1B3F">
        <w:rPr>
          <w:rFonts w:ascii="Times New Roman" w:hAnsi="Times New Roman"/>
        </w:rPr>
        <w:t xml:space="preserve">Xây dựng hoàn chỉnh </w:t>
      </w:r>
      <w:r w:rsidR="00130E8B" w:rsidRPr="001E1B3F">
        <w:rPr>
          <w:rFonts w:ascii="Times New Roman" w:hAnsi="Times New Roman"/>
        </w:rPr>
        <w:t xml:space="preserve">Dự thảo </w:t>
      </w:r>
      <w:r w:rsidR="00D51556" w:rsidRPr="001E1B3F">
        <w:rPr>
          <w:rFonts w:ascii="Times New Roman" w:hAnsi="Times New Roman"/>
        </w:rPr>
        <w:t xml:space="preserve">Quyết định ban hành </w:t>
      </w:r>
      <w:r w:rsidR="00D51556" w:rsidRPr="001E1B3F">
        <w:t xml:space="preserve">Quy chế hoạt động của Hệ thống thông tin giải quyết thủ tục hành chính tỉnh Lai Châu </w:t>
      </w:r>
      <w:r w:rsidR="00D51556" w:rsidRPr="001E1B3F">
        <w:rPr>
          <w:rFonts w:ascii="Times New Roman" w:hAnsi="Times New Roman"/>
        </w:rPr>
        <w:t xml:space="preserve">để thay thế </w:t>
      </w:r>
      <w:r w:rsidR="00D51556" w:rsidRPr="001E1B3F">
        <w:t>Quyết định số 46/2020/QĐ-UBND ngày 15 tháng 12 năm 2020 của Ủy ban nhân dân tỉnh Lai Châu.</w:t>
      </w:r>
    </w:p>
    <w:p w14:paraId="047D179F" w14:textId="77777777" w:rsidR="006C6D08" w:rsidRPr="001E1B3F" w:rsidRDefault="006C6D08" w:rsidP="001E1B3F">
      <w:pPr>
        <w:widowControl w:val="0"/>
        <w:tabs>
          <w:tab w:val="left" w:pos="560"/>
        </w:tabs>
        <w:spacing w:before="120" w:after="120" w:line="360" w:lineRule="exact"/>
        <w:ind w:firstLine="567"/>
        <w:jc w:val="both"/>
        <w:rPr>
          <w:rFonts w:ascii="Times New Roman" w:hAnsi="Times New Roman"/>
          <w:b/>
        </w:rPr>
      </w:pPr>
      <w:r w:rsidRPr="001E1B3F">
        <w:rPr>
          <w:rFonts w:ascii="Times New Roman" w:hAnsi="Times New Roman"/>
          <w:b/>
        </w:rPr>
        <w:t>III. QUÁ TRÌNH XÂY DỰNG DỰ THẢO QUYẾT ĐỊ</w:t>
      </w:r>
      <w:r w:rsidR="002141A4" w:rsidRPr="001E1B3F">
        <w:rPr>
          <w:rFonts w:ascii="Times New Roman" w:hAnsi="Times New Roman"/>
          <w:b/>
        </w:rPr>
        <w:t>NH</w:t>
      </w:r>
    </w:p>
    <w:p w14:paraId="1E7E849B" w14:textId="7AD0931A" w:rsidR="00E01AC2" w:rsidRPr="001E1B3F" w:rsidRDefault="00CC42A9" w:rsidP="001E1B3F">
      <w:pPr>
        <w:widowControl w:val="0"/>
        <w:tabs>
          <w:tab w:val="left" w:pos="560"/>
        </w:tabs>
        <w:spacing w:before="120" w:after="120" w:line="360" w:lineRule="exact"/>
        <w:ind w:firstLine="567"/>
        <w:jc w:val="both"/>
        <w:rPr>
          <w:rFonts w:ascii="Times New Roman" w:hAnsi="Times New Roman"/>
        </w:rPr>
      </w:pPr>
      <w:r w:rsidRPr="001E1B3F">
        <w:rPr>
          <w:rFonts w:ascii="Times New Roman" w:hAnsi="Times New Roman"/>
        </w:rPr>
        <w:t xml:space="preserve">Thực hiện quy định của Luật ban hành văn </w:t>
      </w:r>
      <w:r w:rsidR="004D44B4" w:rsidRPr="001E1B3F">
        <w:rPr>
          <w:rFonts w:ascii="Times New Roman" w:hAnsi="Times New Roman"/>
        </w:rPr>
        <w:t>bản quy phạm pháp luật năm</w:t>
      </w:r>
      <w:r w:rsidR="004D44B4" w:rsidRPr="001E1B3F">
        <w:rPr>
          <w:rFonts w:ascii="Times New Roman" w:hAnsi="Times New Roman"/>
        </w:rPr>
        <w:br/>
        <w:t xml:space="preserve">2015; </w:t>
      </w:r>
      <w:r w:rsidRPr="001E1B3F">
        <w:rPr>
          <w:rFonts w:ascii="Times New Roman" w:hAnsi="Times New Roman"/>
        </w:rPr>
        <w:t>Luật sửa đổi, bổ sung một số điều của Luật Ban hành văn bản quy phạm</w:t>
      </w:r>
      <w:r w:rsidRPr="001E1B3F">
        <w:rPr>
          <w:rFonts w:ascii="Times New Roman" w:hAnsi="Times New Roman"/>
        </w:rPr>
        <w:br/>
        <w:t>pháp luật ngày 18</w:t>
      </w:r>
      <w:r w:rsidR="009C4318" w:rsidRPr="001E1B3F">
        <w:rPr>
          <w:rFonts w:ascii="Times New Roman" w:hAnsi="Times New Roman"/>
        </w:rPr>
        <w:t xml:space="preserve"> tháng </w:t>
      </w:r>
      <w:r w:rsidRPr="001E1B3F">
        <w:rPr>
          <w:rFonts w:ascii="Times New Roman" w:hAnsi="Times New Roman"/>
        </w:rPr>
        <w:t>6</w:t>
      </w:r>
      <w:r w:rsidR="009C4318" w:rsidRPr="001E1B3F">
        <w:rPr>
          <w:rFonts w:ascii="Times New Roman" w:hAnsi="Times New Roman"/>
        </w:rPr>
        <w:t xml:space="preserve"> năm </w:t>
      </w:r>
      <w:r w:rsidRPr="001E1B3F">
        <w:rPr>
          <w:rFonts w:ascii="Times New Roman" w:hAnsi="Times New Roman"/>
        </w:rPr>
        <w:t>2020</w:t>
      </w:r>
      <w:r w:rsidR="004D44B4" w:rsidRPr="001E1B3F">
        <w:rPr>
          <w:rFonts w:ascii="Times New Roman" w:hAnsi="Times New Roman"/>
        </w:rPr>
        <w:t xml:space="preserve"> và các văn bản hướng dẫn thi hành</w:t>
      </w:r>
      <w:r w:rsidR="00CE1C08" w:rsidRPr="001E1B3F">
        <w:rPr>
          <w:rFonts w:ascii="Times New Roman" w:hAnsi="Times New Roman"/>
        </w:rPr>
        <w:t xml:space="preserve"> và các</w:t>
      </w:r>
      <w:r w:rsidR="00E01AC2" w:rsidRPr="001E1B3F">
        <w:rPr>
          <w:rFonts w:ascii="Times New Roman" w:hAnsi="Times New Roman"/>
        </w:rPr>
        <w:t xml:space="preserve"> quy định liên quan.</w:t>
      </w:r>
      <w:r w:rsidR="00CE1C08" w:rsidRPr="001E1B3F">
        <w:rPr>
          <w:rFonts w:ascii="Times New Roman" w:hAnsi="Times New Roman"/>
        </w:rPr>
        <w:t xml:space="preserve"> </w:t>
      </w:r>
      <w:r w:rsidRPr="001E1B3F">
        <w:rPr>
          <w:rFonts w:ascii="Times New Roman" w:hAnsi="Times New Roman"/>
        </w:rPr>
        <w:t>Văn phòng Ủy ban nhân dân tỉnh</w:t>
      </w:r>
      <w:r w:rsidR="00DB6D0A" w:rsidRPr="001E1B3F">
        <w:rPr>
          <w:rFonts w:ascii="Times New Roman" w:hAnsi="Times New Roman"/>
        </w:rPr>
        <w:t xml:space="preserve"> đã tổ chức soạn thảo </w:t>
      </w:r>
      <w:r w:rsidR="00E4778F" w:rsidRPr="001E1B3F">
        <w:rPr>
          <w:rFonts w:ascii="Times New Roman" w:hAnsi="Times New Roman"/>
        </w:rPr>
        <w:t xml:space="preserve">Dự thảo Quyết định ban hành </w:t>
      </w:r>
      <w:r w:rsidR="00E4778F" w:rsidRPr="001E1B3F">
        <w:t xml:space="preserve">Quy chế hoạt động của Hệ thống thông tin giải quyết thủ tục hành chính tỉnh Lai Châu </w:t>
      </w:r>
      <w:r w:rsidR="00616585" w:rsidRPr="001E1B3F">
        <w:rPr>
          <w:rFonts w:ascii="Times New Roman" w:hAnsi="Times New Roman"/>
        </w:rPr>
        <w:t xml:space="preserve">để thay thế </w:t>
      </w:r>
      <w:r w:rsidR="00E4778F" w:rsidRPr="001E1B3F">
        <w:t>Quyết định số 46/2020/QĐ-UBND ngày 15 tháng 12 năm 2020 của Ủy ban nhân dân tỉnh Lai Châu</w:t>
      </w:r>
      <w:r w:rsidR="00E4778F" w:rsidRPr="001E1B3F">
        <w:rPr>
          <w:rFonts w:ascii="Times New Roman" w:hAnsi="Times New Roman"/>
        </w:rPr>
        <w:t xml:space="preserve"> </w:t>
      </w:r>
      <w:r w:rsidR="00E01AC2" w:rsidRPr="001E1B3F">
        <w:rPr>
          <w:rFonts w:ascii="Times New Roman" w:hAnsi="Times New Roman"/>
        </w:rPr>
        <w:t>cho phù hợp với quy định.</w:t>
      </w:r>
    </w:p>
    <w:p w14:paraId="16EC7812" w14:textId="3DDD4B41" w:rsidR="00362D2A" w:rsidRPr="001E1B3F" w:rsidRDefault="00DB6D0A" w:rsidP="001E1B3F">
      <w:pPr>
        <w:widowControl w:val="0"/>
        <w:tabs>
          <w:tab w:val="left" w:pos="560"/>
        </w:tabs>
        <w:spacing w:before="120" w:after="120" w:line="360" w:lineRule="exact"/>
        <w:ind w:firstLine="567"/>
        <w:jc w:val="both"/>
        <w:rPr>
          <w:rFonts w:ascii="Times New Roman" w:hAnsi="Times New Roman"/>
          <w:lang w:val="nl-NL"/>
        </w:rPr>
      </w:pPr>
      <w:r w:rsidRPr="001E1B3F">
        <w:rPr>
          <w:rFonts w:ascii="Times New Roman" w:hAnsi="Times New Roman"/>
        </w:rPr>
        <w:t xml:space="preserve">Dự thảo </w:t>
      </w:r>
      <w:r w:rsidR="00E4778F" w:rsidRPr="001E1B3F">
        <w:rPr>
          <w:rFonts w:ascii="Times New Roman" w:hAnsi="Times New Roman"/>
        </w:rPr>
        <w:t xml:space="preserve">Quyết định ban hành </w:t>
      </w:r>
      <w:r w:rsidR="00E4778F" w:rsidRPr="001E1B3F">
        <w:t>Quy chế hoạt động của Hệ thống thông tin giải quyết thủ tục hành chính tỉnh Lai Châu</w:t>
      </w:r>
      <w:r w:rsidR="00616585" w:rsidRPr="001E1B3F">
        <w:rPr>
          <w:rFonts w:ascii="Times New Roman" w:hAnsi="Times New Roman"/>
        </w:rPr>
        <w:t xml:space="preserve"> </w:t>
      </w:r>
      <w:r w:rsidRPr="001E1B3F">
        <w:rPr>
          <w:rFonts w:ascii="Times New Roman" w:hAnsi="Times New Roman"/>
        </w:rPr>
        <w:t xml:space="preserve">đã được </w:t>
      </w:r>
      <w:r w:rsidR="00A36902" w:rsidRPr="001E1B3F">
        <w:rPr>
          <w:rFonts w:ascii="Times New Roman" w:hAnsi="Times New Roman"/>
        </w:rPr>
        <w:t>Văn phòng Ủy ban nhân dân tỉnh</w:t>
      </w:r>
      <w:r w:rsidRPr="001E1B3F">
        <w:rPr>
          <w:rFonts w:ascii="Times New Roman" w:hAnsi="Times New Roman"/>
        </w:rPr>
        <w:t xml:space="preserve"> tổ chức lấy ý kiến tham gia của </w:t>
      </w:r>
      <w:r w:rsidR="00A36902" w:rsidRPr="001E1B3F">
        <w:rPr>
          <w:rFonts w:ascii="Times New Roman" w:hAnsi="Times New Roman"/>
        </w:rPr>
        <w:t xml:space="preserve">các cơ quan, đơn vị, địa phương </w:t>
      </w:r>
      <w:r w:rsidRPr="001E1B3F">
        <w:rPr>
          <w:rFonts w:ascii="Times New Roman" w:hAnsi="Times New Roman"/>
        </w:rPr>
        <w:t xml:space="preserve">theo </w:t>
      </w:r>
      <w:r w:rsidR="00CE2E3B" w:rsidRPr="001E1B3F">
        <w:rPr>
          <w:rFonts w:ascii="Times New Roman" w:hAnsi="Times New Roman"/>
          <w:lang w:val="nl-NL"/>
        </w:rPr>
        <w:t xml:space="preserve">Công văn số </w:t>
      </w:r>
      <w:r w:rsidR="00616585" w:rsidRPr="001E1B3F">
        <w:rPr>
          <w:rFonts w:ascii="Times New Roman" w:hAnsi="Times New Roman"/>
          <w:lang w:val="nl-NL"/>
        </w:rPr>
        <w:t>....</w:t>
      </w:r>
      <w:r w:rsidR="00CE2E3B" w:rsidRPr="001E1B3F">
        <w:rPr>
          <w:rFonts w:ascii="Times New Roman" w:hAnsi="Times New Roman"/>
          <w:lang w:val="nl-NL"/>
        </w:rPr>
        <w:t>/VPUBND</w:t>
      </w:r>
      <w:r w:rsidR="005C1DB5" w:rsidRPr="001E1B3F">
        <w:rPr>
          <w:rFonts w:ascii="Times New Roman" w:hAnsi="Times New Roman"/>
          <w:lang w:val="nl-NL"/>
        </w:rPr>
        <w:t>-</w:t>
      </w:r>
      <w:r w:rsidR="00CE2E3B" w:rsidRPr="001E1B3F">
        <w:rPr>
          <w:rFonts w:ascii="Times New Roman" w:hAnsi="Times New Roman"/>
          <w:lang w:val="nl-NL"/>
        </w:rPr>
        <w:t xml:space="preserve">KSTT ngày </w:t>
      </w:r>
      <w:r w:rsidR="00616585" w:rsidRPr="001E1B3F">
        <w:rPr>
          <w:rFonts w:ascii="Times New Roman" w:hAnsi="Times New Roman"/>
          <w:lang w:val="nl-NL"/>
        </w:rPr>
        <w:t>...</w:t>
      </w:r>
      <w:r w:rsidR="00CE2E3B" w:rsidRPr="001E1B3F">
        <w:rPr>
          <w:rFonts w:ascii="Times New Roman" w:hAnsi="Times New Roman"/>
          <w:lang w:val="nl-NL"/>
        </w:rPr>
        <w:t xml:space="preserve"> tháng </w:t>
      </w:r>
      <w:r w:rsidR="00616585" w:rsidRPr="001E1B3F">
        <w:rPr>
          <w:rFonts w:ascii="Times New Roman" w:hAnsi="Times New Roman"/>
          <w:lang w:val="nl-NL"/>
        </w:rPr>
        <w:t>...</w:t>
      </w:r>
      <w:r w:rsidR="00CE2E3B" w:rsidRPr="001E1B3F">
        <w:rPr>
          <w:rFonts w:ascii="Times New Roman" w:hAnsi="Times New Roman"/>
          <w:lang w:val="nl-NL"/>
        </w:rPr>
        <w:t xml:space="preserve"> năm 202</w:t>
      </w:r>
      <w:r w:rsidR="00616585" w:rsidRPr="001E1B3F">
        <w:rPr>
          <w:rFonts w:ascii="Times New Roman" w:hAnsi="Times New Roman"/>
          <w:lang w:val="nl-NL"/>
        </w:rPr>
        <w:t>4.</w:t>
      </w:r>
    </w:p>
    <w:p w14:paraId="1A2AD613" w14:textId="37D8E596" w:rsidR="00DB6D0A" w:rsidRPr="001E1B3F" w:rsidRDefault="00DB6D0A" w:rsidP="001E1B3F">
      <w:pPr>
        <w:widowControl w:val="0"/>
        <w:tabs>
          <w:tab w:val="left" w:pos="560"/>
        </w:tabs>
        <w:spacing w:before="120" w:after="120" w:line="360" w:lineRule="exact"/>
        <w:ind w:firstLine="567"/>
        <w:jc w:val="both"/>
        <w:rPr>
          <w:rFonts w:ascii="Times New Roman" w:hAnsi="Times New Roman"/>
        </w:rPr>
      </w:pPr>
      <w:r w:rsidRPr="001E1B3F">
        <w:rPr>
          <w:rFonts w:ascii="Times New Roman" w:hAnsi="Times New Roman"/>
        </w:rPr>
        <w:t xml:space="preserve">Toàn bộ nội dung, hồ sơ dự thảo Quyết định đã được </w:t>
      </w:r>
      <w:r w:rsidR="00A36902" w:rsidRPr="001E1B3F">
        <w:rPr>
          <w:rFonts w:ascii="Times New Roman" w:hAnsi="Times New Roman"/>
        </w:rPr>
        <w:t>Văn phòng Ủy ban nhân dân tỉnh</w:t>
      </w:r>
      <w:r w:rsidRPr="001E1B3F">
        <w:rPr>
          <w:rFonts w:ascii="Times New Roman" w:hAnsi="Times New Roman"/>
        </w:rPr>
        <w:t xml:space="preserve"> đăng tải lên mục “LẤY Ý KIẾN VỀ DỰ THẢO VĂN BẢN QUY PHẠM PHÁP LUẬT” trên Cổng thông tin điện tử tỉnh Lai Châu tại địa chỉ</w:t>
      </w:r>
      <w:r w:rsidR="00CE0AB7" w:rsidRPr="001E1B3F">
        <w:rPr>
          <w:rFonts w:ascii="Times New Roman" w:hAnsi="Times New Roman"/>
        </w:rPr>
        <w:t xml:space="preserve"> </w:t>
      </w:r>
      <w:hyperlink r:id="rId8" w:history="1">
        <w:r w:rsidR="00E01AC2" w:rsidRPr="001E1B3F">
          <w:rPr>
            <w:rStyle w:val="Hyperlink"/>
            <w:rFonts w:ascii="Times New Roman" w:hAnsi="Times New Roman"/>
            <w:color w:val="auto"/>
            <w:u w:val="none"/>
          </w:rPr>
          <w:t>https://laichau.gov.vn/</w:t>
        </w:r>
      </w:hyperlink>
      <w:r w:rsidR="00CE0AB7" w:rsidRPr="001E1B3F">
        <w:rPr>
          <w:rFonts w:ascii="Times New Roman" w:hAnsi="Times New Roman"/>
        </w:rPr>
        <w:t xml:space="preserve">, đồng thời đăng tải Dự thảo trên trang thông tin điện tử Văn phòng Ủy ban nhân dân tỉnh tại địa chỉ </w:t>
      </w:r>
      <w:hyperlink r:id="rId9" w:history="1">
        <w:r w:rsidR="00CE0AB7" w:rsidRPr="001E1B3F">
          <w:rPr>
            <w:rFonts w:ascii="Times New Roman" w:hAnsi="Times New Roman"/>
          </w:rPr>
          <w:t>http://vpubnd.laichau.gov.vn/</w:t>
        </w:r>
      </w:hyperlink>
      <w:r w:rsidR="00CE0AB7" w:rsidRPr="001E1B3F">
        <w:rPr>
          <w:rFonts w:ascii="Times New Roman" w:hAnsi="Times New Roman"/>
        </w:rPr>
        <w:t xml:space="preserve"> </w:t>
      </w:r>
      <w:r w:rsidRPr="001E1B3F">
        <w:rPr>
          <w:rFonts w:ascii="Times New Roman" w:hAnsi="Times New Roman"/>
        </w:rPr>
        <w:t>để tổ chức lấy ý kiến vào hồ sơ dự thảo.</w:t>
      </w:r>
    </w:p>
    <w:p w14:paraId="7863656D" w14:textId="17C026E8" w:rsidR="00DB6D0A" w:rsidRPr="001E1B3F" w:rsidRDefault="00DB6D0A" w:rsidP="001E1B3F">
      <w:pPr>
        <w:widowControl w:val="0"/>
        <w:tabs>
          <w:tab w:val="left" w:pos="900"/>
        </w:tabs>
        <w:adjustRightInd w:val="0"/>
        <w:spacing w:before="120" w:after="120" w:line="360" w:lineRule="exact"/>
        <w:ind w:firstLine="567"/>
        <w:jc w:val="both"/>
        <w:textAlignment w:val="baseline"/>
        <w:rPr>
          <w:rFonts w:ascii="Times New Roman" w:eastAsia="Arial" w:hAnsi="Times New Roman"/>
          <w:lang w:val="nl-NL"/>
        </w:rPr>
      </w:pPr>
      <w:r w:rsidRPr="001E1B3F">
        <w:rPr>
          <w:rFonts w:ascii="Times New Roman" w:eastAsia="Arial" w:hAnsi="Times New Roman"/>
          <w:lang w:val="nl-NL"/>
        </w:rPr>
        <w:t xml:space="preserve">Hết thời hạn tham gia ý kiến đã có </w:t>
      </w:r>
      <w:r w:rsidR="00616585" w:rsidRPr="001E1B3F">
        <w:rPr>
          <w:rFonts w:ascii="Times New Roman" w:eastAsia="Arial" w:hAnsi="Times New Roman"/>
          <w:lang w:val="nl-NL"/>
        </w:rPr>
        <w:t>.....</w:t>
      </w:r>
      <w:r w:rsidR="00CE2E3B" w:rsidRPr="001E1B3F">
        <w:rPr>
          <w:rFonts w:ascii="Times New Roman" w:eastAsia="Arial" w:hAnsi="Times New Roman"/>
          <w:lang w:val="nl-NL"/>
        </w:rPr>
        <w:t xml:space="preserve"> c</w:t>
      </w:r>
      <w:r w:rsidRPr="001E1B3F">
        <w:rPr>
          <w:rFonts w:ascii="Times New Roman" w:eastAsia="Arial" w:hAnsi="Times New Roman"/>
          <w:lang w:val="nl-NL"/>
        </w:rPr>
        <w:t>ơ quan, đơn vị</w:t>
      </w:r>
      <w:r w:rsidR="00CE0AB7" w:rsidRPr="001E1B3F">
        <w:rPr>
          <w:rFonts w:ascii="Times New Roman" w:eastAsia="Arial" w:hAnsi="Times New Roman"/>
          <w:lang w:val="nl-NL"/>
        </w:rPr>
        <w:t>, địa phương</w:t>
      </w:r>
      <w:r w:rsidRPr="001E1B3F">
        <w:rPr>
          <w:rFonts w:ascii="Times New Roman" w:eastAsia="Arial" w:hAnsi="Times New Roman"/>
          <w:lang w:val="nl-NL"/>
        </w:rPr>
        <w:t xml:space="preserve"> gửi ý kiến tham gia bằng văn bản về </w:t>
      </w:r>
      <w:r w:rsidR="00CE0AB7" w:rsidRPr="001E1B3F">
        <w:rPr>
          <w:rFonts w:ascii="Times New Roman" w:eastAsia="Arial" w:hAnsi="Times New Roman"/>
          <w:lang w:val="nl-NL"/>
        </w:rPr>
        <w:t>Văn phòng Ủy ban nhân dân tỉnh (</w:t>
      </w:r>
      <w:r w:rsidR="009C4318" w:rsidRPr="001E1B3F">
        <w:rPr>
          <w:rFonts w:ascii="Times New Roman" w:eastAsia="Arial" w:hAnsi="Times New Roman"/>
          <w:lang w:val="nl-NL"/>
        </w:rPr>
        <w:t xml:space="preserve">trong đó: </w:t>
      </w:r>
      <w:r w:rsidR="004D44B4" w:rsidRPr="001E1B3F">
        <w:rPr>
          <w:rFonts w:ascii="Times New Roman" w:eastAsia="Arial" w:hAnsi="Times New Roman"/>
          <w:lang w:val="nl-NL"/>
        </w:rPr>
        <w:t>S</w:t>
      </w:r>
      <w:r w:rsidR="009C4318" w:rsidRPr="001E1B3F">
        <w:rPr>
          <w:rFonts w:ascii="Times New Roman" w:eastAsia="Arial" w:hAnsi="Times New Roman"/>
          <w:lang w:val="nl-NL"/>
        </w:rPr>
        <w:t>ố nhất trí là</w:t>
      </w:r>
      <w:r w:rsidR="00CE2E3B" w:rsidRPr="001E1B3F">
        <w:rPr>
          <w:rFonts w:ascii="Times New Roman" w:eastAsia="Arial" w:hAnsi="Times New Roman"/>
          <w:lang w:val="nl-NL"/>
        </w:rPr>
        <w:t xml:space="preserve"> </w:t>
      </w:r>
      <w:r w:rsidR="00616585" w:rsidRPr="001E1B3F">
        <w:rPr>
          <w:rFonts w:ascii="Times New Roman" w:eastAsia="Arial" w:hAnsi="Times New Roman"/>
          <w:lang w:val="nl-NL"/>
        </w:rPr>
        <w:t>...</w:t>
      </w:r>
      <w:r w:rsidR="004D44B4" w:rsidRPr="001E1B3F">
        <w:rPr>
          <w:rFonts w:ascii="Times New Roman" w:eastAsia="Arial" w:hAnsi="Times New Roman"/>
          <w:lang w:val="nl-NL"/>
        </w:rPr>
        <w:t>;</w:t>
      </w:r>
      <w:r w:rsidR="009C4318" w:rsidRPr="001E1B3F">
        <w:rPr>
          <w:rFonts w:ascii="Times New Roman" w:eastAsia="Arial" w:hAnsi="Times New Roman"/>
          <w:lang w:val="nl-NL"/>
        </w:rPr>
        <w:t xml:space="preserve"> số tham </w:t>
      </w:r>
      <w:r w:rsidRPr="001E1B3F">
        <w:rPr>
          <w:rFonts w:ascii="Times New Roman" w:eastAsia="Arial" w:hAnsi="Times New Roman"/>
          <w:lang w:val="nl-NL"/>
        </w:rPr>
        <w:t>về bố cục, nội dung cụ thể từng điều, khoản của dự thảo</w:t>
      </w:r>
      <w:r w:rsidR="009C4318" w:rsidRPr="001E1B3F">
        <w:rPr>
          <w:rFonts w:ascii="Times New Roman" w:eastAsia="Arial" w:hAnsi="Times New Roman"/>
          <w:lang w:val="nl-NL"/>
        </w:rPr>
        <w:t xml:space="preserve"> là</w:t>
      </w:r>
      <w:r w:rsidR="00CE2E3B" w:rsidRPr="001E1B3F">
        <w:rPr>
          <w:rFonts w:ascii="Times New Roman" w:eastAsia="Arial" w:hAnsi="Times New Roman"/>
          <w:lang w:val="nl-NL"/>
        </w:rPr>
        <w:t xml:space="preserve"> </w:t>
      </w:r>
      <w:r w:rsidR="00616585" w:rsidRPr="001E1B3F">
        <w:rPr>
          <w:rFonts w:ascii="Times New Roman" w:eastAsia="Arial" w:hAnsi="Times New Roman"/>
          <w:lang w:val="nl-NL"/>
        </w:rPr>
        <w:lastRenderedPageBreak/>
        <w:t>...</w:t>
      </w:r>
      <w:r w:rsidR="009C4318" w:rsidRPr="001E1B3F">
        <w:rPr>
          <w:rFonts w:ascii="Times New Roman" w:eastAsia="Arial" w:hAnsi="Times New Roman"/>
          <w:lang w:val="nl-NL"/>
        </w:rPr>
        <w:t>;</w:t>
      </w:r>
      <w:r w:rsidR="00635258" w:rsidRPr="001E1B3F">
        <w:rPr>
          <w:rFonts w:ascii="Times New Roman" w:eastAsia="Arial" w:hAnsi="Times New Roman"/>
          <w:lang w:val="nl-NL"/>
        </w:rPr>
        <w:t xml:space="preserve"> có</w:t>
      </w:r>
      <w:r w:rsidRPr="001E1B3F">
        <w:rPr>
          <w:rFonts w:ascii="Times New Roman" w:eastAsia="Arial" w:hAnsi="Times New Roman"/>
          <w:lang w:val="nl-NL"/>
        </w:rPr>
        <w:t xml:space="preserve"> bảng tổng hợp, giải trình, tiếp thu ý kiến tham gia kèm theo</w:t>
      </w:r>
      <w:r w:rsidR="00CE0AB7" w:rsidRPr="001E1B3F">
        <w:rPr>
          <w:rFonts w:ascii="Times New Roman" w:eastAsia="Arial" w:hAnsi="Times New Roman"/>
          <w:lang w:val="nl-NL"/>
        </w:rPr>
        <w:t>)</w:t>
      </w:r>
      <w:r w:rsidR="00635258" w:rsidRPr="001E1B3F">
        <w:rPr>
          <w:rFonts w:ascii="Times New Roman" w:eastAsia="Arial" w:hAnsi="Times New Roman"/>
          <w:lang w:val="nl-NL"/>
        </w:rPr>
        <w:t>.</w:t>
      </w:r>
    </w:p>
    <w:p w14:paraId="31212BBB" w14:textId="5C1C781A" w:rsidR="00A226C6" w:rsidRPr="001E1B3F" w:rsidRDefault="009C4765" w:rsidP="001E1B3F">
      <w:pPr>
        <w:widowControl w:val="0"/>
        <w:tabs>
          <w:tab w:val="left" w:pos="900"/>
        </w:tabs>
        <w:adjustRightInd w:val="0"/>
        <w:spacing w:before="120" w:after="120" w:line="360" w:lineRule="exact"/>
        <w:ind w:firstLine="567"/>
        <w:jc w:val="both"/>
        <w:textAlignment w:val="baseline"/>
        <w:rPr>
          <w:rFonts w:ascii="Times New Roman" w:hAnsi="Times New Roman"/>
        </w:rPr>
      </w:pPr>
      <w:r w:rsidRPr="001E1B3F">
        <w:rPr>
          <w:rFonts w:ascii="Times New Roman" w:hAnsi="Times New Roman"/>
          <w:lang w:val="vi-VN"/>
        </w:rPr>
        <w:t xml:space="preserve">Trên cơ sở ý kiến tham gia của các cơ quan, </w:t>
      </w:r>
      <w:r w:rsidRPr="001E1B3F">
        <w:rPr>
          <w:rFonts w:ascii="Times New Roman" w:eastAsia="Arial" w:hAnsi="Times New Roman"/>
          <w:lang w:val="nl-NL"/>
        </w:rPr>
        <w:t xml:space="preserve">Văn phòng Ủy ban nhân dân tỉnh </w:t>
      </w:r>
      <w:r w:rsidRPr="001E1B3F">
        <w:rPr>
          <w:rFonts w:ascii="Times New Roman" w:hAnsi="Times New Roman"/>
          <w:lang w:val="vi-VN"/>
        </w:rPr>
        <w:t>đã nghiên cứu</w:t>
      </w:r>
      <w:r w:rsidRPr="001E1B3F">
        <w:rPr>
          <w:rFonts w:ascii="Times New Roman" w:hAnsi="Times New Roman"/>
        </w:rPr>
        <w:t xml:space="preserve">, </w:t>
      </w:r>
      <w:r w:rsidRPr="001E1B3F">
        <w:rPr>
          <w:rFonts w:ascii="Times New Roman" w:hAnsi="Times New Roman"/>
          <w:lang w:val="vi-VN"/>
        </w:rPr>
        <w:t>rà soát</w:t>
      </w:r>
      <w:r w:rsidRPr="001E1B3F">
        <w:rPr>
          <w:rFonts w:ascii="Times New Roman" w:hAnsi="Times New Roman"/>
        </w:rPr>
        <w:t>,</w:t>
      </w:r>
      <w:r w:rsidRPr="001E1B3F">
        <w:rPr>
          <w:rFonts w:ascii="Times New Roman" w:hAnsi="Times New Roman"/>
          <w:lang w:val="vi-VN"/>
        </w:rPr>
        <w:t xml:space="preserve"> tiếp thu để chỉnh sửa, hoàn thiện dự thảo </w:t>
      </w:r>
      <w:r w:rsidRPr="001E1B3F">
        <w:rPr>
          <w:rFonts w:ascii="Times New Roman" w:hAnsi="Times New Roman"/>
          <w:iCs/>
        </w:rPr>
        <w:t>văn bản</w:t>
      </w:r>
      <w:r w:rsidRPr="001E1B3F">
        <w:rPr>
          <w:rFonts w:ascii="Times New Roman" w:hAnsi="Times New Roman"/>
        </w:rPr>
        <w:t xml:space="preserve">. </w:t>
      </w:r>
      <w:r w:rsidRPr="001E1B3F">
        <w:rPr>
          <w:rFonts w:ascii="Times New Roman" w:eastAsia="Arial" w:hAnsi="Times New Roman"/>
          <w:lang w:val="nl-NL"/>
        </w:rPr>
        <w:t xml:space="preserve">Văn phòng Ủy ban nhân dân tỉnh đã chỉnh sửa, hoàn thiện </w:t>
      </w:r>
      <w:r w:rsidR="00E4778F" w:rsidRPr="001E1B3F">
        <w:rPr>
          <w:rFonts w:ascii="Times New Roman" w:hAnsi="Times New Roman"/>
        </w:rPr>
        <w:t xml:space="preserve">Dự thảo Quyết định ban hành </w:t>
      </w:r>
      <w:r w:rsidR="00E4778F" w:rsidRPr="001E1B3F">
        <w:t xml:space="preserve">Quy chế hoạt động của Hệ thống thông tin giải quyết thủ tục hành chính tỉnh Lai Châu </w:t>
      </w:r>
      <w:r w:rsidR="004E02DF" w:rsidRPr="001E1B3F">
        <w:rPr>
          <w:rFonts w:ascii="Times New Roman" w:hAnsi="Times New Roman"/>
        </w:rPr>
        <w:t>gửi Sở Tư pháp thẩm định</w:t>
      </w:r>
      <w:r w:rsidRPr="001E1B3F">
        <w:rPr>
          <w:rFonts w:ascii="Times New Roman" w:hAnsi="Times New Roman"/>
        </w:rPr>
        <w:t>. N</w:t>
      </w:r>
      <w:r w:rsidR="004E02DF" w:rsidRPr="001E1B3F">
        <w:rPr>
          <w:rFonts w:ascii="Times New Roman" w:hAnsi="Times New Roman"/>
        </w:rPr>
        <w:t xml:space="preserve">gày </w:t>
      </w:r>
      <w:r w:rsidR="00616585" w:rsidRPr="001E1B3F">
        <w:rPr>
          <w:rFonts w:ascii="Times New Roman" w:hAnsi="Times New Roman"/>
        </w:rPr>
        <w:t>…</w:t>
      </w:r>
      <w:r w:rsidR="00B05071" w:rsidRPr="001E1B3F">
        <w:rPr>
          <w:rFonts w:ascii="Times New Roman" w:hAnsi="Times New Roman"/>
        </w:rPr>
        <w:t xml:space="preserve"> tháng </w:t>
      </w:r>
      <w:r w:rsidR="00616585" w:rsidRPr="001E1B3F">
        <w:rPr>
          <w:rFonts w:ascii="Times New Roman" w:hAnsi="Times New Roman"/>
        </w:rPr>
        <w:t>…</w:t>
      </w:r>
      <w:r w:rsidR="00B05071" w:rsidRPr="001E1B3F">
        <w:rPr>
          <w:rFonts w:ascii="Times New Roman" w:hAnsi="Times New Roman"/>
        </w:rPr>
        <w:t xml:space="preserve"> năm</w:t>
      </w:r>
      <w:r w:rsidR="009C4318" w:rsidRPr="001E1B3F">
        <w:rPr>
          <w:rFonts w:ascii="Times New Roman" w:hAnsi="Times New Roman"/>
        </w:rPr>
        <w:t xml:space="preserve"> </w:t>
      </w:r>
      <w:r w:rsidR="004E02DF" w:rsidRPr="001E1B3F">
        <w:rPr>
          <w:rFonts w:ascii="Times New Roman" w:hAnsi="Times New Roman"/>
        </w:rPr>
        <w:t>20</w:t>
      </w:r>
      <w:r w:rsidR="004C23C7" w:rsidRPr="001E1B3F">
        <w:rPr>
          <w:rFonts w:ascii="Times New Roman" w:hAnsi="Times New Roman"/>
        </w:rPr>
        <w:t>2</w:t>
      </w:r>
      <w:r w:rsidR="00CE2E3B" w:rsidRPr="001E1B3F">
        <w:rPr>
          <w:rFonts w:ascii="Times New Roman" w:hAnsi="Times New Roman"/>
        </w:rPr>
        <w:t>4</w:t>
      </w:r>
      <w:r w:rsidR="004E02DF" w:rsidRPr="001E1B3F">
        <w:rPr>
          <w:rFonts w:ascii="Times New Roman" w:hAnsi="Times New Roman"/>
        </w:rPr>
        <w:t>, Sở Tư pháp đã có ý kiến thẩm định tại</w:t>
      </w:r>
      <w:r w:rsidR="00E01AC2" w:rsidRPr="001E1B3F">
        <w:rPr>
          <w:rFonts w:ascii="Times New Roman" w:hAnsi="Times New Roman"/>
        </w:rPr>
        <w:t xml:space="preserve"> </w:t>
      </w:r>
      <w:r w:rsidR="00CE2E3B" w:rsidRPr="001E1B3F">
        <w:rPr>
          <w:rFonts w:ascii="Times New Roman" w:hAnsi="Times New Roman"/>
        </w:rPr>
        <w:t xml:space="preserve">Báo cáo số </w:t>
      </w:r>
      <w:r w:rsidR="00616585" w:rsidRPr="001E1B3F">
        <w:rPr>
          <w:rFonts w:ascii="Times New Roman" w:hAnsi="Times New Roman"/>
        </w:rPr>
        <w:t>….</w:t>
      </w:r>
      <w:r w:rsidR="00CE2E3B" w:rsidRPr="001E1B3F">
        <w:rPr>
          <w:rFonts w:ascii="Times New Roman" w:hAnsi="Times New Roman"/>
        </w:rPr>
        <w:t>/BC</w:t>
      </w:r>
      <w:r w:rsidR="00EF7786" w:rsidRPr="001E1B3F">
        <w:rPr>
          <w:rFonts w:ascii="Times New Roman" w:hAnsi="Times New Roman"/>
        </w:rPr>
        <w:t>-</w:t>
      </w:r>
      <w:r w:rsidR="00CE2E3B" w:rsidRPr="001E1B3F">
        <w:rPr>
          <w:rFonts w:ascii="Times New Roman" w:hAnsi="Times New Roman"/>
        </w:rPr>
        <w:t>STP</w:t>
      </w:r>
      <w:r w:rsidR="004E02DF" w:rsidRPr="001E1B3F">
        <w:rPr>
          <w:rFonts w:ascii="Times New Roman" w:hAnsi="Times New Roman"/>
        </w:rPr>
        <w:t xml:space="preserve">, </w:t>
      </w:r>
      <w:r w:rsidRPr="001E1B3F">
        <w:rPr>
          <w:rFonts w:ascii="Times New Roman" w:eastAsia="Arial" w:hAnsi="Times New Roman"/>
          <w:lang w:val="nl-NL"/>
        </w:rPr>
        <w:t xml:space="preserve">Văn phòng Ủy ban nhân dân tỉnh </w:t>
      </w:r>
      <w:r w:rsidR="004E02DF" w:rsidRPr="001E1B3F">
        <w:rPr>
          <w:rFonts w:ascii="Times New Roman" w:hAnsi="Times New Roman"/>
        </w:rPr>
        <w:t xml:space="preserve">đã </w:t>
      </w:r>
      <w:r w:rsidR="004E4D47" w:rsidRPr="001E1B3F">
        <w:rPr>
          <w:rFonts w:ascii="Times New Roman" w:hAnsi="Times New Roman"/>
        </w:rPr>
        <w:t>tiếp thu tại Báo</w:t>
      </w:r>
      <w:r w:rsidR="00362D2A" w:rsidRPr="001E1B3F">
        <w:rPr>
          <w:rFonts w:ascii="Times New Roman" w:hAnsi="Times New Roman"/>
        </w:rPr>
        <w:t xml:space="preserve"> cáo</w:t>
      </w:r>
      <w:r w:rsidR="004E4D47" w:rsidRPr="001E1B3F">
        <w:rPr>
          <w:rFonts w:ascii="Times New Roman" w:hAnsi="Times New Roman"/>
        </w:rPr>
        <w:t xml:space="preserve"> số </w:t>
      </w:r>
      <w:r w:rsidR="00A226C6" w:rsidRPr="001E1B3F">
        <w:rPr>
          <w:rFonts w:ascii="Times New Roman" w:hAnsi="Times New Roman"/>
        </w:rPr>
        <w:t>….</w:t>
      </w:r>
      <w:r w:rsidR="004E4D47" w:rsidRPr="001E1B3F">
        <w:rPr>
          <w:rFonts w:ascii="Times New Roman" w:hAnsi="Times New Roman"/>
        </w:rPr>
        <w:t>/BC</w:t>
      </w:r>
      <w:r w:rsidR="00EF7786" w:rsidRPr="001E1B3F">
        <w:rPr>
          <w:rFonts w:ascii="Times New Roman" w:hAnsi="Times New Roman"/>
        </w:rPr>
        <w:t>-</w:t>
      </w:r>
      <w:r w:rsidR="004E4D47" w:rsidRPr="001E1B3F">
        <w:rPr>
          <w:rFonts w:ascii="Times New Roman" w:hAnsi="Times New Roman"/>
        </w:rPr>
        <w:t xml:space="preserve">VPUBND ngày </w:t>
      </w:r>
      <w:r w:rsidR="00A226C6" w:rsidRPr="001E1B3F">
        <w:rPr>
          <w:rFonts w:ascii="Times New Roman" w:hAnsi="Times New Roman"/>
        </w:rPr>
        <w:t>…</w:t>
      </w:r>
      <w:r w:rsidR="004E4D47" w:rsidRPr="001E1B3F">
        <w:rPr>
          <w:rFonts w:ascii="Times New Roman" w:hAnsi="Times New Roman"/>
        </w:rPr>
        <w:t xml:space="preserve"> tháng </w:t>
      </w:r>
      <w:r w:rsidR="00A226C6" w:rsidRPr="001E1B3F">
        <w:rPr>
          <w:rFonts w:ascii="Times New Roman" w:hAnsi="Times New Roman"/>
        </w:rPr>
        <w:t>…</w:t>
      </w:r>
      <w:r w:rsidR="004E4D47" w:rsidRPr="001E1B3F">
        <w:rPr>
          <w:rFonts w:ascii="Times New Roman" w:hAnsi="Times New Roman"/>
        </w:rPr>
        <w:t xml:space="preserve"> năm 2024; đồng thời đã </w:t>
      </w:r>
      <w:r w:rsidR="00A226C6" w:rsidRPr="001E1B3F">
        <w:rPr>
          <w:rFonts w:ascii="Times New Roman" w:hAnsi="Times New Roman"/>
        </w:rPr>
        <w:t xml:space="preserve">tiếp thu, chỉnh sửa </w:t>
      </w:r>
      <w:r w:rsidR="004E4D47" w:rsidRPr="001E1B3F">
        <w:rPr>
          <w:rFonts w:ascii="Times New Roman" w:hAnsi="Times New Roman"/>
        </w:rPr>
        <w:t xml:space="preserve">hoàn thiện các nội dung của </w:t>
      </w:r>
      <w:r w:rsidR="00E4778F" w:rsidRPr="001E1B3F">
        <w:rPr>
          <w:rFonts w:ascii="Times New Roman" w:hAnsi="Times New Roman"/>
        </w:rPr>
        <w:t xml:space="preserve">Dự thảo Quyết định ban hành </w:t>
      </w:r>
      <w:r w:rsidR="00E4778F" w:rsidRPr="001E1B3F">
        <w:t>Quy chế hoạt động của Hệ thống thông tin giải quyết thủ tục hành chính tỉnh Lai Châu</w:t>
      </w:r>
      <w:r w:rsidR="00A226C6" w:rsidRPr="001E1B3F">
        <w:rPr>
          <w:rFonts w:ascii="Times New Roman" w:hAnsi="Times New Roman"/>
        </w:rPr>
        <w:t>.</w:t>
      </w:r>
      <w:r w:rsidR="00E4778F" w:rsidRPr="001E1B3F">
        <w:rPr>
          <w:rFonts w:ascii="Times New Roman" w:hAnsi="Times New Roman"/>
        </w:rPr>
        <w:t xml:space="preserve"> </w:t>
      </w:r>
    </w:p>
    <w:p w14:paraId="0E5DE2A4" w14:textId="77777777" w:rsidR="006C6D08" w:rsidRPr="001E1B3F" w:rsidRDefault="006C6D08" w:rsidP="001E1B3F">
      <w:pPr>
        <w:widowControl w:val="0"/>
        <w:tabs>
          <w:tab w:val="left" w:pos="900"/>
        </w:tabs>
        <w:adjustRightInd w:val="0"/>
        <w:spacing w:before="120" w:after="120" w:line="360" w:lineRule="exact"/>
        <w:ind w:firstLine="567"/>
        <w:jc w:val="both"/>
        <w:textAlignment w:val="baseline"/>
        <w:rPr>
          <w:rFonts w:ascii="Times New Roman" w:hAnsi="Times New Roman"/>
          <w:b/>
        </w:rPr>
      </w:pPr>
      <w:r w:rsidRPr="001E1B3F">
        <w:rPr>
          <w:rFonts w:ascii="Times New Roman" w:hAnsi="Times New Roman"/>
          <w:b/>
        </w:rPr>
        <w:t>IV. BỐ CỤC VÀ NỘI DUNG CƠ BẢN CỦA DỰ THẢO QUYẾT ĐỊNH</w:t>
      </w:r>
    </w:p>
    <w:p w14:paraId="42CC7090" w14:textId="6EBBD361" w:rsidR="006C6D08" w:rsidRPr="001E1B3F" w:rsidRDefault="006C6D08" w:rsidP="001E1B3F">
      <w:pPr>
        <w:widowControl w:val="0"/>
        <w:shd w:val="clear" w:color="auto" w:fill="FFFFFF"/>
        <w:spacing w:before="120" w:after="120" w:line="360" w:lineRule="exact"/>
        <w:ind w:firstLine="567"/>
        <w:jc w:val="both"/>
        <w:rPr>
          <w:rFonts w:ascii="Times New Roman" w:hAnsi="Times New Roman"/>
          <w:b/>
        </w:rPr>
      </w:pPr>
      <w:r w:rsidRPr="001E1B3F">
        <w:rPr>
          <w:rFonts w:ascii="Times New Roman" w:hAnsi="Times New Roman"/>
          <w:b/>
        </w:rPr>
        <w:t xml:space="preserve">1. </w:t>
      </w:r>
      <w:r w:rsidRPr="001E1B3F">
        <w:rPr>
          <w:rFonts w:ascii="Times New Roman" w:hAnsi="Times New Roman"/>
          <w:b/>
          <w:lang w:val="vi-VN"/>
        </w:rPr>
        <w:t>Bố cục</w:t>
      </w:r>
      <w:r w:rsidR="00E01AC2" w:rsidRPr="001E1B3F">
        <w:rPr>
          <w:rFonts w:ascii="Times New Roman" w:hAnsi="Times New Roman"/>
          <w:b/>
        </w:rPr>
        <w:t xml:space="preserve"> </w:t>
      </w:r>
    </w:p>
    <w:p w14:paraId="11362470" w14:textId="597F6459" w:rsidR="00CE1C08" w:rsidRPr="001E1B3F" w:rsidRDefault="00CE1C08" w:rsidP="001E1B3F">
      <w:pPr>
        <w:widowControl w:val="0"/>
        <w:spacing w:before="120" w:after="120" w:line="360" w:lineRule="exact"/>
        <w:ind w:firstLine="567"/>
        <w:jc w:val="both"/>
        <w:rPr>
          <w:rFonts w:ascii="Times New Roman" w:hAnsi="Times New Roman"/>
        </w:rPr>
      </w:pPr>
      <w:r w:rsidRPr="001E1B3F">
        <w:rPr>
          <w:rFonts w:ascii="Times New Roman" w:hAnsi="Times New Roman"/>
        </w:rPr>
        <w:t>Bố cục chung của Quyết định gồm:</w:t>
      </w:r>
    </w:p>
    <w:p w14:paraId="43AA011C" w14:textId="62177993" w:rsidR="003159FC" w:rsidRPr="001E1B3F" w:rsidRDefault="00EF7786" w:rsidP="001E1B3F">
      <w:pPr>
        <w:widowControl w:val="0"/>
        <w:spacing w:before="120" w:after="120" w:line="360" w:lineRule="exact"/>
        <w:ind w:firstLine="567"/>
        <w:jc w:val="both"/>
        <w:rPr>
          <w:rFonts w:ascii="Times New Roman" w:hAnsi="Times New Roman"/>
        </w:rPr>
      </w:pPr>
      <w:bookmarkStart w:id="0" w:name="dieu_1"/>
      <w:r w:rsidRPr="001E1B3F">
        <w:rPr>
          <w:rFonts w:ascii="Times New Roman" w:hAnsi="Times New Roman"/>
        </w:rPr>
        <w:t>+</w:t>
      </w:r>
      <w:r w:rsidR="00CE1C08" w:rsidRPr="001E1B3F">
        <w:rPr>
          <w:rFonts w:ascii="Times New Roman" w:hAnsi="Times New Roman"/>
        </w:rPr>
        <w:t xml:space="preserve"> </w:t>
      </w:r>
      <w:r w:rsidR="00E01AC2" w:rsidRPr="001E1B3F">
        <w:rPr>
          <w:rFonts w:ascii="Times New Roman" w:hAnsi="Times New Roman"/>
        </w:rPr>
        <w:t>Điều 1.</w:t>
      </w:r>
      <w:bookmarkEnd w:id="0"/>
      <w:r w:rsidR="00E01AC2" w:rsidRPr="001E1B3F">
        <w:rPr>
          <w:rFonts w:ascii="Times New Roman" w:hAnsi="Times New Roman"/>
        </w:rPr>
        <w:t xml:space="preserve"> </w:t>
      </w:r>
      <w:bookmarkStart w:id="1" w:name="dieu_1_name"/>
      <w:r w:rsidR="00E01AC2" w:rsidRPr="001E1B3F">
        <w:rPr>
          <w:rFonts w:ascii="Times New Roman" w:hAnsi="Times New Roman"/>
        </w:rPr>
        <w:t xml:space="preserve">Ban hành kèm theo </w:t>
      </w:r>
      <w:bookmarkEnd w:id="1"/>
      <w:r w:rsidR="003159FC" w:rsidRPr="001E1B3F">
        <w:rPr>
          <w:rFonts w:ascii="Times New Roman" w:hAnsi="Times New Roman"/>
        </w:rPr>
        <w:t>Quyết định này Quy chế hoạt động của Hệ thống thông tin giải quyết thủ tục hành chính tỉnh Lai Châu.</w:t>
      </w:r>
    </w:p>
    <w:p w14:paraId="234A3A02" w14:textId="649F05AF" w:rsidR="00E01AC2" w:rsidRPr="001E1B3F" w:rsidRDefault="00EF7786" w:rsidP="001E1B3F">
      <w:pPr>
        <w:widowControl w:val="0"/>
        <w:spacing w:before="120" w:after="120" w:line="360" w:lineRule="exact"/>
        <w:ind w:firstLine="567"/>
        <w:jc w:val="both"/>
        <w:rPr>
          <w:rFonts w:ascii="Times New Roman" w:hAnsi="Times New Roman"/>
        </w:rPr>
      </w:pPr>
      <w:r w:rsidRPr="001E1B3F">
        <w:rPr>
          <w:rFonts w:ascii="Times New Roman" w:hAnsi="Times New Roman"/>
        </w:rPr>
        <w:t>+</w:t>
      </w:r>
      <w:r w:rsidR="00CE1C08" w:rsidRPr="001E1B3F">
        <w:rPr>
          <w:rFonts w:ascii="Times New Roman" w:hAnsi="Times New Roman"/>
        </w:rPr>
        <w:t xml:space="preserve"> </w:t>
      </w:r>
      <w:r w:rsidR="00E01AC2" w:rsidRPr="001E1B3F">
        <w:rPr>
          <w:rFonts w:ascii="Times New Roman" w:hAnsi="Times New Roman"/>
        </w:rPr>
        <w:t>Điều 2. Tổ chức thực hiện.</w:t>
      </w:r>
    </w:p>
    <w:p w14:paraId="0EB15893" w14:textId="7B089B4C" w:rsidR="00E01AC2" w:rsidRPr="001E1B3F" w:rsidRDefault="00EF7786" w:rsidP="001E1B3F">
      <w:pPr>
        <w:widowControl w:val="0"/>
        <w:spacing w:before="120" w:after="120" w:line="360" w:lineRule="exact"/>
        <w:ind w:firstLine="567"/>
        <w:jc w:val="both"/>
        <w:rPr>
          <w:rFonts w:ascii="Times New Roman" w:hAnsi="Times New Roman"/>
        </w:rPr>
      </w:pPr>
      <w:r w:rsidRPr="001E1B3F">
        <w:rPr>
          <w:rFonts w:ascii="Times New Roman" w:hAnsi="Times New Roman"/>
        </w:rPr>
        <w:t>+</w:t>
      </w:r>
      <w:r w:rsidR="00CE1C08" w:rsidRPr="001E1B3F">
        <w:rPr>
          <w:rFonts w:ascii="Times New Roman" w:hAnsi="Times New Roman"/>
        </w:rPr>
        <w:t xml:space="preserve"> </w:t>
      </w:r>
      <w:r w:rsidR="00E01AC2" w:rsidRPr="001E1B3F">
        <w:rPr>
          <w:rFonts w:ascii="Times New Roman" w:hAnsi="Times New Roman"/>
        </w:rPr>
        <w:t>Điều 3. Hiệu lực thi hành.</w:t>
      </w:r>
    </w:p>
    <w:p w14:paraId="390A5283" w14:textId="068C4D17" w:rsidR="006C6D08" w:rsidRPr="001E1B3F" w:rsidRDefault="006C6D08" w:rsidP="001E1B3F">
      <w:pPr>
        <w:widowControl w:val="0"/>
        <w:tabs>
          <w:tab w:val="left" w:pos="560"/>
        </w:tabs>
        <w:spacing w:before="120" w:after="120" w:line="360" w:lineRule="exact"/>
        <w:ind w:firstLine="567"/>
        <w:jc w:val="both"/>
        <w:rPr>
          <w:rFonts w:ascii="Times New Roman" w:hAnsi="Times New Roman"/>
          <w:b/>
        </w:rPr>
      </w:pPr>
      <w:r w:rsidRPr="001E1B3F">
        <w:rPr>
          <w:rFonts w:ascii="Times New Roman" w:hAnsi="Times New Roman"/>
          <w:b/>
        </w:rPr>
        <w:t>2. Nội dung cơ bản</w:t>
      </w:r>
      <w:r w:rsidR="00CE1C08" w:rsidRPr="001E1B3F">
        <w:rPr>
          <w:rFonts w:ascii="Times New Roman" w:hAnsi="Times New Roman"/>
          <w:b/>
        </w:rPr>
        <w:t xml:space="preserve"> </w:t>
      </w:r>
    </w:p>
    <w:p w14:paraId="22261863" w14:textId="4C4DDFDF" w:rsidR="00E01AC2" w:rsidRPr="001E1B3F" w:rsidRDefault="00E01AC2" w:rsidP="001E1B3F">
      <w:pPr>
        <w:widowControl w:val="0"/>
        <w:spacing w:before="120" w:after="120" w:line="360" w:lineRule="exact"/>
        <w:ind w:firstLine="567"/>
        <w:jc w:val="both"/>
        <w:rPr>
          <w:rFonts w:ascii="Times New Roman" w:hAnsi="Times New Roman"/>
        </w:rPr>
      </w:pPr>
      <w:r w:rsidRPr="001E1B3F">
        <w:rPr>
          <w:rFonts w:ascii="Times New Roman" w:hAnsi="Times New Roman"/>
        </w:rPr>
        <w:t xml:space="preserve">Nội dung cơ bản của </w:t>
      </w:r>
      <w:r w:rsidR="00E4778F" w:rsidRPr="001E1B3F">
        <w:rPr>
          <w:rFonts w:ascii="Times New Roman" w:hAnsi="Times New Roman"/>
        </w:rPr>
        <w:t xml:space="preserve">Dự thảo Quyết định ban hành </w:t>
      </w:r>
      <w:r w:rsidR="00E4778F" w:rsidRPr="001E1B3F">
        <w:t>Quy chế hoạt động của Hệ thống thông tin giải quyết thủ tục hành chính tỉnh Lai Châu</w:t>
      </w:r>
      <w:r w:rsidR="00A226C6" w:rsidRPr="001E1B3F">
        <w:rPr>
          <w:rFonts w:ascii="Times New Roman" w:hAnsi="Times New Roman"/>
        </w:rPr>
        <w:t xml:space="preserve"> </w:t>
      </w:r>
      <w:r w:rsidR="006E1EB3" w:rsidRPr="001E1B3F">
        <w:rPr>
          <w:rFonts w:ascii="Times New Roman" w:hAnsi="Times New Roman"/>
        </w:rPr>
        <w:t>gồm:</w:t>
      </w:r>
      <w:r w:rsidR="00C6618E" w:rsidRPr="001E1B3F">
        <w:rPr>
          <w:rFonts w:ascii="Times New Roman" w:hAnsi="Times New Roman"/>
        </w:rPr>
        <w:t xml:space="preserve"> </w:t>
      </w:r>
      <w:r w:rsidR="003159FC" w:rsidRPr="001E1B3F">
        <w:rPr>
          <w:rFonts w:ascii="Times New Roman" w:hAnsi="Times New Roman"/>
        </w:rPr>
        <w:t>0</w:t>
      </w:r>
      <w:r w:rsidR="00E4778F" w:rsidRPr="001E1B3F">
        <w:rPr>
          <w:rFonts w:ascii="Times New Roman" w:hAnsi="Times New Roman"/>
        </w:rPr>
        <w:t>6</w:t>
      </w:r>
      <w:r w:rsidR="00C6618E" w:rsidRPr="001E1B3F">
        <w:rPr>
          <w:rFonts w:ascii="Times New Roman" w:hAnsi="Times New Roman"/>
        </w:rPr>
        <w:t xml:space="preserve"> Chương, </w:t>
      </w:r>
      <w:r w:rsidR="00A226C6" w:rsidRPr="001E1B3F">
        <w:rPr>
          <w:rFonts w:ascii="Times New Roman" w:hAnsi="Times New Roman"/>
        </w:rPr>
        <w:t>3</w:t>
      </w:r>
      <w:r w:rsidR="00E4778F" w:rsidRPr="001E1B3F">
        <w:rPr>
          <w:rFonts w:ascii="Times New Roman" w:hAnsi="Times New Roman"/>
        </w:rPr>
        <w:t>5</w:t>
      </w:r>
      <w:r w:rsidR="0069286E" w:rsidRPr="001E1B3F">
        <w:rPr>
          <w:rFonts w:ascii="Times New Roman" w:hAnsi="Times New Roman"/>
        </w:rPr>
        <w:t xml:space="preserve"> </w:t>
      </w:r>
      <w:r w:rsidR="00C6618E" w:rsidRPr="001E1B3F">
        <w:rPr>
          <w:rFonts w:ascii="Times New Roman" w:hAnsi="Times New Roman"/>
        </w:rPr>
        <w:t>Điều</w:t>
      </w:r>
      <w:r w:rsidR="00A226C6" w:rsidRPr="001E1B3F">
        <w:rPr>
          <w:rFonts w:ascii="Times New Roman" w:hAnsi="Times New Roman"/>
        </w:rPr>
        <w:t xml:space="preserve"> (</w:t>
      </w:r>
      <w:r w:rsidR="003159FC" w:rsidRPr="001E1B3F">
        <w:rPr>
          <w:rFonts w:ascii="Times New Roman" w:hAnsi="Times New Roman"/>
        </w:rPr>
        <w:t xml:space="preserve">so với Quy chế cũ, </w:t>
      </w:r>
      <w:r w:rsidR="00E4778F" w:rsidRPr="001E1B3F">
        <w:rPr>
          <w:rFonts w:ascii="Times New Roman" w:hAnsi="Times New Roman"/>
        </w:rPr>
        <w:t>tổng số chương giữ nguyên 06 chương, tăng 03 Điều)</w:t>
      </w:r>
      <w:r w:rsidR="00C6618E" w:rsidRPr="001E1B3F">
        <w:rPr>
          <w:rFonts w:ascii="Times New Roman" w:hAnsi="Times New Roman"/>
        </w:rPr>
        <w:t>, cụ thể:</w:t>
      </w:r>
    </w:p>
    <w:p w14:paraId="6D57D292" w14:textId="172A1989" w:rsidR="00C369AF" w:rsidRPr="001E1B3F" w:rsidRDefault="00EF7786" w:rsidP="001E1B3F">
      <w:pPr>
        <w:widowControl w:val="0"/>
        <w:spacing w:before="120" w:after="120" w:line="360" w:lineRule="exact"/>
        <w:ind w:firstLine="567"/>
        <w:jc w:val="both"/>
        <w:rPr>
          <w:rFonts w:ascii="Times New Roman" w:hAnsi="Times New Roman"/>
        </w:rPr>
      </w:pPr>
      <w:r w:rsidRPr="001E1B3F">
        <w:rPr>
          <w:rFonts w:ascii="Times New Roman" w:hAnsi="Times New Roman"/>
        </w:rPr>
        <w:t>-</w:t>
      </w:r>
      <w:r w:rsidR="003F2527" w:rsidRPr="001E1B3F">
        <w:rPr>
          <w:rFonts w:ascii="Times New Roman" w:hAnsi="Times New Roman"/>
        </w:rPr>
        <w:t xml:space="preserve"> </w:t>
      </w:r>
      <w:r w:rsidR="00C369AF" w:rsidRPr="001E1B3F">
        <w:rPr>
          <w:rFonts w:ascii="Times New Roman" w:hAnsi="Times New Roman"/>
        </w:rPr>
        <w:t>Chương I. Quy định chung</w:t>
      </w:r>
      <w:r w:rsidR="00E4778F" w:rsidRPr="001E1B3F">
        <w:rPr>
          <w:rFonts w:ascii="Times New Roman" w:hAnsi="Times New Roman"/>
        </w:rPr>
        <w:t xml:space="preserve"> </w:t>
      </w:r>
    </w:p>
    <w:p w14:paraId="0F521A21" w14:textId="28364AEF" w:rsidR="00CD2B5A" w:rsidRPr="001E1B3F" w:rsidRDefault="00CD2B5A" w:rsidP="001E1B3F">
      <w:pPr>
        <w:widowControl w:val="0"/>
        <w:spacing w:before="120" w:after="120" w:line="360" w:lineRule="exact"/>
        <w:ind w:firstLine="567"/>
        <w:jc w:val="both"/>
        <w:rPr>
          <w:rFonts w:ascii="Times New Roman" w:hAnsi="Times New Roman"/>
        </w:rPr>
      </w:pPr>
      <w:bookmarkStart w:id="2" w:name="bookmark19"/>
      <w:bookmarkStart w:id="3" w:name="bookmark20"/>
      <w:bookmarkStart w:id="4" w:name="bookmark21"/>
      <w:bookmarkStart w:id="5" w:name="dieu_21"/>
      <w:bookmarkStart w:id="6" w:name="_hlk151451420"/>
      <w:bookmarkStart w:id="7" w:name="_Hlk151451435"/>
      <w:r w:rsidRPr="001E1B3F">
        <w:rPr>
          <w:rFonts w:ascii="Times New Roman" w:hAnsi="Times New Roman"/>
        </w:rPr>
        <w:t>Điều 1. Phạm vi điều chỉnh</w:t>
      </w:r>
      <w:bookmarkEnd w:id="2"/>
      <w:bookmarkEnd w:id="3"/>
      <w:bookmarkEnd w:id="4"/>
      <w:r w:rsidR="00B97CF5" w:rsidRPr="001E1B3F">
        <w:rPr>
          <w:rFonts w:ascii="Times New Roman" w:hAnsi="Times New Roman"/>
        </w:rPr>
        <w:t xml:space="preserve"> (</w:t>
      </w:r>
      <w:r w:rsidR="004F7334" w:rsidRPr="001E1B3F">
        <w:rPr>
          <w:rFonts w:ascii="Times New Roman" w:hAnsi="Times New Roman"/>
        </w:rPr>
        <w:t>tách thành 02 điều riêng</w:t>
      </w:r>
      <w:r w:rsidR="00B97CF5" w:rsidRPr="001E1B3F">
        <w:rPr>
          <w:rFonts w:ascii="Times New Roman" w:hAnsi="Times New Roman"/>
        </w:rPr>
        <w:t>)</w:t>
      </w:r>
    </w:p>
    <w:p w14:paraId="417C06C8" w14:textId="765B8014" w:rsidR="00CD2B5A" w:rsidRPr="001E1B3F" w:rsidRDefault="00CD2B5A" w:rsidP="001E1B3F">
      <w:pPr>
        <w:widowControl w:val="0"/>
        <w:spacing w:before="120" w:after="120" w:line="360" w:lineRule="exact"/>
        <w:ind w:firstLine="567"/>
        <w:jc w:val="both"/>
        <w:rPr>
          <w:rFonts w:ascii="Times New Roman" w:hAnsi="Times New Roman"/>
        </w:rPr>
      </w:pPr>
      <w:r w:rsidRPr="001E1B3F">
        <w:rPr>
          <w:rFonts w:ascii="Times New Roman" w:hAnsi="Times New Roman"/>
        </w:rPr>
        <w:t xml:space="preserve">Điều 2. </w:t>
      </w:r>
      <w:bookmarkStart w:id="8" w:name="bookmark22"/>
      <w:bookmarkStart w:id="9" w:name="bookmark23"/>
      <w:bookmarkEnd w:id="8"/>
      <w:bookmarkEnd w:id="9"/>
      <w:r w:rsidRPr="001E1B3F">
        <w:rPr>
          <w:rFonts w:ascii="Times New Roman" w:hAnsi="Times New Roman"/>
        </w:rPr>
        <w:t>Đối tượng áp dụng</w:t>
      </w:r>
      <w:r w:rsidR="004F7334" w:rsidRPr="001E1B3F">
        <w:rPr>
          <w:rFonts w:ascii="Times New Roman" w:hAnsi="Times New Roman"/>
        </w:rPr>
        <w:t xml:space="preserve"> (tách mới)</w:t>
      </w:r>
    </w:p>
    <w:p w14:paraId="60C7635C" w14:textId="619F9F70" w:rsidR="00CD2B5A" w:rsidRPr="001E1B3F" w:rsidRDefault="00CD2B5A" w:rsidP="001E1B3F">
      <w:pPr>
        <w:widowControl w:val="0"/>
        <w:spacing w:before="120" w:after="120" w:line="360" w:lineRule="exact"/>
        <w:ind w:firstLine="567"/>
        <w:jc w:val="both"/>
        <w:rPr>
          <w:rFonts w:ascii="Times New Roman" w:hAnsi="Times New Roman"/>
        </w:rPr>
      </w:pPr>
      <w:r w:rsidRPr="001E1B3F">
        <w:rPr>
          <w:rFonts w:ascii="Times New Roman" w:hAnsi="Times New Roman"/>
        </w:rPr>
        <w:t xml:space="preserve">Điều 3. </w:t>
      </w:r>
      <w:bookmarkStart w:id="10" w:name="bookmark30"/>
      <w:bookmarkEnd w:id="10"/>
      <w:r w:rsidRPr="001E1B3F">
        <w:rPr>
          <w:rFonts w:ascii="Times New Roman" w:hAnsi="Times New Roman"/>
        </w:rPr>
        <w:t>Nguyên tắc quản lý, vận hành, khai thác, sử dụng Hệ thống thông tin giải quyết thủ tục hành chính tỉnh</w:t>
      </w:r>
      <w:r w:rsidR="004F7334" w:rsidRPr="001E1B3F">
        <w:rPr>
          <w:rFonts w:ascii="Times New Roman" w:hAnsi="Times New Roman"/>
        </w:rPr>
        <w:t xml:space="preserve"> (sửa)</w:t>
      </w:r>
    </w:p>
    <w:p w14:paraId="30821C78" w14:textId="4E22B497" w:rsidR="00CD2B5A" w:rsidRPr="001E1B3F" w:rsidRDefault="00CD2B5A" w:rsidP="001E1B3F">
      <w:pPr>
        <w:widowControl w:val="0"/>
        <w:spacing w:before="120" w:after="120" w:line="360" w:lineRule="exact"/>
        <w:ind w:firstLine="567"/>
        <w:jc w:val="both"/>
        <w:rPr>
          <w:rFonts w:ascii="Times New Roman" w:hAnsi="Times New Roman"/>
        </w:rPr>
      </w:pPr>
      <w:r w:rsidRPr="001E1B3F">
        <w:rPr>
          <w:rFonts w:ascii="Times New Roman" w:hAnsi="Times New Roman"/>
        </w:rPr>
        <w:t>Điều 4. Tài khoản đăng nhập và Kho dữ liệu dữ liệu cá nhân, tổ chức trên Hệ thống thông tin giải quyết thủ tục hành chính tỉnh</w:t>
      </w:r>
      <w:r w:rsidR="004F7334" w:rsidRPr="001E1B3F">
        <w:rPr>
          <w:rFonts w:ascii="Times New Roman" w:hAnsi="Times New Roman"/>
        </w:rPr>
        <w:t xml:space="preserve"> (mới)</w:t>
      </w:r>
    </w:p>
    <w:p w14:paraId="23920A21" w14:textId="25809140" w:rsidR="00CD2B5A" w:rsidRPr="001E1B3F" w:rsidRDefault="00CD2B5A" w:rsidP="001E1B3F">
      <w:pPr>
        <w:widowControl w:val="0"/>
        <w:spacing w:before="120" w:after="120" w:line="360" w:lineRule="exact"/>
        <w:ind w:firstLine="567"/>
        <w:jc w:val="both"/>
        <w:rPr>
          <w:rFonts w:ascii="Times New Roman" w:hAnsi="Times New Roman"/>
        </w:rPr>
      </w:pPr>
      <w:r w:rsidRPr="001E1B3F">
        <w:rPr>
          <w:rFonts w:ascii="Times New Roman" w:hAnsi="Times New Roman"/>
        </w:rPr>
        <w:t>Điều 5. Những hành vi không được làm trên Hệ thống thông tin giải quyết thủ tục hành chính tỉnh</w:t>
      </w:r>
      <w:r w:rsidR="004F7334" w:rsidRPr="001E1B3F">
        <w:rPr>
          <w:rFonts w:ascii="Times New Roman" w:hAnsi="Times New Roman"/>
        </w:rPr>
        <w:t xml:space="preserve"> (sửa)</w:t>
      </w:r>
    </w:p>
    <w:p w14:paraId="38BD972F" w14:textId="17982C0C" w:rsidR="00CD2B5A" w:rsidRPr="001E1B3F" w:rsidRDefault="00CD2B5A" w:rsidP="001E1B3F">
      <w:pPr>
        <w:widowControl w:val="0"/>
        <w:spacing w:before="120" w:after="120" w:line="360" w:lineRule="exact"/>
        <w:ind w:firstLine="567"/>
        <w:jc w:val="both"/>
        <w:rPr>
          <w:rFonts w:ascii="Times New Roman" w:hAnsi="Times New Roman"/>
        </w:rPr>
      </w:pPr>
      <w:r w:rsidRPr="001E1B3F">
        <w:rPr>
          <w:rFonts w:ascii="Times New Roman" w:hAnsi="Times New Roman"/>
        </w:rPr>
        <w:t>Điều 6. Bảo vệ dữ liệu cá nhân trên Hệ thống thông tin giải quyết thủ tục hành chính tỉnh</w:t>
      </w:r>
      <w:r w:rsidR="004F7334" w:rsidRPr="001E1B3F">
        <w:rPr>
          <w:rFonts w:ascii="Times New Roman" w:hAnsi="Times New Roman"/>
        </w:rPr>
        <w:t xml:space="preserve"> (mới)</w:t>
      </w:r>
    </w:p>
    <w:p w14:paraId="73C40A27" w14:textId="28C45E6F" w:rsidR="00CD2B5A" w:rsidRPr="001E1B3F" w:rsidRDefault="00CD2B5A" w:rsidP="001E1B3F">
      <w:pPr>
        <w:widowControl w:val="0"/>
        <w:spacing w:before="120" w:after="120" w:line="360" w:lineRule="exact"/>
        <w:ind w:firstLine="567"/>
        <w:jc w:val="both"/>
        <w:rPr>
          <w:rFonts w:ascii="Times New Roman" w:hAnsi="Times New Roman"/>
        </w:rPr>
      </w:pPr>
      <w:r w:rsidRPr="001E1B3F">
        <w:rPr>
          <w:rFonts w:ascii="Times New Roman" w:hAnsi="Times New Roman"/>
        </w:rPr>
        <w:lastRenderedPageBreak/>
        <w:t xml:space="preserve">- Chương II. Cung cấp thông tin trên hệ thống thông tin giải quyết thủ tục hành chính tỉnh </w:t>
      </w:r>
    </w:p>
    <w:p w14:paraId="2FF4355C" w14:textId="3F60F1E3" w:rsidR="00CD2B5A" w:rsidRPr="001E1B3F" w:rsidRDefault="00CD2B5A" w:rsidP="001E1B3F">
      <w:pPr>
        <w:widowControl w:val="0"/>
        <w:spacing w:before="120" w:after="120" w:line="360" w:lineRule="exact"/>
        <w:ind w:firstLine="567"/>
        <w:jc w:val="both"/>
        <w:rPr>
          <w:rFonts w:ascii="Times New Roman" w:hAnsi="Times New Roman"/>
        </w:rPr>
      </w:pPr>
      <w:r w:rsidRPr="001E1B3F">
        <w:rPr>
          <w:rFonts w:ascii="Times New Roman" w:hAnsi="Times New Roman"/>
        </w:rPr>
        <w:t>Điều 7. Thông tin cung cấp trên Hệ thống thông tin giải quyết thủ tục hành chính tỉnh</w:t>
      </w:r>
      <w:r w:rsidR="004F7334" w:rsidRPr="001E1B3F">
        <w:rPr>
          <w:rFonts w:ascii="Times New Roman" w:hAnsi="Times New Roman"/>
        </w:rPr>
        <w:t xml:space="preserve"> (mới)</w:t>
      </w:r>
    </w:p>
    <w:p w14:paraId="55638AAC" w14:textId="7B61EA54" w:rsidR="00CD2B5A" w:rsidRPr="001E1B3F" w:rsidRDefault="00CD2B5A" w:rsidP="001E1B3F">
      <w:pPr>
        <w:widowControl w:val="0"/>
        <w:spacing w:before="120" w:after="120" w:line="360" w:lineRule="exact"/>
        <w:ind w:firstLine="567"/>
        <w:jc w:val="both"/>
        <w:rPr>
          <w:rFonts w:ascii="Times New Roman" w:hAnsi="Times New Roman"/>
        </w:rPr>
      </w:pPr>
      <w:bookmarkStart w:id="11" w:name="bookmark6"/>
      <w:r w:rsidRPr="001E1B3F">
        <w:rPr>
          <w:rFonts w:ascii="Times New Roman" w:hAnsi="Times New Roman"/>
        </w:rPr>
        <w:t xml:space="preserve">Điều 8. </w:t>
      </w:r>
      <w:bookmarkEnd w:id="11"/>
      <w:r w:rsidRPr="001E1B3F">
        <w:rPr>
          <w:rFonts w:ascii="Times New Roman" w:hAnsi="Times New Roman"/>
        </w:rPr>
        <w:t>Cung cấp, xử lý thông tin</w:t>
      </w:r>
      <w:r w:rsidR="004F7334" w:rsidRPr="001E1B3F">
        <w:rPr>
          <w:rFonts w:ascii="Times New Roman" w:hAnsi="Times New Roman"/>
        </w:rPr>
        <w:t xml:space="preserve"> (mới)</w:t>
      </w:r>
    </w:p>
    <w:p w14:paraId="7B91C49D" w14:textId="077CBD90" w:rsidR="00CD2B5A" w:rsidRPr="00CD2B5A" w:rsidRDefault="00CD2B5A" w:rsidP="001E1B3F">
      <w:pPr>
        <w:widowControl w:val="0"/>
        <w:spacing w:before="120" w:after="120" w:line="360" w:lineRule="exact"/>
        <w:ind w:firstLine="567"/>
        <w:jc w:val="both"/>
        <w:rPr>
          <w:rFonts w:ascii="Times New Roman" w:hAnsi="Times New Roman"/>
        </w:rPr>
      </w:pPr>
      <w:r w:rsidRPr="001E1B3F">
        <w:rPr>
          <w:rFonts w:ascii="Times New Roman" w:hAnsi="Times New Roman"/>
        </w:rPr>
        <w:t>- C</w:t>
      </w:r>
      <w:r w:rsidRPr="00CD2B5A">
        <w:rPr>
          <w:rFonts w:ascii="Times New Roman" w:hAnsi="Times New Roman"/>
        </w:rPr>
        <w:t xml:space="preserve">hương </w:t>
      </w:r>
      <w:r w:rsidRPr="001E1B3F">
        <w:rPr>
          <w:rFonts w:ascii="Times New Roman" w:hAnsi="Times New Roman"/>
        </w:rPr>
        <w:t>III. K</w:t>
      </w:r>
      <w:r w:rsidRPr="00CD2B5A">
        <w:rPr>
          <w:rFonts w:ascii="Times New Roman" w:hAnsi="Times New Roman"/>
        </w:rPr>
        <w:t>hai thác, sử dụng hệ thống</w:t>
      </w:r>
      <w:r w:rsidRPr="001E1B3F">
        <w:rPr>
          <w:rFonts w:ascii="Times New Roman" w:hAnsi="Times New Roman"/>
        </w:rPr>
        <w:t xml:space="preserve"> </w:t>
      </w:r>
      <w:r w:rsidRPr="00CD2B5A">
        <w:rPr>
          <w:rFonts w:ascii="Times New Roman" w:hAnsi="Times New Roman"/>
        </w:rPr>
        <w:t>thông tin giải quyết thủ tục hành chính tỉnh</w:t>
      </w:r>
      <w:r w:rsidR="004F7334" w:rsidRPr="001E1B3F">
        <w:rPr>
          <w:rFonts w:ascii="Times New Roman" w:hAnsi="Times New Roman"/>
        </w:rPr>
        <w:t xml:space="preserve"> (sửa)</w:t>
      </w:r>
    </w:p>
    <w:p w14:paraId="077FEADF" w14:textId="17CBB315" w:rsidR="00CD2B5A" w:rsidRPr="001E1B3F" w:rsidRDefault="00CD2B5A" w:rsidP="001E1B3F">
      <w:pPr>
        <w:widowControl w:val="0"/>
        <w:spacing w:before="120" w:after="120" w:line="360" w:lineRule="exact"/>
        <w:ind w:firstLine="567"/>
        <w:jc w:val="both"/>
        <w:rPr>
          <w:rFonts w:ascii="Times New Roman" w:hAnsi="Times New Roman"/>
        </w:rPr>
      </w:pPr>
      <w:r w:rsidRPr="001E1B3F">
        <w:rPr>
          <w:rFonts w:ascii="Times New Roman" w:hAnsi="Times New Roman"/>
        </w:rPr>
        <w:t>Điều 9. Nộp hồ sơ điện tử thực hiện thủ tục hành chính</w:t>
      </w:r>
      <w:r w:rsidR="004F7334" w:rsidRPr="001E1B3F">
        <w:rPr>
          <w:rFonts w:ascii="Times New Roman" w:hAnsi="Times New Roman"/>
        </w:rPr>
        <w:t xml:space="preserve"> (sửa)</w:t>
      </w:r>
    </w:p>
    <w:p w14:paraId="2C21258B" w14:textId="65B56E1C" w:rsidR="00CD2B5A" w:rsidRPr="001E1B3F" w:rsidRDefault="00CD2B5A" w:rsidP="001E1B3F">
      <w:pPr>
        <w:widowControl w:val="0"/>
        <w:spacing w:before="120" w:after="120" w:line="360" w:lineRule="exact"/>
        <w:ind w:firstLine="567"/>
        <w:jc w:val="both"/>
        <w:rPr>
          <w:rFonts w:ascii="Times New Roman" w:hAnsi="Times New Roman"/>
        </w:rPr>
      </w:pPr>
      <w:r w:rsidRPr="001E1B3F">
        <w:rPr>
          <w:rFonts w:ascii="Times New Roman" w:hAnsi="Times New Roman"/>
        </w:rPr>
        <w:t>Điều 10. Tiếp nhận, giải quyết, trả kết quả và số hóa hồ sơ, kết quả giải quyết thủ tục hành chính</w:t>
      </w:r>
      <w:r w:rsidR="004F7334" w:rsidRPr="001E1B3F">
        <w:rPr>
          <w:rFonts w:ascii="Times New Roman" w:hAnsi="Times New Roman"/>
        </w:rPr>
        <w:t xml:space="preserve"> (sửa)</w:t>
      </w:r>
    </w:p>
    <w:p w14:paraId="1C0F3793" w14:textId="10762EF5" w:rsidR="00CD2B5A" w:rsidRPr="001E1B3F" w:rsidRDefault="00CD2B5A" w:rsidP="001E1B3F">
      <w:pPr>
        <w:widowControl w:val="0"/>
        <w:spacing w:before="120" w:after="120" w:line="360" w:lineRule="exact"/>
        <w:ind w:firstLine="567"/>
        <w:jc w:val="both"/>
        <w:rPr>
          <w:rFonts w:ascii="Times New Roman" w:hAnsi="Times New Roman"/>
        </w:rPr>
      </w:pPr>
      <w:r w:rsidRPr="001E1B3F">
        <w:rPr>
          <w:rFonts w:ascii="Times New Roman" w:hAnsi="Times New Roman"/>
        </w:rPr>
        <w:t>Điều 11. Thanh toán nghĩa vụ tài chính trong giải quyết thủ tục hành chính</w:t>
      </w:r>
      <w:r w:rsidR="004F7334" w:rsidRPr="001E1B3F">
        <w:rPr>
          <w:rFonts w:ascii="Times New Roman" w:hAnsi="Times New Roman"/>
        </w:rPr>
        <w:t xml:space="preserve"> (sửa)</w:t>
      </w:r>
    </w:p>
    <w:p w14:paraId="628A9E19" w14:textId="20749F0B" w:rsidR="00CD2B5A" w:rsidRPr="001E1B3F" w:rsidRDefault="00CD2B5A" w:rsidP="001E1B3F">
      <w:pPr>
        <w:widowControl w:val="0"/>
        <w:spacing w:before="120" w:after="120" w:line="360" w:lineRule="exact"/>
        <w:ind w:firstLine="567"/>
        <w:jc w:val="both"/>
        <w:rPr>
          <w:rFonts w:ascii="Times New Roman" w:hAnsi="Times New Roman"/>
        </w:rPr>
      </w:pPr>
      <w:r w:rsidRPr="001E1B3F">
        <w:rPr>
          <w:rFonts w:ascii="Times New Roman" w:hAnsi="Times New Roman"/>
        </w:rPr>
        <w:t>Điều 12. Lưu trữ hồ sơ giải quyết thủ tục hành chính điện tử</w:t>
      </w:r>
      <w:r w:rsidR="004F7334" w:rsidRPr="001E1B3F">
        <w:rPr>
          <w:rFonts w:ascii="Times New Roman" w:hAnsi="Times New Roman"/>
        </w:rPr>
        <w:t xml:space="preserve"> (sửa)</w:t>
      </w:r>
    </w:p>
    <w:p w14:paraId="564EC1BF" w14:textId="4D105849" w:rsidR="00CD2B5A" w:rsidRPr="001E1B3F" w:rsidRDefault="00CD2B5A" w:rsidP="001E1B3F">
      <w:pPr>
        <w:widowControl w:val="0"/>
        <w:spacing w:before="120" w:after="120" w:line="360" w:lineRule="exact"/>
        <w:ind w:firstLine="567"/>
        <w:jc w:val="both"/>
        <w:rPr>
          <w:rFonts w:ascii="Times New Roman" w:hAnsi="Times New Roman"/>
        </w:rPr>
      </w:pPr>
      <w:r w:rsidRPr="001E1B3F">
        <w:rPr>
          <w:rFonts w:ascii="Times New Roman" w:hAnsi="Times New Roman"/>
        </w:rPr>
        <w:t>Điều 13. Tra cứu tình trạng hồ sơ thủ tục hành chính</w:t>
      </w:r>
      <w:r w:rsidR="004F7334" w:rsidRPr="001E1B3F">
        <w:rPr>
          <w:rFonts w:ascii="Times New Roman" w:hAnsi="Times New Roman"/>
        </w:rPr>
        <w:t xml:space="preserve"> (sửa)</w:t>
      </w:r>
    </w:p>
    <w:p w14:paraId="18617457" w14:textId="2CE483F6" w:rsidR="00CD2B5A" w:rsidRPr="001E1B3F" w:rsidRDefault="00CD2B5A" w:rsidP="001E1B3F">
      <w:pPr>
        <w:widowControl w:val="0"/>
        <w:spacing w:before="120" w:after="120" w:line="360" w:lineRule="exact"/>
        <w:ind w:firstLine="567"/>
        <w:jc w:val="both"/>
        <w:rPr>
          <w:rFonts w:ascii="Times New Roman" w:hAnsi="Times New Roman"/>
        </w:rPr>
      </w:pPr>
      <w:r w:rsidRPr="001E1B3F">
        <w:rPr>
          <w:rFonts w:ascii="Times New Roman" w:hAnsi="Times New Roman"/>
        </w:rPr>
        <w:t>Điều 14. Xử lý phản ánh, kiến nghị thông qua Hệ thống thông tin giải quyết thủ tục hành chính tỉnh</w:t>
      </w:r>
      <w:r w:rsidR="004F7334" w:rsidRPr="001E1B3F">
        <w:rPr>
          <w:rFonts w:ascii="Times New Roman" w:hAnsi="Times New Roman"/>
        </w:rPr>
        <w:t xml:space="preserve"> (sửa)</w:t>
      </w:r>
    </w:p>
    <w:p w14:paraId="53271090" w14:textId="5C24C492" w:rsidR="00CD2B5A" w:rsidRPr="001E1B3F" w:rsidRDefault="00CD2B5A" w:rsidP="001E1B3F">
      <w:pPr>
        <w:widowControl w:val="0"/>
        <w:spacing w:before="120" w:after="120" w:line="360" w:lineRule="exact"/>
        <w:ind w:firstLine="567"/>
        <w:jc w:val="both"/>
        <w:rPr>
          <w:rFonts w:ascii="Times New Roman" w:hAnsi="Times New Roman"/>
        </w:rPr>
      </w:pPr>
      <w:bookmarkStart w:id="12" w:name="dieu_17"/>
      <w:r w:rsidRPr="001E1B3F">
        <w:rPr>
          <w:rFonts w:ascii="Times New Roman" w:hAnsi="Times New Roman"/>
        </w:rPr>
        <w:t>Điều 15. Đánh giá chất lượng giải quyết thủ tục hành chính, cung cấp dịch vụ công trực tuyến</w:t>
      </w:r>
      <w:bookmarkEnd w:id="12"/>
      <w:r w:rsidR="004F7334" w:rsidRPr="001E1B3F">
        <w:rPr>
          <w:rFonts w:ascii="Times New Roman" w:hAnsi="Times New Roman"/>
        </w:rPr>
        <w:t xml:space="preserve"> (sửa)</w:t>
      </w:r>
    </w:p>
    <w:p w14:paraId="672E903D" w14:textId="33D55F90" w:rsidR="00CD2B5A" w:rsidRPr="00CD2B5A" w:rsidRDefault="00CD2B5A" w:rsidP="001E1B3F">
      <w:pPr>
        <w:widowControl w:val="0"/>
        <w:spacing w:before="120" w:after="120" w:line="360" w:lineRule="exact"/>
        <w:ind w:firstLine="567"/>
        <w:jc w:val="both"/>
        <w:rPr>
          <w:rFonts w:ascii="Times New Roman" w:hAnsi="Times New Roman"/>
        </w:rPr>
      </w:pPr>
      <w:r w:rsidRPr="001E1B3F">
        <w:rPr>
          <w:rFonts w:ascii="Times New Roman" w:hAnsi="Times New Roman"/>
        </w:rPr>
        <w:t>- C</w:t>
      </w:r>
      <w:r w:rsidRPr="00CD2B5A">
        <w:rPr>
          <w:rFonts w:ascii="Times New Roman" w:hAnsi="Times New Roman"/>
        </w:rPr>
        <w:t>hương</w:t>
      </w:r>
      <w:r w:rsidRPr="001E1B3F">
        <w:rPr>
          <w:rFonts w:ascii="Times New Roman" w:hAnsi="Times New Roman"/>
        </w:rPr>
        <w:t xml:space="preserve"> IV. N</w:t>
      </w:r>
      <w:r w:rsidRPr="00CD2B5A">
        <w:rPr>
          <w:rFonts w:ascii="Times New Roman" w:hAnsi="Times New Roman"/>
        </w:rPr>
        <w:t>âng cấp, mở rộng, quản lư tài khoản trên và quản lư vận hành kỹ thuật trên hệ thống thông tin giải quyết thủ tục hành chính tỉnh</w:t>
      </w:r>
      <w:r w:rsidR="004F7334" w:rsidRPr="001E1B3F">
        <w:rPr>
          <w:rFonts w:ascii="Times New Roman" w:hAnsi="Times New Roman"/>
        </w:rPr>
        <w:t xml:space="preserve"> (mới)</w:t>
      </w:r>
    </w:p>
    <w:p w14:paraId="55FB7A76" w14:textId="44C65C77" w:rsidR="00CD2B5A" w:rsidRPr="001E1B3F" w:rsidRDefault="00CD2B5A" w:rsidP="001E1B3F">
      <w:pPr>
        <w:widowControl w:val="0"/>
        <w:spacing w:before="120" w:after="120" w:line="360" w:lineRule="exact"/>
        <w:ind w:firstLine="567"/>
        <w:jc w:val="both"/>
        <w:rPr>
          <w:rFonts w:ascii="Times New Roman" w:hAnsi="Times New Roman"/>
        </w:rPr>
      </w:pPr>
      <w:r w:rsidRPr="001E1B3F">
        <w:rPr>
          <w:rFonts w:ascii="Times New Roman" w:hAnsi="Times New Roman"/>
        </w:rPr>
        <w:t xml:space="preserve">Điều 16. Nâng cấp, mở rộng Hệ thống thông tin giải quyết thủ tục hành chính tỉnh </w:t>
      </w:r>
      <w:r w:rsidR="004F7334" w:rsidRPr="001E1B3F">
        <w:rPr>
          <w:rFonts w:ascii="Times New Roman" w:hAnsi="Times New Roman"/>
        </w:rPr>
        <w:t>(mời)</w:t>
      </w:r>
    </w:p>
    <w:p w14:paraId="4BA58E9D" w14:textId="1E90B324" w:rsidR="00CD2B5A" w:rsidRPr="001E1B3F" w:rsidRDefault="00CD2B5A" w:rsidP="001E1B3F">
      <w:pPr>
        <w:widowControl w:val="0"/>
        <w:spacing w:before="120" w:after="120" w:line="360" w:lineRule="exact"/>
        <w:ind w:firstLine="567"/>
        <w:jc w:val="both"/>
        <w:rPr>
          <w:rFonts w:ascii="Times New Roman" w:hAnsi="Times New Roman"/>
        </w:rPr>
      </w:pPr>
      <w:r w:rsidRPr="001E1B3F">
        <w:rPr>
          <w:rFonts w:ascii="Times New Roman" w:hAnsi="Times New Roman"/>
        </w:rPr>
        <w:t>Điều 17. Quản lý sử dụng tài khoản Hệ thống thông tin giải quyết thủ tục hành chính tỉnh</w:t>
      </w:r>
      <w:r w:rsidR="004F7334" w:rsidRPr="001E1B3F">
        <w:rPr>
          <w:rFonts w:ascii="Times New Roman" w:hAnsi="Times New Roman"/>
        </w:rPr>
        <w:t xml:space="preserve"> (mới)</w:t>
      </w:r>
    </w:p>
    <w:p w14:paraId="7F024809" w14:textId="23D5CACC" w:rsidR="00CD2B5A" w:rsidRPr="001E1B3F" w:rsidRDefault="00CD2B5A" w:rsidP="001E1B3F">
      <w:pPr>
        <w:widowControl w:val="0"/>
        <w:spacing w:before="120" w:after="120" w:line="360" w:lineRule="exact"/>
        <w:ind w:firstLine="567"/>
        <w:jc w:val="both"/>
        <w:rPr>
          <w:rFonts w:ascii="Times New Roman" w:hAnsi="Times New Roman"/>
        </w:rPr>
      </w:pPr>
      <w:bookmarkStart w:id="13" w:name="dieu_51"/>
      <w:r w:rsidRPr="001E1B3F">
        <w:rPr>
          <w:rFonts w:ascii="Times New Roman" w:hAnsi="Times New Roman"/>
        </w:rPr>
        <w:t>Điều 18. Quản lý máy chủ bảo mật</w:t>
      </w:r>
      <w:bookmarkEnd w:id="13"/>
      <w:r w:rsidR="004F7334" w:rsidRPr="001E1B3F">
        <w:rPr>
          <w:rFonts w:ascii="Times New Roman" w:hAnsi="Times New Roman"/>
        </w:rPr>
        <w:t xml:space="preserve"> (mới)</w:t>
      </w:r>
    </w:p>
    <w:p w14:paraId="32069ACB" w14:textId="0015D381" w:rsidR="003159FC" w:rsidRPr="001E1B3F" w:rsidRDefault="00CD2B5A" w:rsidP="001E1B3F">
      <w:pPr>
        <w:widowControl w:val="0"/>
        <w:spacing w:before="120" w:after="120" w:line="360" w:lineRule="exact"/>
        <w:ind w:firstLine="567"/>
        <w:jc w:val="both"/>
        <w:rPr>
          <w:rFonts w:ascii="Times New Roman" w:hAnsi="Times New Roman"/>
        </w:rPr>
      </w:pPr>
      <w:bookmarkStart w:id="14" w:name="dieu_52"/>
      <w:r w:rsidRPr="001E1B3F">
        <w:rPr>
          <w:rFonts w:ascii="Times New Roman" w:hAnsi="Times New Roman"/>
        </w:rPr>
        <w:t>Điều 19. Quy trình hỗ trợ, xử lý sự cố</w:t>
      </w:r>
      <w:bookmarkEnd w:id="14"/>
      <w:r w:rsidR="004F7334" w:rsidRPr="001E1B3F">
        <w:rPr>
          <w:rFonts w:ascii="Times New Roman" w:hAnsi="Times New Roman"/>
        </w:rPr>
        <w:t xml:space="preserve"> (mới)</w:t>
      </w:r>
    </w:p>
    <w:p w14:paraId="7D4C6982" w14:textId="2D969D7D" w:rsidR="00CD2B5A" w:rsidRPr="001E1B3F" w:rsidRDefault="00CD2B5A" w:rsidP="001E1B3F">
      <w:pPr>
        <w:widowControl w:val="0"/>
        <w:spacing w:before="120" w:after="120" w:line="360" w:lineRule="exact"/>
        <w:ind w:firstLine="567"/>
        <w:jc w:val="both"/>
        <w:rPr>
          <w:rFonts w:ascii="Times New Roman" w:hAnsi="Times New Roman"/>
        </w:rPr>
      </w:pPr>
      <w:bookmarkStart w:id="15" w:name="dieu_54"/>
      <w:r w:rsidRPr="001E1B3F">
        <w:rPr>
          <w:rFonts w:ascii="Times New Roman" w:hAnsi="Times New Roman"/>
        </w:rPr>
        <w:t>Điều 20. An toàn, an ninh thông tin</w:t>
      </w:r>
      <w:bookmarkEnd w:id="15"/>
      <w:r w:rsidR="004F7334" w:rsidRPr="001E1B3F">
        <w:rPr>
          <w:rFonts w:ascii="Times New Roman" w:hAnsi="Times New Roman"/>
        </w:rPr>
        <w:t xml:space="preserve"> (mới)</w:t>
      </w:r>
    </w:p>
    <w:p w14:paraId="20F36771" w14:textId="77777777" w:rsidR="00CD2B5A" w:rsidRPr="001E1B3F" w:rsidRDefault="00CD2B5A" w:rsidP="001E1B3F">
      <w:pPr>
        <w:widowControl w:val="0"/>
        <w:spacing w:before="120" w:after="120" w:line="360" w:lineRule="exact"/>
        <w:ind w:firstLine="567"/>
        <w:jc w:val="both"/>
        <w:rPr>
          <w:rFonts w:ascii="Times New Roman" w:hAnsi="Times New Roman"/>
        </w:rPr>
      </w:pPr>
      <w:r w:rsidRPr="001E1B3F">
        <w:rPr>
          <w:rFonts w:ascii="Times New Roman" w:hAnsi="Times New Roman"/>
        </w:rPr>
        <w:t>- C</w:t>
      </w:r>
      <w:r w:rsidRPr="00CD2B5A">
        <w:rPr>
          <w:rFonts w:ascii="Times New Roman" w:hAnsi="Times New Roman"/>
        </w:rPr>
        <w:t>hương</w:t>
      </w:r>
      <w:r w:rsidRPr="001E1B3F">
        <w:rPr>
          <w:rFonts w:ascii="Times New Roman" w:hAnsi="Times New Roman"/>
        </w:rPr>
        <w:t xml:space="preserve"> IV. H</w:t>
      </w:r>
      <w:r w:rsidRPr="00CD2B5A">
        <w:rPr>
          <w:rFonts w:ascii="Times New Roman" w:hAnsi="Times New Roman"/>
        </w:rPr>
        <w:t>ỗ trợ tổ chức, cá nhân trong giải quyết thủ tục hành chính trên hệ thống thông tin giải quyết thủ tục hành chính tỉnh</w:t>
      </w:r>
      <w:bookmarkStart w:id="16" w:name="dieu_55"/>
    </w:p>
    <w:p w14:paraId="517BBBD9" w14:textId="0BCAE178" w:rsidR="00CD2B5A" w:rsidRPr="001E1B3F" w:rsidRDefault="00CD2B5A" w:rsidP="001E1B3F">
      <w:pPr>
        <w:widowControl w:val="0"/>
        <w:spacing w:before="120" w:after="120" w:line="360" w:lineRule="exact"/>
        <w:ind w:firstLine="567"/>
        <w:jc w:val="both"/>
        <w:rPr>
          <w:rFonts w:ascii="Times New Roman" w:hAnsi="Times New Roman"/>
        </w:rPr>
      </w:pPr>
      <w:r w:rsidRPr="001E1B3F">
        <w:rPr>
          <w:rFonts w:ascii="Times New Roman" w:hAnsi="Times New Roman"/>
        </w:rPr>
        <w:t>Điều 21. Hỗ trợ tổ chức, cá nhân</w:t>
      </w:r>
      <w:bookmarkEnd w:id="16"/>
      <w:r w:rsidR="004F7334" w:rsidRPr="001E1B3F">
        <w:rPr>
          <w:rFonts w:ascii="Times New Roman" w:hAnsi="Times New Roman"/>
        </w:rPr>
        <w:t xml:space="preserve"> (mới)</w:t>
      </w:r>
    </w:p>
    <w:p w14:paraId="3871EA78" w14:textId="641B3377" w:rsidR="00CD2B5A" w:rsidRPr="001E1B3F" w:rsidRDefault="00CD2B5A" w:rsidP="001E1B3F">
      <w:pPr>
        <w:widowControl w:val="0"/>
        <w:spacing w:before="120" w:after="120" w:line="360" w:lineRule="exact"/>
        <w:ind w:firstLine="567"/>
        <w:jc w:val="both"/>
        <w:rPr>
          <w:rFonts w:ascii="Times New Roman" w:hAnsi="Times New Roman"/>
        </w:rPr>
      </w:pPr>
      <w:r w:rsidRPr="001E1B3F">
        <w:rPr>
          <w:rFonts w:ascii="Times New Roman" w:hAnsi="Times New Roman"/>
        </w:rPr>
        <w:t>Điều 22. Chức năng hỏi - đáp cho phép</w:t>
      </w:r>
      <w:r w:rsidR="004F7334" w:rsidRPr="001E1B3F">
        <w:rPr>
          <w:rFonts w:ascii="Times New Roman" w:hAnsi="Times New Roman"/>
        </w:rPr>
        <w:t xml:space="preserve"> (sửa)</w:t>
      </w:r>
    </w:p>
    <w:p w14:paraId="09FB06AB" w14:textId="7BA7C4F7" w:rsidR="00CD2B5A" w:rsidRPr="001E1B3F" w:rsidRDefault="00CD2B5A" w:rsidP="001E1B3F">
      <w:pPr>
        <w:widowControl w:val="0"/>
        <w:spacing w:before="120" w:after="120" w:line="360" w:lineRule="exact"/>
        <w:ind w:firstLine="567"/>
        <w:jc w:val="both"/>
        <w:rPr>
          <w:rFonts w:ascii="Times New Roman" w:hAnsi="Times New Roman"/>
        </w:rPr>
      </w:pPr>
      <w:bookmarkStart w:id="17" w:name="dieu_22"/>
      <w:r w:rsidRPr="001E1B3F">
        <w:rPr>
          <w:rFonts w:ascii="Times New Roman" w:hAnsi="Times New Roman"/>
        </w:rPr>
        <w:t xml:space="preserve">Điều 23. Quy định đối với Mục hỏi </w:t>
      </w:r>
      <w:r w:rsidR="004F7334" w:rsidRPr="001E1B3F">
        <w:rPr>
          <w:rFonts w:ascii="Times New Roman" w:hAnsi="Times New Roman"/>
        </w:rPr>
        <w:t>-</w:t>
      </w:r>
      <w:r w:rsidRPr="001E1B3F">
        <w:rPr>
          <w:rFonts w:ascii="Times New Roman" w:hAnsi="Times New Roman"/>
        </w:rPr>
        <w:t xml:space="preserve"> đáp</w:t>
      </w:r>
      <w:bookmarkEnd w:id="17"/>
      <w:r w:rsidR="004F7334" w:rsidRPr="001E1B3F">
        <w:rPr>
          <w:rFonts w:ascii="Times New Roman" w:hAnsi="Times New Roman"/>
        </w:rPr>
        <w:t xml:space="preserve"> (sửa)</w:t>
      </w:r>
    </w:p>
    <w:p w14:paraId="76F2E594" w14:textId="6059AD2A" w:rsidR="00CD2B5A" w:rsidRPr="001E1B3F" w:rsidRDefault="00CD2B5A" w:rsidP="001E1B3F">
      <w:pPr>
        <w:widowControl w:val="0"/>
        <w:spacing w:before="120" w:after="120" w:line="360" w:lineRule="exact"/>
        <w:ind w:firstLine="567"/>
        <w:jc w:val="both"/>
        <w:rPr>
          <w:rFonts w:ascii="Times New Roman" w:hAnsi="Times New Roman"/>
        </w:rPr>
      </w:pPr>
      <w:bookmarkStart w:id="18" w:name="dieu_23"/>
      <w:r w:rsidRPr="001E1B3F">
        <w:rPr>
          <w:rFonts w:ascii="Times New Roman" w:hAnsi="Times New Roman"/>
        </w:rPr>
        <w:t xml:space="preserve">Điều 24. Quy định đối với việc gửi câu hỏi đến Mục hỏi </w:t>
      </w:r>
      <w:r w:rsidR="004F7334" w:rsidRPr="001E1B3F">
        <w:rPr>
          <w:rFonts w:ascii="Times New Roman" w:hAnsi="Times New Roman"/>
        </w:rPr>
        <w:t>-</w:t>
      </w:r>
      <w:r w:rsidRPr="001E1B3F">
        <w:rPr>
          <w:rFonts w:ascii="Times New Roman" w:hAnsi="Times New Roman"/>
        </w:rPr>
        <w:t xml:space="preserve"> đáp</w:t>
      </w:r>
      <w:bookmarkEnd w:id="18"/>
      <w:r w:rsidR="004F7334" w:rsidRPr="001E1B3F">
        <w:rPr>
          <w:rFonts w:ascii="Times New Roman" w:hAnsi="Times New Roman"/>
        </w:rPr>
        <w:t xml:space="preserve"> (sửa)</w:t>
      </w:r>
    </w:p>
    <w:p w14:paraId="3B86EFBD" w14:textId="08184927" w:rsidR="00CD2B5A" w:rsidRPr="001E1B3F" w:rsidRDefault="00CD2B5A" w:rsidP="001E1B3F">
      <w:pPr>
        <w:widowControl w:val="0"/>
        <w:spacing w:before="120" w:after="120" w:line="360" w:lineRule="exact"/>
        <w:ind w:firstLine="567"/>
        <w:jc w:val="both"/>
        <w:rPr>
          <w:rFonts w:ascii="Times New Roman" w:hAnsi="Times New Roman"/>
        </w:rPr>
      </w:pPr>
      <w:bookmarkStart w:id="19" w:name="dieu_24"/>
      <w:r w:rsidRPr="001E1B3F">
        <w:rPr>
          <w:rFonts w:ascii="Times New Roman" w:hAnsi="Times New Roman"/>
        </w:rPr>
        <w:lastRenderedPageBreak/>
        <w:t>Điều 25. Quy trình tiếp nhận, trả lời tại Mục hỏi - đáp</w:t>
      </w:r>
      <w:bookmarkEnd w:id="19"/>
      <w:r w:rsidR="004F7334" w:rsidRPr="001E1B3F">
        <w:rPr>
          <w:rFonts w:ascii="Times New Roman" w:hAnsi="Times New Roman"/>
        </w:rPr>
        <w:t xml:space="preserve"> (sửa)</w:t>
      </w:r>
    </w:p>
    <w:p w14:paraId="4F1737FD" w14:textId="7E51DC8A" w:rsidR="00CD2B5A" w:rsidRPr="001E1B3F" w:rsidRDefault="00CD2B5A" w:rsidP="001E1B3F">
      <w:pPr>
        <w:widowControl w:val="0"/>
        <w:spacing w:before="120" w:after="120" w:line="360" w:lineRule="exact"/>
        <w:ind w:firstLine="567"/>
        <w:jc w:val="both"/>
        <w:rPr>
          <w:rFonts w:ascii="Times New Roman" w:hAnsi="Times New Roman"/>
        </w:rPr>
      </w:pPr>
      <w:r w:rsidRPr="001E1B3F">
        <w:rPr>
          <w:rFonts w:ascii="Times New Roman" w:hAnsi="Times New Roman"/>
        </w:rPr>
        <w:t>- Chương V. Tổ chức thực hiện</w:t>
      </w:r>
    </w:p>
    <w:p w14:paraId="06EDB10E" w14:textId="6A4858EF" w:rsidR="00CD2B5A" w:rsidRPr="001E1B3F" w:rsidRDefault="00CD2B5A" w:rsidP="001E1B3F">
      <w:pPr>
        <w:widowControl w:val="0"/>
        <w:spacing w:before="120" w:after="120" w:line="360" w:lineRule="exact"/>
        <w:ind w:firstLine="567"/>
        <w:jc w:val="both"/>
        <w:rPr>
          <w:rFonts w:ascii="Times New Roman" w:hAnsi="Times New Roman"/>
        </w:rPr>
      </w:pPr>
      <w:bookmarkStart w:id="20" w:name="dieu_20"/>
      <w:r w:rsidRPr="001E1B3F">
        <w:rPr>
          <w:rFonts w:ascii="Times New Roman" w:hAnsi="Times New Roman"/>
        </w:rPr>
        <w:t>Điều 26. Khen thưởng, kỷ luật</w:t>
      </w:r>
      <w:bookmarkEnd w:id="20"/>
      <w:r w:rsidR="004F7334" w:rsidRPr="001E1B3F">
        <w:rPr>
          <w:rFonts w:ascii="Times New Roman" w:hAnsi="Times New Roman"/>
        </w:rPr>
        <w:t xml:space="preserve"> (mới)</w:t>
      </w:r>
    </w:p>
    <w:p w14:paraId="2EFECB50" w14:textId="31F2192E" w:rsidR="00CD2B5A" w:rsidRPr="001E1B3F" w:rsidRDefault="00CD2B5A" w:rsidP="001E1B3F">
      <w:pPr>
        <w:widowControl w:val="0"/>
        <w:spacing w:before="120" w:after="120" w:line="360" w:lineRule="exact"/>
        <w:ind w:firstLine="567"/>
        <w:jc w:val="both"/>
        <w:rPr>
          <w:rFonts w:ascii="Times New Roman" w:hAnsi="Times New Roman"/>
        </w:rPr>
      </w:pPr>
      <w:r w:rsidRPr="001E1B3F">
        <w:rPr>
          <w:rFonts w:ascii="Times New Roman" w:hAnsi="Times New Roman"/>
        </w:rPr>
        <w:t xml:space="preserve">Điều 27. Trách nhiệm của Văn phòng Ủy ban nhân dân tỉnh </w:t>
      </w:r>
      <w:r w:rsidR="004F7334" w:rsidRPr="001E1B3F">
        <w:rPr>
          <w:rFonts w:ascii="Times New Roman" w:hAnsi="Times New Roman"/>
        </w:rPr>
        <w:t>(sửa)</w:t>
      </w:r>
    </w:p>
    <w:p w14:paraId="4D5B3EE3" w14:textId="24721508" w:rsidR="00CD2B5A" w:rsidRPr="001E1B3F" w:rsidRDefault="00CD2B5A" w:rsidP="001E1B3F">
      <w:pPr>
        <w:widowControl w:val="0"/>
        <w:spacing w:before="120" w:after="120" w:line="360" w:lineRule="exact"/>
        <w:ind w:firstLine="567"/>
        <w:jc w:val="both"/>
        <w:rPr>
          <w:rFonts w:ascii="Times New Roman" w:hAnsi="Times New Roman"/>
        </w:rPr>
      </w:pPr>
      <w:r w:rsidRPr="001E1B3F">
        <w:rPr>
          <w:rFonts w:ascii="Times New Roman" w:hAnsi="Times New Roman"/>
        </w:rPr>
        <w:t xml:space="preserve">Điều 28. Trách nhiệm của Sở Thông tin và Truyền thông </w:t>
      </w:r>
      <w:r w:rsidR="004F7334" w:rsidRPr="001E1B3F">
        <w:rPr>
          <w:rFonts w:ascii="Times New Roman" w:hAnsi="Times New Roman"/>
        </w:rPr>
        <w:t>(sửa)</w:t>
      </w:r>
    </w:p>
    <w:p w14:paraId="291D64E7" w14:textId="22B64491" w:rsidR="00CD2B5A" w:rsidRPr="001E1B3F" w:rsidRDefault="00CD2B5A" w:rsidP="001E1B3F">
      <w:pPr>
        <w:widowControl w:val="0"/>
        <w:spacing w:before="120" w:after="120" w:line="360" w:lineRule="exact"/>
        <w:ind w:firstLine="567"/>
        <w:jc w:val="both"/>
        <w:rPr>
          <w:rFonts w:ascii="Times New Roman" w:hAnsi="Times New Roman"/>
        </w:rPr>
      </w:pPr>
      <w:r w:rsidRPr="001E1B3F">
        <w:rPr>
          <w:rFonts w:ascii="Times New Roman" w:hAnsi="Times New Roman"/>
        </w:rPr>
        <w:t xml:space="preserve">Điều 29. Trách nhiệm của Sở Tài chính </w:t>
      </w:r>
      <w:r w:rsidR="004F7334" w:rsidRPr="001E1B3F">
        <w:rPr>
          <w:rFonts w:ascii="Times New Roman" w:hAnsi="Times New Roman"/>
        </w:rPr>
        <w:t>(sửa)</w:t>
      </w:r>
    </w:p>
    <w:p w14:paraId="0EAB3E35" w14:textId="6A1EFA1B" w:rsidR="00CD2B5A" w:rsidRPr="001E1B3F" w:rsidRDefault="00CD2B5A" w:rsidP="001E1B3F">
      <w:pPr>
        <w:widowControl w:val="0"/>
        <w:spacing w:before="120" w:after="120" w:line="360" w:lineRule="exact"/>
        <w:ind w:firstLine="567"/>
        <w:jc w:val="both"/>
        <w:rPr>
          <w:rFonts w:ascii="Times New Roman" w:hAnsi="Times New Roman"/>
        </w:rPr>
      </w:pPr>
      <w:r w:rsidRPr="001E1B3F">
        <w:rPr>
          <w:rFonts w:ascii="Times New Roman" w:hAnsi="Times New Roman"/>
        </w:rPr>
        <w:t>Điều 30. Trách nhiệm của Công an tỉnh</w:t>
      </w:r>
      <w:r w:rsidR="004F7334" w:rsidRPr="001E1B3F">
        <w:rPr>
          <w:rFonts w:ascii="Times New Roman" w:hAnsi="Times New Roman"/>
        </w:rPr>
        <w:t xml:space="preserve"> (mới)</w:t>
      </w:r>
    </w:p>
    <w:p w14:paraId="37D949B2" w14:textId="18B68673" w:rsidR="00CD2B5A" w:rsidRPr="001E1B3F" w:rsidRDefault="00CD2B5A" w:rsidP="001E1B3F">
      <w:pPr>
        <w:widowControl w:val="0"/>
        <w:spacing w:before="120" w:after="120" w:line="360" w:lineRule="exact"/>
        <w:ind w:firstLine="567"/>
        <w:jc w:val="both"/>
        <w:rPr>
          <w:rFonts w:ascii="Times New Roman" w:hAnsi="Times New Roman"/>
        </w:rPr>
      </w:pPr>
      <w:r w:rsidRPr="001E1B3F">
        <w:rPr>
          <w:rFonts w:ascii="Times New Roman" w:hAnsi="Times New Roman"/>
        </w:rPr>
        <w:t>Điều 31. Trách nhiệm của Bộ Chỉ huy Quân sự tỉnh</w:t>
      </w:r>
      <w:r w:rsidR="004F7334" w:rsidRPr="001E1B3F">
        <w:rPr>
          <w:rFonts w:ascii="Times New Roman" w:hAnsi="Times New Roman"/>
        </w:rPr>
        <w:t xml:space="preserve"> (mới)</w:t>
      </w:r>
    </w:p>
    <w:p w14:paraId="6FC57771" w14:textId="615AECBC" w:rsidR="00CD2B5A" w:rsidRPr="001E1B3F" w:rsidRDefault="00CD2B5A" w:rsidP="001E1B3F">
      <w:pPr>
        <w:widowControl w:val="0"/>
        <w:spacing w:before="120" w:after="120" w:line="360" w:lineRule="exact"/>
        <w:ind w:firstLine="567"/>
        <w:jc w:val="both"/>
        <w:rPr>
          <w:rFonts w:ascii="Times New Roman" w:hAnsi="Times New Roman"/>
        </w:rPr>
      </w:pPr>
      <w:r w:rsidRPr="001E1B3F">
        <w:rPr>
          <w:rFonts w:ascii="Times New Roman" w:hAnsi="Times New Roman"/>
        </w:rPr>
        <w:t>Điều 32. Trách nhiệm của cơ quan, đơn vị, địa phương</w:t>
      </w:r>
      <w:r w:rsidR="004F7334" w:rsidRPr="001E1B3F">
        <w:rPr>
          <w:rFonts w:ascii="Times New Roman" w:hAnsi="Times New Roman"/>
        </w:rPr>
        <w:t xml:space="preserve"> ((sửa)</w:t>
      </w:r>
    </w:p>
    <w:p w14:paraId="649304B8" w14:textId="242C279E" w:rsidR="00CD2B5A" w:rsidRPr="001E1B3F" w:rsidRDefault="00CD2B5A" w:rsidP="001E1B3F">
      <w:pPr>
        <w:widowControl w:val="0"/>
        <w:spacing w:before="120" w:after="120" w:line="360" w:lineRule="exact"/>
        <w:ind w:firstLine="567"/>
        <w:jc w:val="both"/>
        <w:rPr>
          <w:rFonts w:ascii="Times New Roman" w:hAnsi="Times New Roman"/>
        </w:rPr>
      </w:pPr>
      <w:r w:rsidRPr="001E1B3F">
        <w:rPr>
          <w:rFonts w:ascii="Times New Roman" w:hAnsi="Times New Roman"/>
        </w:rPr>
        <w:t xml:space="preserve">Điều 33. Trách nhiệm của tổ chức, cá nhân khi sử dụng dịch vụ trên Hệ thống thông tin giải quyết thủ tục hành chính tỉnh </w:t>
      </w:r>
      <w:r w:rsidR="004F7334" w:rsidRPr="001E1B3F">
        <w:rPr>
          <w:rFonts w:ascii="Times New Roman" w:hAnsi="Times New Roman"/>
        </w:rPr>
        <w:t>(mới)</w:t>
      </w:r>
    </w:p>
    <w:p w14:paraId="36EF0B45" w14:textId="439F1E57" w:rsidR="00CD2B5A" w:rsidRPr="001E1B3F" w:rsidRDefault="00CD2B5A" w:rsidP="001E1B3F">
      <w:pPr>
        <w:widowControl w:val="0"/>
        <w:spacing w:before="120" w:after="120" w:line="360" w:lineRule="exact"/>
        <w:ind w:firstLine="567"/>
        <w:jc w:val="both"/>
        <w:rPr>
          <w:rFonts w:ascii="Times New Roman" w:hAnsi="Times New Roman"/>
        </w:rPr>
      </w:pPr>
      <w:r w:rsidRPr="001E1B3F">
        <w:rPr>
          <w:rFonts w:ascii="Times New Roman" w:hAnsi="Times New Roman"/>
        </w:rPr>
        <w:t xml:space="preserve">Điều 34. Trách nhiệm của doanh nghiệp cung cấp dịch vụ Hệ thống thông tin giải quyết thủ tục hành chính tỉnh </w:t>
      </w:r>
      <w:r w:rsidR="004F7334" w:rsidRPr="001E1B3F">
        <w:rPr>
          <w:rFonts w:ascii="Times New Roman" w:hAnsi="Times New Roman"/>
        </w:rPr>
        <w:t>(mới)</w:t>
      </w:r>
    </w:p>
    <w:p w14:paraId="59CCB2C8" w14:textId="2D970C79" w:rsidR="00CD2B5A" w:rsidRPr="001E1B3F" w:rsidRDefault="00CD2B5A" w:rsidP="001E1B3F">
      <w:pPr>
        <w:widowControl w:val="0"/>
        <w:spacing w:before="120" w:after="120" w:line="360" w:lineRule="exact"/>
        <w:ind w:firstLine="567"/>
        <w:jc w:val="both"/>
        <w:rPr>
          <w:rFonts w:ascii="Times New Roman" w:hAnsi="Times New Roman"/>
        </w:rPr>
      </w:pPr>
      <w:r w:rsidRPr="001E1B3F">
        <w:rPr>
          <w:rFonts w:ascii="Times New Roman" w:hAnsi="Times New Roman"/>
        </w:rPr>
        <w:t>Điều 35. Điều khoản thi hành</w:t>
      </w:r>
      <w:r w:rsidR="004F7334" w:rsidRPr="001E1B3F">
        <w:rPr>
          <w:rFonts w:ascii="Times New Roman" w:hAnsi="Times New Roman"/>
        </w:rPr>
        <w:t xml:space="preserve"> (sửa)</w:t>
      </w:r>
    </w:p>
    <w:bookmarkEnd w:id="5"/>
    <w:bookmarkEnd w:id="6"/>
    <w:bookmarkEnd w:id="7"/>
    <w:p w14:paraId="3763D059" w14:textId="3F51047D" w:rsidR="00876DE0" w:rsidRPr="001E1B3F" w:rsidRDefault="00876DE0" w:rsidP="001E1B3F">
      <w:pPr>
        <w:widowControl w:val="0"/>
        <w:spacing w:before="120" w:after="120" w:line="360" w:lineRule="exact"/>
        <w:ind w:firstLine="567"/>
        <w:jc w:val="both"/>
        <w:rPr>
          <w:rFonts w:ascii="Times New Roman" w:hAnsi="Times New Roman"/>
          <w:b/>
        </w:rPr>
      </w:pPr>
      <w:r w:rsidRPr="001E1B3F">
        <w:rPr>
          <w:rFonts w:ascii="Times New Roman" w:hAnsi="Times New Roman"/>
          <w:b/>
        </w:rPr>
        <w:t>3.</w:t>
      </w:r>
      <w:r w:rsidR="00CF1A69" w:rsidRPr="001E1B3F">
        <w:rPr>
          <w:rFonts w:ascii="Times New Roman" w:hAnsi="Times New Roman"/>
          <w:b/>
        </w:rPr>
        <w:t xml:space="preserve"> Hồ s</w:t>
      </w:r>
      <w:r w:rsidR="009C4765" w:rsidRPr="001E1B3F">
        <w:rPr>
          <w:rFonts w:ascii="Times New Roman" w:hAnsi="Times New Roman"/>
          <w:b/>
        </w:rPr>
        <w:t>ơ</w:t>
      </w:r>
      <w:r w:rsidR="00CF1A69" w:rsidRPr="001E1B3F">
        <w:rPr>
          <w:rFonts w:ascii="Times New Roman" w:hAnsi="Times New Roman"/>
          <w:b/>
        </w:rPr>
        <w:t xml:space="preserve"> gửi kèm theo Tờ trình này </w:t>
      </w:r>
    </w:p>
    <w:p w14:paraId="0B3CAAAC" w14:textId="77777777" w:rsidR="00876DE0" w:rsidRPr="001E1B3F" w:rsidRDefault="00876DE0" w:rsidP="001E1B3F">
      <w:pPr>
        <w:widowControl w:val="0"/>
        <w:spacing w:before="120" w:after="120" w:line="360" w:lineRule="exact"/>
        <w:ind w:firstLine="567"/>
        <w:jc w:val="both"/>
        <w:rPr>
          <w:rFonts w:ascii="Times New Roman" w:hAnsi="Times New Roman"/>
          <w:lang w:val="nl-NL"/>
        </w:rPr>
      </w:pPr>
      <w:r w:rsidRPr="001E1B3F">
        <w:rPr>
          <w:rFonts w:ascii="Times New Roman" w:hAnsi="Times New Roman"/>
        </w:rPr>
        <w:t xml:space="preserve">Hồ sơ gửi kèm theo Tờ trình </w:t>
      </w:r>
      <w:r w:rsidRPr="001E1B3F">
        <w:rPr>
          <w:rFonts w:ascii="Times New Roman" w:hAnsi="Times New Roman"/>
          <w:lang w:val="nl-NL"/>
        </w:rPr>
        <w:t xml:space="preserve">này gồm các tài liệu sau: </w:t>
      </w:r>
    </w:p>
    <w:p w14:paraId="390DABFE" w14:textId="1B591FC4" w:rsidR="00B009B1" w:rsidRPr="001E1B3F" w:rsidRDefault="00CF1A69" w:rsidP="001E1B3F">
      <w:pPr>
        <w:widowControl w:val="0"/>
        <w:spacing w:before="120" w:after="120" w:line="360" w:lineRule="exact"/>
        <w:ind w:firstLine="567"/>
        <w:jc w:val="both"/>
        <w:rPr>
          <w:rFonts w:ascii="Times New Roman" w:hAnsi="Times New Roman"/>
          <w:lang w:val="nl-NL"/>
        </w:rPr>
      </w:pPr>
      <w:r w:rsidRPr="001E1B3F">
        <w:rPr>
          <w:rFonts w:ascii="Times New Roman" w:hAnsi="Times New Roman"/>
          <w:lang w:val="nl-NL"/>
        </w:rPr>
        <w:t xml:space="preserve">(1) Dự thảo </w:t>
      </w:r>
      <w:r w:rsidR="00B009B1" w:rsidRPr="001E1B3F">
        <w:rPr>
          <w:rFonts w:ascii="Times New Roman" w:hAnsi="Times New Roman"/>
          <w:lang w:val="nl-NL"/>
        </w:rPr>
        <w:t xml:space="preserve">Quyết định </w:t>
      </w:r>
      <w:r w:rsidR="00CD2B5A" w:rsidRPr="001E1B3F">
        <w:rPr>
          <w:rFonts w:ascii="Times New Roman" w:hAnsi="Times New Roman"/>
          <w:lang w:val="nl-NL"/>
        </w:rPr>
        <w:t>Hoạt động của Hệ thống thông tin giải quyết thủ tục hành chính tỉnh Lai Châu</w:t>
      </w:r>
      <w:r w:rsidR="00B009B1" w:rsidRPr="001E1B3F">
        <w:rPr>
          <w:rFonts w:ascii="Times New Roman" w:hAnsi="Times New Roman"/>
          <w:lang w:val="nl-NL"/>
        </w:rPr>
        <w:t>.</w:t>
      </w:r>
    </w:p>
    <w:p w14:paraId="1E4B34CE" w14:textId="4E45BE73" w:rsidR="00635258" w:rsidRPr="001E1B3F" w:rsidRDefault="00CF1A69" w:rsidP="001E1B3F">
      <w:pPr>
        <w:widowControl w:val="0"/>
        <w:spacing w:before="120" w:after="120" w:line="360" w:lineRule="exact"/>
        <w:ind w:firstLine="567"/>
        <w:jc w:val="both"/>
        <w:rPr>
          <w:rFonts w:ascii="Times New Roman" w:hAnsi="Times New Roman"/>
          <w:lang w:val="nl-NL"/>
        </w:rPr>
      </w:pPr>
      <w:r w:rsidRPr="001E1B3F">
        <w:rPr>
          <w:rFonts w:ascii="Times New Roman" w:hAnsi="Times New Roman"/>
          <w:lang w:val="nl-NL"/>
        </w:rPr>
        <w:t xml:space="preserve">(2) </w:t>
      </w:r>
      <w:r w:rsidR="0008527F" w:rsidRPr="001E1B3F">
        <w:rPr>
          <w:rFonts w:ascii="Times New Roman" w:hAnsi="Times New Roman"/>
          <w:lang w:val="nl-NL"/>
        </w:rPr>
        <w:t xml:space="preserve">Báo cáo </w:t>
      </w:r>
      <w:r w:rsidR="00635258" w:rsidRPr="001E1B3F">
        <w:rPr>
          <w:rFonts w:ascii="Times New Roman" w:hAnsi="Times New Roman"/>
          <w:lang w:val="nl-NL"/>
        </w:rPr>
        <w:t xml:space="preserve">thẩm định </w:t>
      </w:r>
      <w:r w:rsidR="0008527F" w:rsidRPr="001E1B3F">
        <w:rPr>
          <w:rFonts w:ascii="Times New Roman" w:hAnsi="Times New Roman"/>
          <w:lang w:val="nl-NL"/>
        </w:rPr>
        <w:t>c</w:t>
      </w:r>
      <w:r w:rsidR="00635258" w:rsidRPr="001E1B3F">
        <w:rPr>
          <w:rFonts w:ascii="Times New Roman" w:hAnsi="Times New Roman"/>
          <w:lang w:val="nl-NL"/>
        </w:rPr>
        <w:t>ủa Sở Tư pháp</w:t>
      </w:r>
      <w:r w:rsidR="009922EA" w:rsidRPr="001E1B3F">
        <w:rPr>
          <w:rFonts w:ascii="Times New Roman" w:hAnsi="Times New Roman"/>
          <w:lang w:val="nl-NL"/>
        </w:rPr>
        <w:t xml:space="preserve"> (Báo cáo số </w:t>
      </w:r>
      <w:r w:rsidR="00130E8B" w:rsidRPr="001E1B3F">
        <w:rPr>
          <w:rFonts w:ascii="Times New Roman" w:hAnsi="Times New Roman"/>
          <w:lang w:val="nl-NL"/>
        </w:rPr>
        <w:t>……</w:t>
      </w:r>
      <w:r w:rsidR="009922EA" w:rsidRPr="001E1B3F">
        <w:rPr>
          <w:rFonts w:ascii="Times New Roman" w:hAnsi="Times New Roman"/>
          <w:lang w:val="nl-NL"/>
        </w:rPr>
        <w:t>/BC</w:t>
      </w:r>
      <w:r w:rsidR="00EF7786" w:rsidRPr="001E1B3F">
        <w:rPr>
          <w:rFonts w:ascii="Times New Roman" w:hAnsi="Times New Roman"/>
          <w:lang w:val="nl-NL"/>
        </w:rPr>
        <w:t>-</w:t>
      </w:r>
      <w:r w:rsidR="009922EA" w:rsidRPr="001E1B3F">
        <w:rPr>
          <w:rFonts w:ascii="Times New Roman" w:hAnsi="Times New Roman"/>
          <w:lang w:val="nl-NL"/>
        </w:rPr>
        <w:t xml:space="preserve">STP ngày </w:t>
      </w:r>
      <w:r w:rsidR="00130E8B" w:rsidRPr="001E1B3F">
        <w:rPr>
          <w:rFonts w:ascii="Times New Roman" w:hAnsi="Times New Roman"/>
          <w:lang w:val="nl-NL"/>
        </w:rPr>
        <w:t>….</w:t>
      </w:r>
      <w:r w:rsidR="009922EA" w:rsidRPr="001E1B3F">
        <w:rPr>
          <w:rFonts w:ascii="Times New Roman" w:hAnsi="Times New Roman"/>
          <w:lang w:val="nl-NL"/>
        </w:rPr>
        <w:t xml:space="preserve"> tháng </w:t>
      </w:r>
      <w:r w:rsidR="00130E8B" w:rsidRPr="001E1B3F">
        <w:rPr>
          <w:rFonts w:ascii="Times New Roman" w:hAnsi="Times New Roman"/>
          <w:lang w:val="nl-NL"/>
        </w:rPr>
        <w:t>….</w:t>
      </w:r>
      <w:r w:rsidR="009922EA" w:rsidRPr="001E1B3F">
        <w:rPr>
          <w:rFonts w:ascii="Times New Roman" w:hAnsi="Times New Roman"/>
          <w:lang w:val="nl-NL"/>
        </w:rPr>
        <w:t xml:space="preserve"> năm 2024)</w:t>
      </w:r>
      <w:r w:rsidR="00635258" w:rsidRPr="001E1B3F">
        <w:rPr>
          <w:rFonts w:ascii="Times New Roman" w:hAnsi="Times New Roman"/>
          <w:lang w:val="nl-NL"/>
        </w:rPr>
        <w:t>.</w:t>
      </w:r>
    </w:p>
    <w:p w14:paraId="38B4259B" w14:textId="30FFE6D7" w:rsidR="009922EA" w:rsidRPr="001E1B3F" w:rsidRDefault="00635258" w:rsidP="001E1B3F">
      <w:pPr>
        <w:widowControl w:val="0"/>
        <w:spacing w:before="120" w:after="120" w:line="360" w:lineRule="exact"/>
        <w:ind w:firstLine="567"/>
        <w:jc w:val="both"/>
        <w:rPr>
          <w:rFonts w:ascii="Times New Roman" w:hAnsi="Times New Roman"/>
          <w:lang w:val="nl-NL"/>
        </w:rPr>
      </w:pPr>
      <w:r w:rsidRPr="001E1B3F">
        <w:rPr>
          <w:rFonts w:ascii="Times New Roman" w:hAnsi="Times New Roman"/>
          <w:lang w:val="nl-NL"/>
        </w:rPr>
        <w:t xml:space="preserve">(3) Báo cáo tiếp thu hoặc không tiếp thu </w:t>
      </w:r>
      <w:r w:rsidR="00876DE0" w:rsidRPr="001E1B3F">
        <w:rPr>
          <w:rFonts w:ascii="Times New Roman" w:hAnsi="Times New Roman"/>
          <w:lang w:val="nl-NL"/>
        </w:rPr>
        <w:t xml:space="preserve">ý kiến thẩm định </w:t>
      </w:r>
      <w:r w:rsidRPr="001E1B3F">
        <w:rPr>
          <w:rFonts w:ascii="Times New Roman" w:hAnsi="Times New Roman"/>
          <w:lang w:val="nl-NL"/>
        </w:rPr>
        <w:t>của Văn phòng Ủy ban nhân dân tỉnh</w:t>
      </w:r>
      <w:r w:rsidR="009922EA" w:rsidRPr="001E1B3F">
        <w:rPr>
          <w:rFonts w:ascii="Times New Roman" w:hAnsi="Times New Roman"/>
          <w:lang w:val="nl-NL"/>
        </w:rPr>
        <w:t xml:space="preserve"> (</w:t>
      </w:r>
      <w:r w:rsidR="009922EA" w:rsidRPr="001E1B3F">
        <w:rPr>
          <w:rFonts w:ascii="Times New Roman" w:hAnsi="Times New Roman"/>
        </w:rPr>
        <w:t xml:space="preserve">Báo cáo số </w:t>
      </w:r>
      <w:r w:rsidR="00130E8B" w:rsidRPr="001E1B3F">
        <w:rPr>
          <w:rFonts w:ascii="Times New Roman" w:hAnsi="Times New Roman"/>
        </w:rPr>
        <w:t>…..</w:t>
      </w:r>
      <w:r w:rsidR="009922EA" w:rsidRPr="001E1B3F">
        <w:rPr>
          <w:rFonts w:ascii="Times New Roman" w:hAnsi="Times New Roman"/>
        </w:rPr>
        <w:t>/BC</w:t>
      </w:r>
      <w:r w:rsidR="00EF7786" w:rsidRPr="001E1B3F">
        <w:rPr>
          <w:rFonts w:ascii="Times New Roman" w:hAnsi="Times New Roman"/>
        </w:rPr>
        <w:t>-</w:t>
      </w:r>
      <w:r w:rsidR="009922EA" w:rsidRPr="001E1B3F">
        <w:rPr>
          <w:rFonts w:ascii="Times New Roman" w:hAnsi="Times New Roman"/>
        </w:rPr>
        <w:t xml:space="preserve">VPUBND ngày </w:t>
      </w:r>
      <w:r w:rsidR="00130E8B" w:rsidRPr="001E1B3F">
        <w:rPr>
          <w:rFonts w:ascii="Times New Roman" w:hAnsi="Times New Roman"/>
        </w:rPr>
        <w:t>….</w:t>
      </w:r>
      <w:r w:rsidR="009922EA" w:rsidRPr="001E1B3F">
        <w:rPr>
          <w:rFonts w:ascii="Times New Roman" w:hAnsi="Times New Roman"/>
        </w:rPr>
        <w:t xml:space="preserve"> tháng </w:t>
      </w:r>
      <w:r w:rsidR="00130E8B" w:rsidRPr="001E1B3F">
        <w:rPr>
          <w:rFonts w:ascii="Times New Roman" w:hAnsi="Times New Roman"/>
        </w:rPr>
        <w:t>….</w:t>
      </w:r>
      <w:r w:rsidR="009922EA" w:rsidRPr="001E1B3F">
        <w:rPr>
          <w:rFonts w:ascii="Times New Roman" w:hAnsi="Times New Roman"/>
        </w:rPr>
        <w:t xml:space="preserve"> năm 2024).</w:t>
      </w:r>
    </w:p>
    <w:p w14:paraId="691569D7" w14:textId="5F751B2B" w:rsidR="00CE2E3B" w:rsidRPr="001E1B3F" w:rsidRDefault="00CE2E3B" w:rsidP="001E1B3F">
      <w:pPr>
        <w:widowControl w:val="0"/>
        <w:spacing w:before="120" w:after="120" w:line="360" w:lineRule="exact"/>
        <w:ind w:firstLine="567"/>
        <w:jc w:val="both"/>
        <w:rPr>
          <w:rFonts w:ascii="Times New Roman" w:hAnsi="Times New Roman"/>
        </w:rPr>
      </w:pPr>
      <w:r w:rsidRPr="001E1B3F">
        <w:rPr>
          <w:rFonts w:ascii="Times New Roman" w:hAnsi="Times New Roman"/>
          <w:lang w:val="nl-NL"/>
        </w:rPr>
        <w:t>(4) Các ý kiến tham gia của các cơ quan, đơn vị, địa phương</w:t>
      </w:r>
      <w:r w:rsidR="00C4478B" w:rsidRPr="001E1B3F">
        <w:rPr>
          <w:rFonts w:ascii="Times New Roman" w:hAnsi="Times New Roman"/>
          <w:lang w:val="nl-NL"/>
        </w:rPr>
        <w:t>.</w:t>
      </w:r>
    </w:p>
    <w:p w14:paraId="0B6D73B9" w14:textId="6A2F6841" w:rsidR="0050397A" w:rsidRPr="001E1B3F" w:rsidRDefault="006C6D08" w:rsidP="001E1B3F">
      <w:pPr>
        <w:widowControl w:val="0"/>
        <w:tabs>
          <w:tab w:val="left" w:pos="900"/>
        </w:tabs>
        <w:adjustRightInd w:val="0"/>
        <w:spacing w:before="120" w:after="120" w:line="360" w:lineRule="exact"/>
        <w:ind w:firstLine="567"/>
        <w:jc w:val="both"/>
        <w:textAlignment w:val="baseline"/>
        <w:rPr>
          <w:rFonts w:ascii="Times New Roman" w:hAnsi="Times New Roman"/>
        </w:rPr>
      </w:pPr>
      <w:r w:rsidRPr="001E1B3F">
        <w:rPr>
          <w:rFonts w:ascii="Times New Roman" w:hAnsi="Times New Roman"/>
        </w:rPr>
        <w:t xml:space="preserve">Trên đây là Tờ trình của </w:t>
      </w:r>
      <w:r w:rsidR="00635258" w:rsidRPr="001E1B3F">
        <w:rPr>
          <w:rFonts w:ascii="Times New Roman" w:hAnsi="Times New Roman"/>
          <w:lang w:val="nl-NL"/>
        </w:rPr>
        <w:t xml:space="preserve">Văn phòng Ủy ban nhân dân tỉnh </w:t>
      </w:r>
      <w:r w:rsidRPr="001E1B3F">
        <w:rPr>
          <w:rFonts w:ascii="Times New Roman" w:hAnsi="Times New Roman"/>
        </w:rPr>
        <w:t xml:space="preserve">về </w:t>
      </w:r>
      <w:r w:rsidR="00B009B1" w:rsidRPr="001E1B3F">
        <w:rPr>
          <w:rFonts w:ascii="Times New Roman" w:hAnsi="Times New Roman"/>
        </w:rPr>
        <w:t xml:space="preserve">Dự thảo </w:t>
      </w:r>
      <w:r w:rsidR="00CD2B5A" w:rsidRPr="001E1B3F">
        <w:rPr>
          <w:rFonts w:ascii="Times New Roman" w:hAnsi="Times New Roman"/>
          <w:lang w:val="nl-NL"/>
        </w:rPr>
        <w:t>Quyết định Hoạt động của Hệ thống thông tin giải quyết thủ tục hành chính tỉnh Lai Châu</w:t>
      </w:r>
      <w:r w:rsidR="00CF1A69" w:rsidRPr="001E1B3F">
        <w:rPr>
          <w:rFonts w:ascii="Times New Roman" w:hAnsi="Times New Roman"/>
        </w:rPr>
        <w:t xml:space="preserve">, kính trình </w:t>
      </w:r>
      <w:r w:rsidR="00E01AC2" w:rsidRPr="001E1B3F">
        <w:rPr>
          <w:rFonts w:ascii="Times New Roman" w:hAnsi="Times New Roman"/>
        </w:rPr>
        <w:t>Ủy ban nhân dân</w:t>
      </w:r>
      <w:r w:rsidR="00C60F0E" w:rsidRPr="001E1B3F">
        <w:rPr>
          <w:rFonts w:ascii="Times New Roman" w:hAnsi="Times New Roman"/>
        </w:rPr>
        <w:t xml:space="preserve"> tỉnh xem xét, ban</w:t>
      </w:r>
      <w:r w:rsidRPr="001E1B3F">
        <w:rPr>
          <w:rFonts w:ascii="Times New Roman" w:hAnsi="Times New Roman"/>
        </w:rPr>
        <w:t xml:space="preserve"> hành./.</w:t>
      </w:r>
    </w:p>
    <w:p w14:paraId="00FD2B98" w14:textId="77777777" w:rsidR="00876DE0" w:rsidRPr="001E1B3F" w:rsidRDefault="00876DE0" w:rsidP="00876DE0">
      <w:pPr>
        <w:widowControl w:val="0"/>
        <w:ind w:firstLine="567"/>
        <w:jc w:val="both"/>
        <w:rPr>
          <w:rFonts w:ascii="Times New Roman" w:hAnsi="Times New Roman"/>
          <w:sz w:val="8"/>
        </w:rPr>
      </w:pPr>
    </w:p>
    <w:tbl>
      <w:tblPr>
        <w:tblW w:w="0" w:type="auto"/>
        <w:tblInd w:w="108" w:type="dxa"/>
        <w:tblLook w:val="01E0" w:firstRow="1" w:lastRow="1" w:firstColumn="1" w:lastColumn="1" w:noHBand="0" w:noVBand="0"/>
      </w:tblPr>
      <w:tblGrid>
        <w:gridCol w:w="3998"/>
        <w:gridCol w:w="4966"/>
      </w:tblGrid>
      <w:tr w:rsidR="001E1B3F" w:rsidRPr="001E1B3F" w14:paraId="361D3095" w14:textId="77777777" w:rsidTr="00876DE0">
        <w:trPr>
          <w:trHeight w:val="1147"/>
        </w:trPr>
        <w:tc>
          <w:tcPr>
            <w:tcW w:w="4060" w:type="dxa"/>
          </w:tcPr>
          <w:p w14:paraId="0B7E2037" w14:textId="77777777" w:rsidR="00FF20AC" w:rsidRPr="001E1B3F" w:rsidRDefault="00876DE0" w:rsidP="00635258">
            <w:pPr>
              <w:rPr>
                <w:rFonts w:ascii="Times New Roman" w:hAnsi="Times New Roman"/>
                <w:b/>
                <w:bCs/>
                <w:i/>
                <w:iCs/>
                <w:sz w:val="24"/>
                <w:szCs w:val="24"/>
                <w:lang w:val="sv-SE"/>
              </w:rPr>
            </w:pPr>
            <w:r w:rsidRPr="001E1B3F">
              <w:rPr>
                <w:rFonts w:ascii="Times New Roman" w:hAnsi="Times New Roman"/>
                <w:b/>
                <w:bCs/>
                <w:i/>
                <w:iCs/>
                <w:sz w:val="24"/>
                <w:szCs w:val="24"/>
                <w:lang w:val="sv-SE"/>
              </w:rPr>
              <w:t>N</w:t>
            </w:r>
            <w:r w:rsidR="00395ED1" w:rsidRPr="001E1B3F">
              <w:rPr>
                <w:rFonts w:ascii="Times New Roman" w:hAnsi="Times New Roman"/>
                <w:b/>
                <w:bCs/>
                <w:i/>
                <w:iCs/>
                <w:sz w:val="24"/>
                <w:szCs w:val="24"/>
                <w:lang w:val="sv-SE"/>
              </w:rPr>
              <w:t>ơi nhận:</w:t>
            </w:r>
            <w:r w:rsidR="00395ED1" w:rsidRPr="001E1B3F">
              <w:rPr>
                <w:rFonts w:ascii="Times New Roman" w:hAnsi="Times New Roman"/>
                <w:b/>
                <w:bCs/>
                <w:i/>
                <w:iCs/>
                <w:sz w:val="24"/>
                <w:szCs w:val="24"/>
                <w:lang w:val="sv-SE"/>
              </w:rPr>
              <w:tab/>
            </w:r>
            <w:r w:rsidR="00395ED1" w:rsidRPr="001E1B3F">
              <w:rPr>
                <w:rFonts w:ascii="Times New Roman" w:hAnsi="Times New Roman"/>
                <w:b/>
                <w:bCs/>
                <w:i/>
                <w:iCs/>
                <w:sz w:val="24"/>
                <w:szCs w:val="24"/>
                <w:lang w:val="sv-SE"/>
              </w:rPr>
              <w:tab/>
            </w:r>
          </w:p>
          <w:p w14:paraId="00A6A817" w14:textId="04AEE080" w:rsidR="00395ED1" w:rsidRPr="001E1B3F" w:rsidRDefault="00B009B1" w:rsidP="00635258">
            <w:pPr>
              <w:rPr>
                <w:rFonts w:ascii="Times New Roman" w:hAnsi="Times New Roman"/>
                <w:sz w:val="22"/>
                <w:szCs w:val="22"/>
                <w:lang w:val="sv-SE"/>
              </w:rPr>
            </w:pPr>
            <w:r w:rsidRPr="001E1B3F">
              <w:rPr>
                <w:rFonts w:ascii="Times New Roman" w:hAnsi="Times New Roman"/>
                <w:sz w:val="22"/>
                <w:szCs w:val="22"/>
                <w:lang w:val="sv-SE"/>
              </w:rPr>
              <w:t>-</w:t>
            </w:r>
            <w:r w:rsidR="00395ED1" w:rsidRPr="001E1B3F">
              <w:rPr>
                <w:rFonts w:ascii="Times New Roman" w:hAnsi="Times New Roman"/>
                <w:sz w:val="22"/>
                <w:szCs w:val="22"/>
                <w:lang w:val="sv-SE"/>
              </w:rPr>
              <w:t xml:space="preserve"> </w:t>
            </w:r>
            <w:r w:rsidR="00FF20AC" w:rsidRPr="001E1B3F">
              <w:rPr>
                <w:rFonts w:ascii="Times New Roman" w:hAnsi="Times New Roman"/>
                <w:sz w:val="22"/>
                <w:szCs w:val="22"/>
                <w:lang w:val="sv-SE"/>
              </w:rPr>
              <w:t>Như trên</w:t>
            </w:r>
            <w:r w:rsidR="00395ED1" w:rsidRPr="001E1B3F">
              <w:rPr>
                <w:rFonts w:ascii="Times New Roman" w:hAnsi="Times New Roman"/>
                <w:sz w:val="22"/>
                <w:szCs w:val="22"/>
                <w:lang w:val="sv-SE"/>
              </w:rPr>
              <w:t>;</w:t>
            </w:r>
          </w:p>
          <w:p w14:paraId="148B2BA0" w14:textId="172064EC" w:rsidR="00611BD7" w:rsidRPr="001E1B3F" w:rsidRDefault="00B009B1" w:rsidP="00635258">
            <w:pPr>
              <w:rPr>
                <w:rFonts w:ascii="Times New Roman" w:hAnsi="Times New Roman"/>
                <w:b/>
                <w:bCs/>
                <w:i/>
                <w:iCs/>
                <w:sz w:val="24"/>
                <w:szCs w:val="24"/>
                <w:lang w:val="sv-SE"/>
              </w:rPr>
            </w:pPr>
            <w:r w:rsidRPr="001E1B3F">
              <w:rPr>
                <w:rFonts w:ascii="Times New Roman" w:hAnsi="Times New Roman"/>
                <w:sz w:val="22"/>
                <w:szCs w:val="22"/>
                <w:lang w:val="sv-SE"/>
              </w:rPr>
              <w:t>-</w:t>
            </w:r>
            <w:r w:rsidR="00611BD7" w:rsidRPr="001E1B3F">
              <w:rPr>
                <w:rFonts w:ascii="Times New Roman" w:hAnsi="Times New Roman"/>
                <w:sz w:val="22"/>
                <w:szCs w:val="22"/>
                <w:lang w:val="sv-SE"/>
              </w:rPr>
              <w:t xml:space="preserve"> Sở Tư pháp;</w:t>
            </w:r>
          </w:p>
          <w:p w14:paraId="6CB95E8D" w14:textId="4CDAB436" w:rsidR="00130E8B" w:rsidRPr="001E1B3F" w:rsidRDefault="00B009B1" w:rsidP="00635258">
            <w:pPr>
              <w:rPr>
                <w:rFonts w:ascii="Times New Roman" w:hAnsi="Times New Roman"/>
                <w:sz w:val="22"/>
                <w:szCs w:val="22"/>
                <w:lang w:val="sv-SE"/>
              </w:rPr>
            </w:pPr>
            <w:r w:rsidRPr="001E1B3F">
              <w:rPr>
                <w:rFonts w:ascii="Times New Roman" w:hAnsi="Times New Roman"/>
                <w:sz w:val="22"/>
                <w:szCs w:val="22"/>
                <w:lang w:val="sv-SE"/>
              </w:rPr>
              <w:t>-</w:t>
            </w:r>
            <w:r w:rsidR="00130E8B" w:rsidRPr="001E1B3F">
              <w:rPr>
                <w:rFonts w:ascii="Times New Roman" w:hAnsi="Times New Roman"/>
                <w:sz w:val="22"/>
                <w:szCs w:val="22"/>
                <w:lang w:val="sv-SE"/>
              </w:rPr>
              <w:t xml:space="preserve"> V: V1, V4;</w:t>
            </w:r>
          </w:p>
          <w:p w14:paraId="3A1549DE" w14:textId="54B97558" w:rsidR="00357812" w:rsidRPr="001E1B3F" w:rsidRDefault="00B009B1" w:rsidP="00635258">
            <w:pPr>
              <w:rPr>
                <w:rFonts w:ascii="Times New Roman" w:hAnsi="Times New Roman"/>
                <w:b/>
                <w:bCs/>
                <w:lang w:val="sv-SE"/>
              </w:rPr>
            </w:pPr>
            <w:r w:rsidRPr="001E1B3F">
              <w:rPr>
                <w:rFonts w:ascii="Times New Roman" w:hAnsi="Times New Roman"/>
                <w:sz w:val="22"/>
                <w:szCs w:val="22"/>
                <w:lang w:val="sv-SE"/>
              </w:rPr>
              <w:t>-</w:t>
            </w:r>
            <w:r w:rsidR="00395ED1" w:rsidRPr="001E1B3F">
              <w:rPr>
                <w:rFonts w:ascii="Times New Roman" w:hAnsi="Times New Roman"/>
                <w:sz w:val="22"/>
                <w:szCs w:val="22"/>
                <w:lang w:val="sv-SE"/>
              </w:rPr>
              <w:t xml:space="preserve"> Lưu: VT</w:t>
            </w:r>
            <w:r w:rsidR="00A1597D" w:rsidRPr="001E1B3F">
              <w:rPr>
                <w:rFonts w:ascii="Times New Roman" w:hAnsi="Times New Roman"/>
                <w:sz w:val="22"/>
                <w:szCs w:val="22"/>
                <w:lang w:val="sv-SE"/>
              </w:rPr>
              <w:t xml:space="preserve">, </w:t>
            </w:r>
            <w:r w:rsidR="00635258" w:rsidRPr="001E1B3F">
              <w:rPr>
                <w:rFonts w:ascii="Times New Roman" w:hAnsi="Times New Roman"/>
                <w:sz w:val="22"/>
                <w:szCs w:val="22"/>
                <w:lang w:val="sv-SE"/>
              </w:rPr>
              <w:t>K</w:t>
            </w:r>
            <w:r w:rsidR="001E1B3F">
              <w:rPr>
                <w:rFonts w:ascii="Times New Roman" w:hAnsi="Times New Roman"/>
                <w:sz w:val="22"/>
                <w:szCs w:val="22"/>
                <w:lang w:val="sv-SE"/>
              </w:rPr>
              <w:t>s2</w:t>
            </w:r>
            <w:r w:rsidR="00395ED1" w:rsidRPr="001E1B3F">
              <w:rPr>
                <w:rFonts w:ascii="Times New Roman" w:hAnsi="Times New Roman"/>
                <w:sz w:val="22"/>
                <w:szCs w:val="22"/>
                <w:lang w:val="sv-SE"/>
              </w:rPr>
              <w:t>.</w:t>
            </w:r>
            <w:r w:rsidR="00357812" w:rsidRPr="001E1B3F">
              <w:rPr>
                <w:rFonts w:ascii="Times New Roman" w:hAnsi="Times New Roman"/>
                <w:lang w:val="pt-BR"/>
              </w:rPr>
              <w:tab/>
            </w:r>
          </w:p>
        </w:tc>
        <w:tc>
          <w:tcPr>
            <w:tcW w:w="5040" w:type="dxa"/>
          </w:tcPr>
          <w:p w14:paraId="5DBFA1D6" w14:textId="77777777" w:rsidR="001F5065" w:rsidRPr="001E1B3F" w:rsidRDefault="00635258" w:rsidP="00635258">
            <w:pPr>
              <w:pStyle w:val="Heading2"/>
              <w:rPr>
                <w:rFonts w:ascii="Times New Roman" w:hAnsi="Times New Roman"/>
                <w:bCs w:val="0"/>
                <w:lang w:val="pt-BR"/>
              </w:rPr>
            </w:pPr>
            <w:r w:rsidRPr="001E1B3F">
              <w:rPr>
                <w:rFonts w:ascii="Times New Roman" w:hAnsi="Times New Roman"/>
                <w:bCs w:val="0"/>
                <w:lang w:val="pt-BR"/>
              </w:rPr>
              <w:t>CHÁNH VĂN PHÒNG</w:t>
            </w:r>
          </w:p>
          <w:p w14:paraId="789A7484" w14:textId="77777777" w:rsidR="00CE2E3B" w:rsidRPr="001E1B3F" w:rsidRDefault="00CE2E3B" w:rsidP="00CE2E3B">
            <w:pPr>
              <w:rPr>
                <w:rFonts w:ascii="Times New Roman" w:hAnsi="Times New Roman"/>
                <w:lang w:val="pt-BR"/>
              </w:rPr>
            </w:pPr>
          </w:p>
          <w:p w14:paraId="5E35196C" w14:textId="53220E78" w:rsidR="00357812" w:rsidRPr="001E1B3F" w:rsidRDefault="00357812" w:rsidP="00635258">
            <w:pPr>
              <w:pStyle w:val="Heading2"/>
              <w:rPr>
                <w:rFonts w:ascii="Times New Roman" w:hAnsi="Times New Roman"/>
              </w:rPr>
            </w:pPr>
          </w:p>
        </w:tc>
      </w:tr>
    </w:tbl>
    <w:p w14:paraId="18DD90A2" w14:textId="77777777" w:rsidR="00357812" w:rsidRPr="001E1B3F" w:rsidRDefault="00357812" w:rsidP="00F3116B">
      <w:pPr>
        <w:rPr>
          <w:rFonts w:ascii="Times New Roman" w:hAnsi="Times New Roman"/>
          <w:b/>
          <w:bCs/>
          <w:sz w:val="2"/>
          <w:szCs w:val="2"/>
          <w:lang w:val="sv-SE"/>
        </w:rPr>
      </w:pPr>
      <w:r w:rsidRPr="001E1B3F">
        <w:rPr>
          <w:rFonts w:ascii="Times New Roman" w:hAnsi="Times New Roman"/>
          <w:sz w:val="2"/>
          <w:szCs w:val="2"/>
          <w:lang w:val="sv-SE"/>
        </w:rPr>
        <w:tab/>
      </w:r>
    </w:p>
    <w:sectPr w:rsidR="00357812" w:rsidRPr="001E1B3F" w:rsidSect="00A553EF">
      <w:headerReference w:type="default" r:id="rId10"/>
      <w:footerReference w:type="even" r:id="rId11"/>
      <w:pgSz w:w="11907" w:h="16840" w:code="9"/>
      <w:pgMar w:top="1134" w:right="1134" w:bottom="1134" w:left="1701" w:header="425"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BFAC5" w14:textId="77777777" w:rsidR="007B7FA2" w:rsidRDefault="007B7FA2">
      <w:r>
        <w:separator/>
      </w:r>
    </w:p>
  </w:endnote>
  <w:endnote w:type="continuationSeparator" w:id="0">
    <w:p w14:paraId="51C16523" w14:textId="77777777" w:rsidR="007B7FA2" w:rsidRDefault="007B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E907F" w14:textId="77777777" w:rsidR="00F94981" w:rsidRDefault="00F94981" w:rsidP="00182B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1A4B14" w14:textId="77777777" w:rsidR="00F94981" w:rsidRDefault="00F94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DDD71" w14:textId="77777777" w:rsidR="007B7FA2" w:rsidRDefault="007B7FA2">
      <w:r>
        <w:separator/>
      </w:r>
    </w:p>
  </w:footnote>
  <w:footnote w:type="continuationSeparator" w:id="0">
    <w:p w14:paraId="77567A4F" w14:textId="77777777" w:rsidR="007B7FA2" w:rsidRDefault="007B7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2539985"/>
      <w:docPartObj>
        <w:docPartGallery w:val="Page Numbers (Top of Page)"/>
        <w:docPartUnique/>
      </w:docPartObj>
    </w:sdtPr>
    <w:sdtEndPr>
      <w:rPr>
        <w:rFonts w:ascii="Times New Roman" w:hAnsi="Times New Roman"/>
        <w:noProof/>
      </w:rPr>
    </w:sdtEndPr>
    <w:sdtContent>
      <w:p w14:paraId="3F627DE8" w14:textId="77777777" w:rsidR="001D5A21" w:rsidRPr="001D5A21" w:rsidRDefault="001D5A21">
        <w:pPr>
          <w:pStyle w:val="Header"/>
          <w:jc w:val="center"/>
          <w:rPr>
            <w:rFonts w:ascii="Times New Roman" w:hAnsi="Times New Roman"/>
          </w:rPr>
        </w:pPr>
        <w:r w:rsidRPr="001D5A21">
          <w:rPr>
            <w:rFonts w:ascii="Times New Roman" w:hAnsi="Times New Roman"/>
          </w:rPr>
          <w:fldChar w:fldCharType="begin"/>
        </w:r>
        <w:r w:rsidRPr="001D5A21">
          <w:rPr>
            <w:rFonts w:ascii="Times New Roman" w:hAnsi="Times New Roman"/>
          </w:rPr>
          <w:instrText xml:space="preserve"> PAGE   \* MERGEFORMAT </w:instrText>
        </w:r>
        <w:r w:rsidRPr="001D5A21">
          <w:rPr>
            <w:rFonts w:ascii="Times New Roman" w:hAnsi="Times New Roman"/>
          </w:rPr>
          <w:fldChar w:fldCharType="separate"/>
        </w:r>
        <w:r w:rsidR="004D44B4">
          <w:rPr>
            <w:rFonts w:ascii="Times New Roman" w:hAnsi="Times New Roman"/>
            <w:noProof/>
          </w:rPr>
          <w:t>4</w:t>
        </w:r>
        <w:r w:rsidRPr="001D5A21">
          <w:rPr>
            <w:rFonts w:ascii="Times New Roman" w:hAnsi="Times New Roman"/>
            <w:noProof/>
          </w:rPr>
          <w:fldChar w:fldCharType="end"/>
        </w:r>
      </w:p>
    </w:sdtContent>
  </w:sdt>
  <w:p w14:paraId="40850E77" w14:textId="77777777" w:rsidR="001D5A21" w:rsidRDefault="001D5A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19449E"/>
    <w:multiLevelType w:val="hybridMultilevel"/>
    <w:tmpl w:val="370407FE"/>
    <w:lvl w:ilvl="0" w:tplc="C81C5624">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16cid:durableId="1475950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7CD"/>
    <w:rsid w:val="00002015"/>
    <w:rsid w:val="00010100"/>
    <w:rsid w:val="00010736"/>
    <w:rsid w:val="000111CF"/>
    <w:rsid w:val="000134B1"/>
    <w:rsid w:val="00015D31"/>
    <w:rsid w:val="000160CC"/>
    <w:rsid w:val="00023992"/>
    <w:rsid w:val="00031443"/>
    <w:rsid w:val="000322CE"/>
    <w:rsid w:val="00032C44"/>
    <w:rsid w:val="0003474F"/>
    <w:rsid w:val="00034AF1"/>
    <w:rsid w:val="0003679F"/>
    <w:rsid w:val="00041747"/>
    <w:rsid w:val="00041A1D"/>
    <w:rsid w:val="000424DE"/>
    <w:rsid w:val="00046015"/>
    <w:rsid w:val="00047236"/>
    <w:rsid w:val="0005043D"/>
    <w:rsid w:val="000504BB"/>
    <w:rsid w:val="00051D4D"/>
    <w:rsid w:val="00052FC0"/>
    <w:rsid w:val="00053872"/>
    <w:rsid w:val="00056809"/>
    <w:rsid w:val="00057D5E"/>
    <w:rsid w:val="00061A88"/>
    <w:rsid w:val="00063257"/>
    <w:rsid w:val="00072308"/>
    <w:rsid w:val="00076CBB"/>
    <w:rsid w:val="00080538"/>
    <w:rsid w:val="0008109E"/>
    <w:rsid w:val="00081DD9"/>
    <w:rsid w:val="00082A6B"/>
    <w:rsid w:val="00083DF4"/>
    <w:rsid w:val="0008527F"/>
    <w:rsid w:val="00086F43"/>
    <w:rsid w:val="00090334"/>
    <w:rsid w:val="000954B5"/>
    <w:rsid w:val="000961EF"/>
    <w:rsid w:val="00096D47"/>
    <w:rsid w:val="000A3F77"/>
    <w:rsid w:val="000A7F35"/>
    <w:rsid w:val="000B1873"/>
    <w:rsid w:val="000B4258"/>
    <w:rsid w:val="000B6D70"/>
    <w:rsid w:val="000C71E6"/>
    <w:rsid w:val="000D0D18"/>
    <w:rsid w:val="000D1F90"/>
    <w:rsid w:val="000D55F1"/>
    <w:rsid w:val="000E412A"/>
    <w:rsid w:val="000F22F0"/>
    <w:rsid w:val="00100760"/>
    <w:rsid w:val="001021E6"/>
    <w:rsid w:val="00113030"/>
    <w:rsid w:val="00113B3B"/>
    <w:rsid w:val="001211D7"/>
    <w:rsid w:val="00121967"/>
    <w:rsid w:val="00130E8B"/>
    <w:rsid w:val="00133D7C"/>
    <w:rsid w:val="00135907"/>
    <w:rsid w:val="00137FF1"/>
    <w:rsid w:val="00142782"/>
    <w:rsid w:val="00143249"/>
    <w:rsid w:val="001432D8"/>
    <w:rsid w:val="001466F3"/>
    <w:rsid w:val="00146971"/>
    <w:rsid w:val="001469B8"/>
    <w:rsid w:val="00153B6F"/>
    <w:rsid w:val="00154B5F"/>
    <w:rsid w:val="00161E8D"/>
    <w:rsid w:val="0016440E"/>
    <w:rsid w:val="001644D0"/>
    <w:rsid w:val="001755BC"/>
    <w:rsid w:val="00181825"/>
    <w:rsid w:val="00182BAB"/>
    <w:rsid w:val="00183701"/>
    <w:rsid w:val="001845B8"/>
    <w:rsid w:val="00190FF5"/>
    <w:rsid w:val="00191BE4"/>
    <w:rsid w:val="00195E1B"/>
    <w:rsid w:val="001965F7"/>
    <w:rsid w:val="001A5588"/>
    <w:rsid w:val="001A780B"/>
    <w:rsid w:val="001B0B46"/>
    <w:rsid w:val="001B0DFB"/>
    <w:rsid w:val="001B2040"/>
    <w:rsid w:val="001D0EC0"/>
    <w:rsid w:val="001D2AB8"/>
    <w:rsid w:val="001D5A21"/>
    <w:rsid w:val="001E1B3F"/>
    <w:rsid w:val="001E455E"/>
    <w:rsid w:val="001E5863"/>
    <w:rsid w:val="001E6FE8"/>
    <w:rsid w:val="001F13C3"/>
    <w:rsid w:val="001F3578"/>
    <w:rsid w:val="001F5065"/>
    <w:rsid w:val="001F5C63"/>
    <w:rsid w:val="001F7DB9"/>
    <w:rsid w:val="0020026B"/>
    <w:rsid w:val="0020783F"/>
    <w:rsid w:val="0021346B"/>
    <w:rsid w:val="002141A4"/>
    <w:rsid w:val="00215438"/>
    <w:rsid w:val="0022152F"/>
    <w:rsid w:val="0023374F"/>
    <w:rsid w:val="00233A96"/>
    <w:rsid w:val="002342F2"/>
    <w:rsid w:val="002421CC"/>
    <w:rsid w:val="00243617"/>
    <w:rsid w:val="00247C86"/>
    <w:rsid w:val="00250937"/>
    <w:rsid w:val="00252C42"/>
    <w:rsid w:val="002624A3"/>
    <w:rsid w:val="00262CB5"/>
    <w:rsid w:val="00274809"/>
    <w:rsid w:val="00282784"/>
    <w:rsid w:val="002847D2"/>
    <w:rsid w:val="00286A7C"/>
    <w:rsid w:val="002A18F7"/>
    <w:rsid w:val="002A22B5"/>
    <w:rsid w:val="002B4310"/>
    <w:rsid w:val="002D0F40"/>
    <w:rsid w:val="002E0806"/>
    <w:rsid w:val="002E0FCE"/>
    <w:rsid w:val="002E615F"/>
    <w:rsid w:val="002F1E6E"/>
    <w:rsid w:val="002F2B15"/>
    <w:rsid w:val="002F6209"/>
    <w:rsid w:val="00310B63"/>
    <w:rsid w:val="003159FC"/>
    <w:rsid w:val="00315C64"/>
    <w:rsid w:val="00327399"/>
    <w:rsid w:val="00330ABD"/>
    <w:rsid w:val="00334205"/>
    <w:rsid w:val="00337898"/>
    <w:rsid w:val="003423FA"/>
    <w:rsid w:val="003516A4"/>
    <w:rsid w:val="00353C2A"/>
    <w:rsid w:val="00353FE2"/>
    <w:rsid w:val="00355C38"/>
    <w:rsid w:val="00357812"/>
    <w:rsid w:val="00362D2A"/>
    <w:rsid w:val="003652BB"/>
    <w:rsid w:val="003667BC"/>
    <w:rsid w:val="0037662E"/>
    <w:rsid w:val="00387338"/>
    <w:rsid w:val="00395ED1"/>
    <w:rsid w:val="00396D31"/>
    <w:rsid w:val="003A70ED"/>
    <w:rsid w:val="003B0972"/>
    <w:rsid w:val="003B1704"/>
    <w:rsid w:val="003B4AA5"/>
    <w:rsid w:val="003C3069"/>
    <w:rsid w:val="003C7710"/>
    <w:rsid w:val="003D416E"/>
    <w:rsid w:val="003E2BDB"/>
    <w:rsid w:val="003F2527"/>
    <w:rsid w:val="003F5C9C"/>
    <w:rsid w:val="003F605B"/>
    <w:rsid w:val="004138D9"/>
    <w:rsid w:val="004143B2"/>
    <w:rsid w:val="00414749"/>
    <w:rsid w:val="00414BFB"/>
    <w:rsid w:val="00417C1C"/>
    <w:rsid w:val="004248D3"/>
    <w:rsid w:val="00425526"/>
    <w:rsid w:val="00426533"/>
    <w:rsid w:val="0042739B"/>
    <w:rsid w:val="004279E7"/>
    <w:rsid w:val="00434BF5"/>
    <w:rsid w:val="0044066C"/>
    <w:rsid w:val="0044251F"/>
    <w:rsid w:val="0044470F"/>
    <w:rsid w:val="004615A9"/>
    <w:rsid w:val="00462E4F"/>
    <w:rsid w:val="00464423"/>
    <w:rsid w:val="004649E8"/>
    <w:rsid w:val="00465B25"/>
    <w:rsid w:val="004752F7"/>
    <w:rsid w:val="004756F5"/>
    <w:rsid w:val="0048601E"/>
    <w:rsid w:val="00487316"/>
    <w:rsid w:val="004877CD"/>
    <w:rsid w:val="004A074F"/>
    <w:rsid w:val="004A4E2B"/>
    <w:rsid w:val="004A5E87"/>
    <w:rsid w:val="004B111F"/>
    <w:rsid w:val="004C02AA"/>
    <w:rsid w:val="004C23C7"/>
    <w:rsid w:val="004C2486"/>
    <w:rsid w:val="004C30CE"/>
    <w:rsid w:val="004C5FA9"/>
    <w:rsid w:val="004C6B9D"/>
    <w:rsid w:val="004C79D8"/>
    <w:rsid w:val="004D3E11"/>
    <w:rsid w:val="004D44B4"/>
    <w:rsid w:val="004D5D0A"/>
    <w:rsid w:val="004D5EEA"/>
    <w:rsid w:val="004D6089"/>
    <w:rsid w:val="004E02DF"/>
    <w:rsid w:val="004E04B8"/>
    <w:rsid w:val="004E4D47"/>
    <w:rsid w:val="004F053F"/>
    <w:rsid w:val="004F5C11"/>
    <w:rsid w:val="004F7334"/>
    <w:rsid w:val="00501336"/>
    <w:rsid w:val="0050397A"/>
    <w:rsid w:val="00505D1F"/>
    <w:rsid w:val="005075C8"/>
    <w:rsid w:val="00511D17"/>
    <w:rsid w:val="005206C0"/>
    <w:rsid w:val="00522132"/>
    <w:rsid w:val="005267C7"/>
    <w:rsid w:val="0052732E"/>
    <w:rsid w:val="00531190"/>
    <w:rsid w:val="00531AA7"/>
    <w:rsid w:val="00535A98"/>
    <w:rsid w:val="005378A2"/>
    <w:rsid w:val="005420A8"/>
    <w:rsid w:val="0054274D"/>
    <w:rsid w:val="00542958"/>
    <w:rsid w:val="005465F7"/>
    <w:rsid w:val="00546978"/>
    <w:rsid w:val="00546BFF"/>
    <w:rsid w:val="005614DB"/>
    <w:rsid w:val="00563E54"/>
    <w:rsid w:val="0057079F"/>
    <w:rsid w:val="00571698"/>
    <w:rsid w:val="00573331"/>
    <w:rsid w:val="005735F7"/>
    <w:rsid w:val="00576E5D"/>
    <w:rsid w:val="00580742"/>
    <w:rsid w:val="00581CFE"/>
    <w:rsid w:val="0058529B"/>
    <w:rsid w:val="005871E7"/>
    <w:rsid w:val="00587BF1"/>
    <w:rsid w:val="005957A5"/>
    <w:rsid w:val="005A1111"/>
    <w:rsid w:val="005A26DA"/>
    <w:rsid w:val="005A3F12"/>
    <w:rsid w:val="005B0180"/>
    <w:rsid w:val="005B0D3E"/>
    <w:rsid w:val="005B0FFE"/>
    <w:rsid w:val="005B3398"/>
    <w:rsid w:val="005B3433"/>
    <w:rsid w:val="005B4EDD"/>
    <w:rsid w:val="005C1749"/>
    <w:rsid w:val="005C1DB5"/>
    <w:rsid w:val="005D0A16"/>
    <w:rsid w:val="005D0DDF"/>
    <w:rsid w:val="005D2186"/>
    <w:rsid w:val="005D389B"/>
    <w:rsid w:val="005D3C46"/>
    <w:rsid w:val="005D460C"/>
    <w:rsid w:val="005E0EE4"/>
    <w:rsid w:val="005E22F4"/>
    <w:rsid w:val="005E4461"/>
    <w:rsid w:val="005E7841"/>
    <w:rsid w:val="005E7D84"/>
    <w:rsid w:val="005F00BA"/>
    <w:rsid w:val="005F3C36"/>
    <w:rsid w:val="005F7243"/>
    <w:rsid w:val="00602CE3"/>
    <w:rsid w:val="0060489F"/>
    <w:rsid w:val="00604F6A"/>
    <w:rsid w:val="00611BD7"/>
    <w:rsid w:val="00612550"/>
    <w:rsid w:val="00612D34"/>
    <w:rsid w:val="00616585"/>
    <w:rsid w:val="00617A6F"/>
    <w:rsid w:val="00623EA1"/>
    <w:rsid w:val="00626E1A"/>
    <w:rsid w:val="00632E02"/>
    <w:rsid w:val="00634926"/>
    <w:rsid w:val="006351C0"/>
    <w:rsid w:val="00635258"/>
    <w:rsid w:val="00645339"/>
    <w:rsid w:val="0064604D"/>
    <w:rsid w:val="006466D3"/>
    <w:rsid w:val="00655F2E"/>
    <w:rsid w:val="00661110"/>
    <w:rsid w:val="00663B67"/>
    <w:rsid w:val="00664AD2"/>
    <w:rsid w:val="0066578D"/>
    <w:rsid w:val="0066674C"/>
    <w:rsid w:val="00677A42"/>
    <w:rsid w:val="00682CB2"/>
    <w:rsid w:val="00691C1F"/>
    <w:rsid w:val="0069286E"/>
    <w:rsid w:val="006A6669"/>
    <w:rsid w:val="006B0883"/>
    <w:rsid w:val="006B2295"/>
    <w:rsid w:val="006B451F"/>
    <w:rsid w:val="006B4627"/>
    <w:rsid w:val="006B5D4E"/>
    <w:rsid w:val="006B7076"/>
    <w:rsid w:val="006C45AD"/>
    <w:rsid w:val="006C4F46"/>
    <w:rsid w:val="006C5B4C"/>
    <w:rsid w:val="006C6D08"/>
    <w:rsid w:val="006D29D6"/>
    <w:rsid w:val="006D7FE9"/>
    <w:rsid w:val="006E151E"/>
    <w:rsid w:val="006E1EB3"/>
    <w:rsid w:val="006E2FE6"/>
    <w:rsid w:val="006E4D03"/>
    <w:rsid w:val="006E6AED"/>
    <w:rsid w:val="006E7575"/>
    <w:rsid w:val="006E7DF2"/>
    <w:rsid w:val="006F0117"/>
    <w:rsid w:val="006F04A4"/>
    <w:rsid w:val="006F052F"/>
    <w:rsid w:val="00701BCF"/>
    <w:rsid w:val="0071629D"/>
    <w:rsid w:val="00717001"/>
    <w:rsid w:val="007215DF"/>
    <w:rsid w:val="00721642"/>
    <w:rsid w:val="00724153"/>
    <w:rsid w:val="00727EE9"/>
    <w:rsid w:val="007323FA"/>
    <w:rsid w:val="007332C2"/>
    <w:rsid w:val="0073358A"/>
    <w:rsid w:val="00746630"/>
    <w:rsid w:val="00760F61"/>
    <w:rsid w:val="007616B3"/>
    <w:rsid w:val="0076475B"/>
    <w:rsid w:val="007652A7"/>
    <w:rsid w:val="007662ED"/>
    <w:rsid w:val="007737A7"/>
    <w:rsid w:val="0078074E"/>
    <w:rsid w:val="00781871"/>
    <w:rsid w:val="00786B32"/>
    <w:rsid w:val="00795519"/>
    <w:rsid w:val="007958DA"/>
    <w:rsid w:val="007A301C"/>
    <w:rsid w:val="007A4694"/>
    <w:rsid w:val="007A46EE"/>
    <w:rsid w:val="007B21FA"/>
    <w:rsid w:val="007B239F"/>
    <w:rsid w:val="007B45A1"/>
    <w:rsid w:val="007B54BE"/>
    <w:rsid w:val="007B6300"/>
    <w:rsid w:val="007B74CC"/>
    <w:rsid w:val="007B7FA2"/>
    <w:rsid w:val="007C2D74"/>
    <w:rsid w:val="007C705D"/>
    <w:rsid w:val="007D3BB8"/>
    <w:rsid w:val="007D7C87"/>
    <w:rsid w:val="007D7CDE"/>
    <w:rsid w:val="007E1AA2"/>
    <w:rsid w:val="007E35D7"/>
    <w:rsid w:val="007E6EEB"/>
    <w:rsid w:val="007E7D2F"/>
    <w:rsid w:val="008102B6"/>
    <w:rsid w:val="00810C70"/>
    <w:rsid w:val="00810E20"/>
    <w:rsid w:val="00812EA9"/>
    <w:rsid w:val="0081585B"/>
    <w:rsid w:val="0081589C"/>
    <w:rsid w:val="00815F99"/>
    <w:rsid w:val="0081767E"/>
    <w:rsid w:val="00836183"/>
    <w:rsid w:val="00843BAC"/>
    <w:rsid w:val="0085358B"/>
    <w:rsid w:val="00855CEB"/>
    <w:rsid w:val="008605C7"/>
    <w:rsid w:val="008652C4"/>
    <w:rsid w:val="00865EEA"/>
    <w:rsid w:val="008709CD"/>
    <w:rsid w:val="00873D3B"/>
    <w:rsid w:val="00875AE5"/>
    <w:rsid w:val="00875D3D"/>
    <w:rsid w:val="00876DE0"/>
    <w:rsid w:val="008775FC"/>
    <w:rsid w:val="00880E0A"/>
    <w:rsid w:val="00882F81"/>
    <w:rsid w:val="00883E06"/>
    <w:rsid w:val="00884C66"/>
    <w:rsid w:val="0089494C"/>
    <w:rsid w:val="008A35BF"/>
    <w:rsid w:val="008A3CAE"/>
    <w:rsid w:val="008A6F41"/>
    <w:rsid w:val="008B1780"/>
    <w:rsid w:val="008B1E4D"/>
    <w:rsid w:val="008B2831"/>
    <w:rsid w:val="008B3178"/>
    <w:rsid w:val="008B3E0E"/>
    <w:rsid w:val="008B686C"/>
    <w:rsid w:val="008B6FE3"/>
    <w:rsid w:val="008C0FDF"/>
    <w:rsid w:val="008C1002"/>
    <w:rsid w:val="008C1E24"/>
    <w:rsid w:val="008C5244"/>
    <w:rsid w:val="008C5DB3"/>
    <w:rsid w:val="008D1166"/>
    <w:rsid w:val="008D572E"/>
    <w:rsid w:val="008D6FA4"/>
    <w:rsid w:val="008E040C"/>
    <w:rsid w:val="008E6E49"/>
    <w:rsid w:val="008E7741"/>
    <w:rsid w:val="008F1445"/>
    <w:rsid w:val="008F1B0C"/>
    <w:rsid w:val="008F51BE"/>
    <w:rsid w:val="00903469"/>
    <w:rsid w:val="009036DA"/>
    <w:rsid w:val="0090565F"/>
    <w:rsid w:val="00906376"/>
    <w:rsid w:val="00910C47"/>
    <w:rsid w:val="00926756"/>
    <w:rsid w:val="00927CD2"/>
    <w:rsid w:val="009309DD"/>
    <w:rsid w:val="009317A3"/>
    <w:rsid w:val="00931EE8"/>
    <w:rsid w:val="009403E4"/>
    <w:rsid w:val="00941787"/>
    <w:rsid w:val="00947D14"/>
    <w:rsid w:val="00950D75"/>
    <w:rsid w:val="00952D4E"/>
    <w:rsid w:val="00961E70"/>
    <w:rsid w:val="009641BE"/>
    <w:rsid w:val="00967295"/>
    <w:rsid w:val="00976061"/>
    <w:rsid w:val="00982779"/>
    <w:rsid w:val="00983B60"/>
    <w:rsid w:val="00987B32"/>
    <w:rsid w:val="009909AF"/>
    <w:rsid w:val="009918C4"/>
    <w:rsid w:val="009922EA"/>
    <w:rsid w:val="0099234A"/>
    <w:rsid w:val="009933E5"/>
    <w:rsid w:val="00994D3A"/>
    <w:rsid w:val="00996677"/>
    <w:rsid w:val="009975AE"/>
    <w:rsid w:val="009A4EB4"/>
    <w:rsid w:val="009A6FFA"/>
    <w:rsid w:val="009B1AEF"/>
    <w:rsid w:val="009C0620"/>
    <w:rsid w:val="009C4318"/>
    <w:rsid w:val="009C4765"/>
    <w:rsid w:val="009C6FBA"/>
    <w:rsid w:val="009E46E6"/>
    <w:rsid w:val="009E5D3E"/>
    <w:rsid w:val="009E701D"/>
    <w:rsid w:val="00A07E66"/>
    <w:rsid w:val="00A12BCF"/>
    <w:rsid w:val="00A12E24"/>
    <w:rsid w:val="00A13A2E"/>
    <w:rsid w:val="00A15734"/>
    <w:rsid w:val="00A1597D"/>
    <w:rsid w:val="00A16ED5"/>
    <w:rsid w:val="00A17B6C"/>
    <w:rsid w:val="00A17CF1"/>
    <w:rsid w:val="00A17D97"/>
    <w:rsid w:val="00A226C6"/>
    <w:rsid w:val="00A36902"/>
    <w:rsid w:val="00A37707"/>
    <w:rsid w:val="00A408C8"/>
    <w:rsid w:val="00A42BB2"/>
    <w:rsid w:val="00A50E4A"/>
    <w:rsid w:val="00A553EF"/>
    <w:rsid w:val="00A56FDC"/>
    <w:rsid w:val="00A631B2"/>
    <w:rsid w:val="00A66374"/>
    <w:rsid w:val="00A710B5"/>
    <w:rsid w:val="00A72BCB"/>
    <w:rsid w:val="00A72F32"/>
    <w:rsid w:val="00A7472A"/>
    <w:rsid w:val="00A750ED"/>
    <w:rsid w:val="00A80FF5"/>
    <w:rsid w:val="00A97405"/>
    <w:rsid w:val="00AA6F13"/>
    <w:rsid w:val="00AB0269"/>
    <w:rsid w:val="00AB4023"/>
    <w:rsid w:val="00AC1FBB"/>
    <w:rsid w:val="00AC2029"/>
    <w:rsid w:val="00AC2E84"/>
    <w:rsid w:val="00AC4DCF"/>
    <w:rsid w:val="00AC6B11"/>
    <w:rsid w:val="00AC70F9"/>
    <w:rsid w:val="00AD0B7A"/>
    <w:rsid w:val="00AD40A2"/>
    <w:rsid w:val="00AE0E24"/>
    <w:rsid w:val="00AE18D6"/>
    <w:rsid w:val="00AE4049"/>
    <w:rsid w:val="00AE47F1"/>
    <w:rsid w:val="00AF1876"/>
    <w:rsid w:val="00B00400"/>
    <w:rsid w:val="00B009B1"/>
    <w:rsid w:val="00B05071"/>
    <w:rsid w:val="00B10AB0"/>
    <w:rsid w:val="00B1156F"/>
    <w:rsid w:val="00B1292B"/>
    <w:rsid w:val="00B276D7"/>
    <w:rsid w:val="00B33920"/>
    <w:rsid w:val="00B36035"/>
    <w:rsid w:val="00B409AB"/>
    <w:rsid w:val="00B436A7"/>
    <w:rsid w:val="00B479EA"/>
    <w:rsid w:val="00B543C3"/>
    <w:rsid w:val="00B5494F"/>
    <w:rsid w:val="00B54E05"/>
    <w:rsid w:val="00B65FFB"/>
    <w:rsid w:val="00B669CD"/>
    <w:rsid w:val="00B73074"/>
    <w:rsid w:val="00B80D7C"/>
    <w:rsid w:val="00B81169"/>
    <w:rsid w:val="00B82234"/>
    <w:rsid w:val="00B825EA"/>
    <w:rsid w:val="00B84CFF"/>
    <w:rsid w:val="00B85058"/>
    <w:rsid w:val="00B87F9F"/>
    <w:rsid w:val="00B9006B"/>
    <w:rsid w:val="00B9155D"/>
    <w:rsid w:val="00B9451C"/>
    <w:rsid w:val="00B97CF5"/>
    <w:rsid w:val="00BA5574"/>
    <w:rsid w:val="00BA73A3"/>
    <w:rsid w:val="00BA755F"/>
    <w:rsid w:val="00BB0E53"/>
    <w:rsid w:val="00BC0403"/>
    <w:rsid w:val="00BC3E9E"/>
    <w:rsid w:val="00BC66F5"/>
    <w:rsid w:val="00BD03F0"/>
    <w:rsid w:val="00BD072C"/>
    <w:rsid w:val="00BD13A6"/>
    <w:rsid w:val="00BD20E2"/>
    <w:rsid w:val="00BE0771"/>
    <w:rsid w:val="00BE1DE5"/>
    <w:rsid w:val="00BF2667"/>
    <w:rsid w:val="00BF3D2E"/>
    <w:rsid w:val="00BF3E6F"/>
    <w:rsid w:val="00BF4A9C"/>
    <w:rsid w:val="00BF67FB"/>
    <w:rsid w:val="00C04E1D"/>
    <w:rsid w:val="00C1027B"/>
    <w:rsid w:val="00C13E4F"/>
    <w:rsid w:val="00C165B6"/>
    <w:rsid w:val="00C21A54"/>
    <w:rsid w:val="00C26C85"/>
    <w:rsid w:val="00C26F72"/>
    <w:rsid w:val="00C31B06"/>
    <w:rsid w:val="00C32CA0"/>
    <w:rsid w:val="00C358AE"/>
    <w:rsid w:val="00C369AF"/>
    <w:rsid w:val="00C42840"/>
    <w:rsid w:val="00C4478B"/>
    <w:rsid w:val="00C45539"/>
    <w:rsid w:val="00C516CD"/>
    <w:rsid w:val="00C55EB9"/>
    <w:rsid w:val="00C56332"/>
    <w:rsid w:val="00C60F0E"/>
    <w:rsid w:val="00C61F27"/>
    <w:rsid w:val="00C63811"/>
    <w:rsid w:val="00C65E79"/>
    <w:rsid w:val="00C6618E"/>
    <w:rsid w:val="00C70DD2"/>
    <w:rsid w:val="00C73109"/>
    <w:rsid w:val="00C77420"/>
    <w:rsid w:val="00C803F4"/>
    <w:rsid w:val="00C81AAF"/>
    <w:rsid w:val="00C8324E"/>
    <w:rsid w:val="00C83D2F"/>
    <w:rsid w:val="00C83EF6"/>
    <w:rsid w:val="00C914FA"/>
    <w:rsid w:val="00C929DF"/>
    <w:rsid w:val="00C96080"/>
    <w:rsid w:val="00CA0B87"/>
    <w:rsid w:val="00CA2E16"/>
    <w:rsid w:val="00CB3B32"/>
    <w:rsid w:val="00CC42A9"/>
    <w:rsid w:val="00CC6A32"/>
    <w:rsid w:val="00CD2B5A"/>
    <w:rsid w:val="00CD758E"/>
    <w:rsid w:val="00CE0AB7"/>
    <w:rsid w:val="00CE1C08"/>
    <w:rsid w:val="00CE2E3B"/>
    <w:rsid w:val="00CE3E29"/>
    <w:rsid w:val="00CE69EE"/>
    <w:rsid w:val="00CF1A69"/>
    <w:rsid w:val="00CF3072"/>
    <w:rsid w:val="00CF5872"/>
    <w:rsid w:val="00D00744"/>
    <w:rsid w:val="00D05222"/>
    <w:rsid w:val="00D06C0E"/>
    <w:rsid w:val="00D11D74"/>
    <w:rsid w:val="00D12A43"/>
    <w:rsid w:val="00D20297"/>
    <w:rsid w:val="00D25124"/>
    <w:rsid w:val="00D34DA0"/>
    <w:rsid w:val="00D3717C"/>
    <w:rsid w:val="00D50F6F"/>
    <w:rsid w:val="00D51556"/>
    <w:rsid w:val="00D53167"/>
    <w:rsid w:val="00D71C41"/>
    <w:rsid w:val="00D80112"/>
    <w:rsid w:val="00D83603"/>
    <w:rsid w:val="00D854F5"/>
    <w:rsid w:val="00D86C2B"/>
    <w:rsid w:val="00D87418"/>
    <w:rsid w:val="00D87F0C"/>
    <w:rsid w:val="00D90876"/>
    <w:rsid w:val="00D914B4"/>
    <w:rsid w:val="00D91E5A"/>
    <w:rsid w:val="00D94212"/>
    <w:rsid w:val="00DA58BB"/>
    <w:rsid w:val="00DB3FBC"/>
    <w:rsid w:val="00DB4A1F"/>
    <w:rsid w:val="00DB6D0A"/>
    <w:rsid w:val="00DC1D55"/>
    <w:rsid w:val="00DC297F"/>
    <w:rsid w:val="00DC369B"/>
    <w:rsid w:val="00DC3C4B"/>
    <w:rsid w:val="00DC518E"/>
    <w:rsid w:val="00DC54CF"/>
    <w:rsid w:val="00DD17FA"/>
    <w:rsid w:val="00DD3BE5"/>
    <w:rsid w:val="00DE08F8"/>
    <w:rsid w:val="00DE789C"/>
    <w:rsid w:val="00DF0865"/>
    <w:rsid w:val="00DF171A"/>
    <w:rsid w:val="00E01AC2"/>
    <w:rsid w:val="00E13875"/>
    <w:rsid w:val="00E342CC"/>
    <w:rsid w:val="00E402E9"/>
    <w:rsid w:val="00E45DBD"/>
    <w:rsid w:val="00E4778F"/>
    <w:rsid w:val="00E52384"/>
    <w:rsid w:val="00E57841"/>
    <w:rsid w:val="00E72090"/>
    <w:rsid w:val="00E759ED"/>
    <w:rsid w:val="00E814E3"/>
    <w:rsid w:val="00E82741"/>
    <w:rsid w:val="00E852C9"/>
    <w:rsid w:val="00E87CEB"/>
    <w:rsid w:val="00E90AFC"/>
    <w:rsid w:val="00E92644"/>
    <w:rsid w:val="00E966A3"/>
    <w:rsid w:val="00EA3E43"/>
    <w:rsid w:val="00EB5B28"/>
    <w:rsid w:val="00EC1D23"/>
    <w:rsid w:val="00EC1FD4"/>
    <w:rsid w:val="00EC6E67"/>
    <w:rsid w:val="00EC7241"/>
    <w:rsid w:val="00ED3269"/>
    <w:rsid w:val="00ED4CAB"/>
    <w:rsid w:val="00ED780E"/>
    <w:rsid w:val="00EE29B5"/>
    <w:rsid w:val="00EE5803"/>
    <w:rsid w:val="00EE58D1"/>
    <w:rsid w:val="00EE6512"/>
    <w:rsid w:val="00EE662A"/>
    <w:rsid w:val="00EE6866"/>
    <w:rsid w:val="00EF208E"/>
    <w:rsid w:val="00EF3A2D"/>
    <w:rsid w:val="00EF4BAE"/>
    <w:rsid w:val="00EF727A"/>
    <w:rsid w:val="00EF7786"/>
    <w:rsid w:val="00F019E9"/>
    <w:rsid w:val="00F02D00"/>
    <w:rsid w:val="00F05673"/>
    <w:rsid w:val="00F06563"/>
    <w:rsid w:val="00F101EE"/>
    <w:rsid w:val="00F1093A"/>
    <w:rsid w:val="00F10EC6"/>
    <w:rsid w:val="00F132E2"/>
    <w:rsid w:val="00F1530B"/>
    <w:rsid w:val="00F23700"/>
    <w:rsid w:val="00F3116B"/>
    <w:rsid w:val="00F32B1F"/>
    <w:rsid w:val="00F33A3A"/>
    <w:rsid w:val="00F42533"/>
    <w:rsid w:val="00F43CBC"/>
    <w:rsid w:val="00F44F71"/>
    <w:rsid w:val="00F45657"/>
    <w:rsid w:val="00F47EF8"/>
    <w:rsid w:val="00F501E5"/>
    <w:rsid w:val="00F557F5"/>
    <w:rsid w:val="00F561E3"/>
    <w:rsid w:val="00F618BF"/>
    <w:rsid w:val="00F659A3"/>
    <w:rsid w:val="00F67CCD"/>
    <w:rsid w:val="00F82723"/>
    <w:rsid w:val="00F85D65"/>
    <w:rsid w:val="00F91EA8"/>
    <w:rsid w:val="00F94981"/>
    <w:rsid w:val="00F9506B"/>
    <w:rsid w:val="00FA141D"/>
    <w:rsid w:val="00FA23A8"/>
    <w:rsid w:val="00FA3F0F"/>
    <w:rsid w:val="00FB13FB"/>
    <w:rsid w:val="00FB323B"/>
    <w:rsid w:val="00FC102B"/>
    <w:rsid w:val="00FC22C7"/>
    <w:rsid w:val="00FC3573"/>
    <w:rsid w:val="00FD1BA7"/>
    <w:rsid w:val="00FD1D97"/>
    <w:rsid w:val="00FE1A8F"/>
    <w:rsid w:val="00FE24E2"/>
    <w:rsid w:val="00FE2A01"/>
    <w:rsid w:val="00FE38BF"/>
    <w:rsid w:val="00FE45AE"/>
    <w:rsid w:val="00FE6B5C"/>
    <w:rsid w:val="00FF160A"/>
    <w:rsid w:val="00FF20AC"/>
    <w:rsid w:val="00FF2BE8"/>
    <w:rsid w:val="00FF4CAE"/>
    <w:rsid w:val="00FF6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C8669"/>
  <w15:docId w15:val="{1BB037F5-F8F4-4414-8819-218C4BB8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szCs w:val="28"/>
    </w:rPr>
  </w:style>
  <w:style w:type="paragraph" w:styleId="Heading1">
    <w:name w:val="heading 1"/>
    <w:basedOn w:val="Normal"/>
    <w:next w:val="Normal"/>
    <w:qFormat/>
    <w:pPr>
      <w:keepNext/>
      <w:jc w:val="center"/>
      <w:outlineLvl w:val="0"/>
    </w:pPr>
    <w:rPr>
      <w:rFonts w:ascii=".VnTimeH" w:hAnsi=".VnTimeH"/>
      <w:b/>
      <w:sz w:val="32"/>
      <w:szCs w:val="20"/>
    </w:rPr>
  </w:style>
  <w:style w:type="paragraph" w:styleId="Heading2">
    <w:name w:val="heading 2"/>
    <w:basedOn w:val="Normal"/>
    <w:next w:val="Normal"/>
    <w:qFormat/>
    <w:pPr>
      <w:keepNext/>
      <w:jc w:val="center"/>
      <w:outlineLvl w:val="1"/>
    </w:pPr>
    <w:rPr>
      <w:rFonts w:ascii=".VnTimeH" w:hAnsi=".VnTimeH"/>
      <w:b/>
      <w:bCs/>
      <w:lang w:val="sv-SE"/>
    </w:rPr>
  </w:style>
  <w:style w:type="paragraph" w:styleId="Heading3">
    <w:name w:val="heading 3"/>
    <w:basedOn w:val="Normal"/>
    <w:next w:val="Normal"/>
    <w:qFormat/>
    <w:pPr>
      <w:keepNext/>
      <w:jc w:val="center"/>
      <w:outlineLvl w:val="2"/>
    </w:pPr>
    <w:rPr>
      <w:rFonts w:ascii=".VnTimeH" w:hAnsi=".VnTimeH"/>
      <w:b/>
      <w:sz w:val="26"/>
    </w:rPr>
  </w:style>
  <w:style w:type="paragraph" w:styleId="Heading6">
    <w:name w:val="heading 6"/>
    <w:basedOn w:val="Normal"/>
    <w:next w:val="Normal"/>
    <w:qFormat/>
    <w:rsid w:val="00931EE8"/>
    <w:pPr>
      <w:keepNext/>
      <w:jc w:val="center"/>
      <w:outlineLvl w:val="5"/>
    </w:pPr>
    <w:rPr>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120" w:after="120"/>
      <w:ind w:firstLine="539"/>
      <w:jc w:val="both"/>
    </w:pPr>
  </w:style>
  <w:style w:type="paragraph" w:styleId="BodyText">
    <w:name w:val="Body Text"/>
    <w:basedOn w:val="Normal"/>
    <w:pPr>
      <w:jc w:val="center"/>
    </w:pPr>
    <w:rPr>
      <w:rFonts w:ascii=".VnTimeH" w:hAnsi=".VnTimeH"/>
      <w:b/>
      <w:bCs/>
      <w:szCs w:val="26"/>
    </w:rPr>
  </w:style>
  <w:style w:type="paragraph" w:styleId="BodyTextIndent3">
    <w:name w:val="Body Text Indent 3"/>
    <w:basedOn w:val="Normal"/>
    <w:rsid w:val="0048601E"/>
    <w:pPr>
      <w:spacing w:after="120"/>
      <w:ind w:left="360"/>
    </w:pPr>
    <w:rPr>
      <w:sz w:val="16"/>
      <w:szCs w:val="16"/>
    </w:rPr>
  </w:style>
  <w:style w:type="paragraph" w:styleId="Footer">
    <w:name w:val="footer"/>
    <w:basedOn w:val="Normal"/>
    <w:rsid w:val="00310B63"/>
    <w:pPr>
      <w:tabs>
        <w:tab w:val="center" w:pos="4320"/>
        <w:tab w:val="right" w:pos="8640"/>
      </w:tabs>
    </w:pPr>
  </w:style>
  <w:style w:type="character" w:styleId="PageNumber">
    <w:name w:val="page number"/>
    <w:basedOn w:val="DefaultParagraphFont"/>
    <w:rsid w:val="00310B63"/>
  </w:style>
  <w:style w:type="paragraph" w:styleId="Header">
    <w:name w:val="header"/>
    <w:basedOn w:val="Normal"/>
    <w:link w:val="HeaderChar"/>
    <w:uiPriority w:val="99"/>
    <w:rsid w:val="00310B63"/>
    <w:pPr>
      <w:tabs>
        <w:tab w:val="center" w:pos="4320"/>
        <w:tab w:val="right" w:pos="8640"/>
      </w:tabs>
    </w:pPr>
  </w:style>
  <w:style w:type="paragraph" w:customStyle="1" w:styleId="CharCharCharCharCharCharCharCharChar">
    <w:name w:val="Char Char Char Char Char Char Char Char Char"/>
    <w:basedOn w:val="Normal"/>
    <w:semiHidden/>
    <w:rsid w:val="009403E4"/>
    <w:pPr>
      <w:spacing w:after="160" w:line="240" w:lineRule="exact"/>
    </w:pPr>
    <w:rPr>
      <w:rFonts w:ascii="Arial" w:hAnsi="Arial"/>
      <w:sz w:val="22"/>
      <w:szCs w:val="22"/>
    </w:rPr>
  </w:style>
  <w:style w:type="paragraph" w:customStyle="1" w:styleId="DefaultParagraphFontParaCharCharCharCharChar">
    <w:name w:val="Default Paragraph Font Para Char Char Char Char Char"/>
    <w:autoRedefine/>
    <w:rsid w:val="00282784"/>
    <w:pPr>
      <w:tabs>
        <w:tab w:val="left" w:pos="1152"/>
      </w:tabs>
      <w:spacing w:before="120" w:after="120" w:line="312" w:lineRule="auto"/>
    </w:pPr>
    <w:rPr>
      <w:rFonts w:ascii="Arial" w:hAnsi="Arial" w:cs="Arial"/>
      <w:sz w:val="26"/>
      <w:szCs w:val="26"/>
    </w:rPr>
  </w:style>
  <w:style w:type="table" w:styleId="TableGrid">
    <w:name w:val="Table Grid"/>
    <w:basedOn w:val="TableNormal"/>
    <w:rsid w:val="005A1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B21FA"/>
    <w:pPr>
      <w:spacing w:after="160" w:line="240" w:lineRule="exact"/>
    </w:pPr>
    <w:rPr>
      <w:rFonts w:ascii="Verdana" w:hAnsi="Verdana" w:cs="Verdana"/>
      <w:sz w:val="20"/>
      <w:szCs w:val="20"/>
      <w:lang w:val="en-GB"/>
    </w:rPr>
  </w:style>
  <w:style w:type="character" w:customStyle="1" w:styleId="BodyTextIndentChar">
    <w:name w:val="Body Text Indent Char"/>
    <w:link w:val="BodyTextIndent"/>
    <w:semiHidden/>
    <w:locked/>
    <w:rsid w:val="005075C8"/>
    <w:rPr>
      <w:rFonts w:ascii=".VnTime" w:hAnsi=".VnTime"/>
      <w:sz w:val="28"/>
      <w:szCs w:val="28"/>
      <w:lang w:val="en-US" w:eastAsia="en-US" w:bidi="ar-SA"/>
    </w:rPr>
  </w:style>
  <w:style w:type="table" w:customStyle="1" w:styleId="GenStyleDefTable1">
    <w:name w:val="GenStyleDefTable1"/>
    <w:rsid w:val="006C6D08"/>
    <w:rPr>
      <w:szCs w:val="22"/>
      <w:lang w:bidi="en-US"/>
    </w:rPr>
    <w:tblPr>
      <w:tblCellMar>
        <w:top w:w="0" w:type="dxa"/>
        <w:left w:w="0" w:type="dxa"/>
        <w:bottom w:w="0" w:type="dxa"/>
        <w:right w:w="0" w:type="dxa"/>
      </w:tblCellMar>
    </w:tblPr>
  </w:style>
  <w:style w:type="paragraph" w:customStyle="1" w:styleId="CharChar4">
    <w:name w:val="Char Char4"/>
    <w:basedOn w:val="Normal"/>
    <w:semiHidden/>
    <w:rsid w:val="00C04E1D"/>
    <w:pPr>
      <w:spacing w:after="160" w:line="240" w:lineRule="exact"/>
    </w:pPr>
    <w:rPr>
      <w:rFonts w:ascii="Arial" w:hAnsi="Arial"/>
      <w:sz w:val="22"/>
      <w:szCs w:val="22"/>
    </w:rPr>
  </w:style>
  <w:style w:type="paragraph" w:styleId="ListParagraph">
    <w:name w:val="List Paragraph"/>
    <w:basedOn w:val="Normal"/>
    <w:uiPriority w:val="34"/>
    <w:qFormat/>
    <w:rsid w:val="00041A1D"/>
    <w:pPr>
      <w:ind w:left="720"/>
      <w:contextualSpacing/>
    </w:pPr>
  </w:style>
  <w:style w:type="character" w:customStyle="1" w:styleId="HeaderChar">
    <w:name w:val="Header Char"/>
    <w:basedOn w:val="DefaultParagraphFont"/>
    <w:link w:val="Header"/>
    <w:uiPriority w:val="99"/>
    <w:rsid w:val="001D5A21"/>
    <w:rPr>
      <w:rFonts w:ascii=".VnTime" w:hAnsi=".VnTime"/>
      <w:sz w:val="28"/>
      <w:szCs w:val="28"/>
    </w:rPr>
  </w:style>
  <w:style w:type="paragraph" w:styleId="NormalWeb">
    <w:name w:val="Normal (Web)"/>
    <w:basedOn w:val="Normal"/>
    <w:uiPriority w:val="99"/>
    <w:rsid w:val="00D87F0C"/>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hAnsi="Times New Roman"/>
      <w:sz w:val="24"/>
      <w:szCs w:val="24"/>
    </w:rPr>
  </w:style>
  <w:style w:type="character" w:customStyle="1" w:styleId="fontstyle01">
    <w:name w:val="fontstyle01"/>
    <w:basedOn w:val="DefaultParagraphFont"/>
    <w:rsid w:val="006E151E"/>
    <w:rPr>
      <w:rFonts w:ascii="Times New Roman" w:hAnsi="Times New Roman" w:cs="Times New Roman" w:hint="default"/>
      <w:b w:val="0"/>
      <w:bCs w:val="0"/>
      <w:i w:val="0"/>
      <w:iCs w:val="0"/>
      <w:color w:val="000000"/>
      <w:sz w:val="28"/>
      <w:szCs w:val="28"/>
    </w:rPr>
  </w:style>
  <w:style w:type="character" w:styleId="Strong">
    <w:name w:val="Strong"/>
    <w:basedOn w:val="DefaultParagraphFont"/>
    <w:uiPriority w:val="22"/>
    <w:qFormat/>
    <w:rsid w:val="006E151E"/>
    <w:rPr>
      <w:b/>
      <w:bCs/>
    </w:rPr>
  </w:style>
  <w:style w:type="character" w:styleId="Emphasis">
    <w:name w:val="Emphasis"/>
    <w:basedOn w:val="DefaultParagraphFont"/>
    <w:uiPriority w:val="20"/>
    <w:qFormat/>
    <w:rsid w:val="006E151E"/>
    <w:rPr>
      <w:i/>
      <w:iCs/>
    </w:rPr>
  </w:style>
  <w:style w:type="character" w:styleId="Hyperlink">
    <w:name w:val="Hyperlink"/>
    <w:uiPriority w:val="99"/>
    <w:rsid w:val="00DB6D0A"/>
    <w:rPr>
      <w:color w:val="0000FF"/>
      <w:u w:val="single"/>
    </w:rPr>
  </w:style>
  <w:style w:type="paragraph" w:styleId="BalloonText">
    <w:name w:val="Balloon Text"/>
    <w:basedOn w:val="Normal"/>
    <w:link w:val="BalloonTextChar"/>
    <w:rsid w:val="00876DE0"/>
    <w:rPr>
      <w:rFonts w:ascii="Tahoma" w:hAnsi="Tahoma" w:cs="Tahoma"/>
      <w:sz w:val="16"/>
      <w:szCs w:val="16"/>
    </w:rPr>
  </w:style>
  <w:style w:type="character" w:customStyle="1" w:styleId="BalloonTextChar">
    <w:name w:val="Balloon Text Char"/>
    <w:basedOn w:val="DefaultParagraphFont"/>
    <w:link w:val="BalloonText"/>
    <w:rsid w:val="00876DE0"/>
    <w:rPr>
      <w:rFonts w:ascii="Tahoma" w:hAnsi="Tahoma" w:cs="Tahoma"/>
      <w:sz w:val="16"/>
      <w:szCs w:val="16"/>
    </w:rPr>
  </w:style>
  <w:style w:type="character" w:styleId="UnresolvedMention">
    <w:name w:val="Unresolved Mention"/>
    <w:basedOn w:val="DefaultParagraphFont"/>
    <w:uiPriority w:val="99"/>
    <w:semiHidden/>
    <w:unhideWhenUsed/>
    <w:rsid w:val="00E01AC2"/>
    <w:rPr>
      <w:color w:val="605E5C"/>
      <w:shd w:val="clear" w:color="auto" w:fill="E1DFDD"/>
    </w:rPr>
  </w:style>
  <w:style w:type="paragraph" w:styleId="FootnoteText">
    <w:name w:val="footnote text"/>
    <w:basedOn w:val="Normal"/>
    <w:link w:val="FootnoteTextChar"/>
    <w:rsid w:val="009909AF"/>
    <w:rPr>
      <w:sz w:val="20"/>
      <w:szCs w:val="20"/>
    </w:rPr>
  </w:style>
  <w:style w:type="character" w:customStyle="1" w:styleId="FootnoteTextChar">
    <w:name w:val="Footnote Text Char"/>
    <w:basedOn w:val="DefaultParagraphFont"/>
    <w:link w:val="FootnoteText"/>
    <w:rsid w:val="009909AF"/>
    <w:rPr>
      <w:rFonts w:ascii=".VnTime" w:hAnsi=".VnTime"/>
    </w:rPr>
  </w:style>
  <w:style w:type="character" w:styleId="FootnoteReference">
    <w:name w:val="footnote reference"/>
    <w:basedOn w:val="DefaultParagraphFont"/>
    <w:rsid w:val="009909AF"/>
    <w:rPr>
      <w:vertAlign w:val="superscript"/>
    </w:rPr>
  </w:style>
  <w:style w:type="character" w:customStyle="1" w:styleId="Heading20">
    <w:name w:val="Heading #2_"/>
    <w:link w:val="Heading21"/>
    <w:rsid w:val="00CD2B5A"/>
    <w:rPr>
      <w:b/>
      <w:bCs/>
      <w:sz w:val="28"/>
      <w:szCs w:val="28"/>
    </w:rPr>
  </w:style>
  <w:style w:type="paragraph" w:customStyle="1" w:styleId="Heading21">
    <w:name w:val="Heading #2"/>
    <w:basedOn w:val="Normal"/>
    <w:link w:val="Heading20"/>
    <w:rsid w:val="00CD2B5A"/>
    <w:pPr>
      <w:widowControl w:val="0"/>
      <w:spacing w:after="100"/>
      <w:ind w:firstLine="580"/>
      <w:outlineLvl w:val="1"/>
    </w:pPr>
    <w:rPr>
      <w:rFonts w:ascii="Times New Roman" w:hAnsi="Times New Roman"/>
      <w:b/>
      <w:bCs/>
    </w:rPr>
  </w:style>
  <w:style w:type="character" w:customStyle="1" w:styleId="Heading10">
    <w:name w:val="Heading #1_"/>
    <w:link w:val="Heading11"/>
    <w:rsid w:val="00CD2B5A"/>
    <w:rPr>
      <w:b/>
      <w:sz w:val="26"/>
    </w:rPr>
  </w:style>
  <w:style w:type="paragraph" w:customStyle="1" w:styleId="Heading11">
    <w:name w:val="Heading #1"/>
    <w:basedOn w:val="Normal"/>
    <w:link w:val="Heading10"/>
    <w:rsid w:val="00CD2B5A"/>
    <w:pPr>
      <w:widowControl w:val="0"/>
      <w:spacing w:after="180" w:line="276" w:lineRule="auto"/>
      <w:ind w:firstLine="530"/>
      <w:outlineLvl w:val="0"/>
    </w:pPr>
    <w:rPr>
      <w:rFonts w:ascii="Times New Roman" w:hAnsi="Times New Roman"/>
      <w:b/>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94917">
      <w:bodyDiv w:val="1"/>
      <w:marLeft w:val="0"/>
      <w:marRight w:val="0"/>
      <w:marTop w:val="0"/>
      <w:marBottom w:val="0"/>
      <w:divBdr>
        <w:top w:val="none" w:sz="0" w:space="0" w:color="auto"/>
        <w:left w:val="none" w:sz="0" w:space="0" w:color="auto"/>
        <w:bottom w:val="none" w:sz="0" w:space="0" w:color="auto"/>
        <w:right w:val="none" w:sz="0" w:space="0" w:color="auto"/>
      </w:divBdr>
    </w:div>
    <w:div w:id="113330834">
      <w:bodyDiv w:val="1"/>
      <w:marLeft w:val="0"/>
      <w:marRight w:val="0"/>
      <w:marTop w:val="0"/>
      <w:marBottom w:val="0"/>
      <w:divBdr>
        <w:top w:val="none" w:sz="0" w:space="0" w:color="auto"/>
        <w:left w:val="none" w:sz="0" w:space="0" w:color="auto"/>
        <w:bottom w:val="none" w:sz="0" w:space="0" w:color="auto"/>
        <w:right w:val="none" w:sz="0" w:space="0" w:color="auto"/>
      </w:divBdr>
    </w:div>
    <w:div w:id="193083140">
      <w:bodyDiv w:val="1"/>
      <w:marLeft w:val="0"/>
      <w:marRight w:val="0"/>
      <w:marTop w:val="0"/>
      <w:marBottom w:val="0"/>
      <w:divBdr>
        <w:top w:val="none" w:sz="0" w:space="0" w:color="auto"/>
        <w:left w:val="none" w:sz="0" w:space="0" w:color="auto"/>
        <w:bottom w:val="none" w:sz="0" w:space="0" w:color="auto"/>
        <w:right w:val="none" w:sz="0" w:space="0" w:color="auto"/>
      </w:divBdr>
    </w:div>
    <w:div w:id="241453258">
      <w:bodyDiv w:val="1"/>
      <w:marLeft w:val="0"/>
      <w:marRight w:val="0"/>
      <w:marTop w:val="0"/>
      <w:marBottom w:val="0"/>
      <w:divBdr>
        <w:top w:val="none" w:sz="0" w:space="0" w:color="auto"/>
        <w:left w:val="none" w:sz="0" w:space="0" w:color="auto"/>
        <w:bottom w:val="none" w:sz="0" w:space="0" w:color="auto"/>
        <w:right w:val="none" w:sz="0" w:space="0" w:color="auto"/>
      </w:divBdr>
    </w:div>
    <w:div w:id="279801411">
      <w:bodyDiv w:val="1"/>
      <w:marLeft w:val="0"/>
      <w:marRight w:val="0"/>
      <w:marTop w:val="0"/>
      <w:marBottom w:val="0"/>
      <w:divBdr>
        <w:top w:val="none" w:sz="0" w:space="0" w:color="auto"/>
        <w:left w:val="none" w:sz="0" w:space="0" w:color="auto"/>
        <w:bottom w:val="none" w:sz="0" w:space="0" w:color="auto"/>
        <w:right w:val="none" w:sz="0" w:space="0" w:color="auto"/>
      </w:divBdr>
    </w:div>
    <w:div w:id="294071150">
      <w:bodyDiv w:val="1"/>
      <w:marLeft w:val="0"/>
      <w:marRight w:val="0"/>
      <w:marTop w:val="0"/>
      <w:marBottom w:val="0"/>
      <w:divBdr>
        <w:top w:val="none" w:sz="0" w:space="0" w:color="auto"/>
        <w:left w:val="none" w:sz="0" w:space="0" w:color="auto"/>
        <w:bottom w:val="none" w:sz="0" w:space="0" w:color="auto"/>
        <w:right w:val="none" w:sz="0" w:space="0" w:color="auto"/>
      </w:divBdr>
    </w:div>
    <w:div w:id="329211959">
      <w:bodyDiv w:val="1"/>
      <w:marLeft w:val="0"/>
      <w:marRight w:val="0"/>
      <w:marTop w:val="0"/>
      <w:marBottom w:val="0"/>
      <w:divBdr>
        <w:top w:val="none" w:sz="0" w:space="0" w:color="auto"/>
        <w:left w:val="none" w:sz="0" w:space="0" w:color="auto"/>
        <w:bottom w:val="none" w:sz="0" w:space="0" w:color="auto"/>
        <w:right w:val="none" w:sz="0" w:space="0" w:color="auto"/>
      </w:divBdr>
    </w:div>
    <w:div w:id="356540666">
      <w:bodyDiv w:val="1"/>
      <w:marLeft w:val="0"/>
      <w:marRight w:val="0"/>
      <w:marTop w:val="0"/>
      <w:marBottom w:val="0"/>
      <w:divBdr>
        <w:top w:val="none" w:sz="0" w:space="0" w:color="auto"/>
        <w:left w:val="none" w:sz="0" w:space="0" w:color="auto"/>
        <w:bottom w:val="none" w:sz="0" w:space="0" w:color="auto"/>
        <w:right w:val="none" w:sz="0" w:space="0" w:color="auto"/>
      </w:divBdr>
    </w:div>
    <w:div w:id="358894066">
      <w:bodyDiv w:val="1"/>
      <w:marLeft w:val="0"/>
      <w:marRight w:val="0"/>
      <w:marTop w:val="0"/>
      <w:marBottom w:val="0"/>
      <w:divBdr>
        <w:top w:val="none" w:sz="0" w:space="0" w:color="auto"/>
        <w:left w:val="none" w:sz="0" w:space="0" w:color="auto"/>
        <w:bottom w:val="none" w:sz="0" w:space="0" w:color="auto"/>
        <w:right w:val="none" w:sz="0" w:space="0" w:color="auto"/>
      </w:divBdr>
    </w:div>
    <w:div w:id="371736926">
      <w:bodyDiv w:val="1"/>
      <w:marLeft w:val="0"/>
      <w:marRight w:val="0"/>
      <w:marTop w:val="0"/>
      <w:marBottom w:val="0"/>
      <w:divBdr>
        <w:top w:val="none" w:sz="0" w:space="0" w:color="auto"/>
        <w:left w:val="none" w:sz="0" w:space="0" w:color="auto"/>
        <w:bottom w:val="none" w:sz="0" w:space="0" w:color="auto"/>
        <w:right w:val="none" w:sz="0" w:space="0" w:color="auto"/>
      </w:divBdr>
    </w:div>
    <w:div w:id="510726302">
      <w:bodyDiv w:val="1"/>
      <w:marLeft w:val="0"/>
      <w:marRight w:val="0"/>
      <w:marTop w:val="0"/>
      <w:marBottom w:val="0"/>
      <w:divBdr>
        <w:top w:val="none" w:sz="0" w:space="0" w:color="auto"/>
        <w:left w:val="none" w:sz="0" w:space="0" w:color="auto"/>
        <w:bottom w:val="none" w:sz="0" w:space="0" w:color="auto"/>
        <w:right w:val="none" w:sz="0" w:space="0" w:color="auto"/>
      </w:divBdr>
    </w:div>
    <w:div w:id="548759941">
      <w:bodyDiv w:val="1"/>
      <w:marLeft w:val="0"/>
      <w:marRight w:val="0"/>
      <w:marTop w:val="0"/>
      <w:marBottom w:val="0"/>
      <w:divBdr>
        <w:top w:val="none" w:sz="0" w:space="0" w:color="auto"/>
        <w:left w:val="none" w:sz="0" w:space="0" w:color="auto"/>
        <w:bottom w:val="none" w:sz="0" w:space="0" w:color="auto"/>
        <w:right w:val="none" w:sz="0" w:space="0" w:color="auto"/>
      </w:divBdr>
    </w:div>
    <w:div w:id="573659956">
      <w:bodyDiv w:val="1"/>
      <w:marLeft w:val="0"/>
      <w:marRight w:val="0"/>
      <w:marTop w:val="0"/>
      <w:marBottom w:val="0"/>
      <w:divBdr>
        <w:top w:val="none" w:sz="0" w:space="0" w:color="auto"/>
        <w:left w:val="none" w:sz="0" w:space="0" w:color="auto"/>
        <w:bottom w:val="none" w:sz="0" w:space="0" w:color="auto"/>
        <w:right w:val="none" w:sz="0" w:space="0" w:color="auto"/>
      </w:divBdr>
    </w:div>
    <w:div w:id="607352010">
      <w:bodyDiv w:val="1"/>
      <w:marLeft w:val="0"/>
      <w:marRight w:val="0"/>
      <w:marTop w:val="0"/>
      <w:marBottom w:val="0"/>
      <w:divBdr>
        <w:top w:val="none" w:sz="0" w:space="0" w:color="auto"/>
        <w:left w:val="none" w:sz="0" w:space="0" w:color="auto"/>
        <w:bottom w:val="none" w:sz="0" w:space="0" w:color="auto"/>
        <w:right w:val="none" w:sz="0" w:space="0" w:color="auto"/>
      </w:divBdr>
    </w:div>
    <w:div w:id="615329542">
      <w:bodyDiv w:val="1"/>
      <w:marLeft w:val="0"/>
      <w:marRight w:val="0"/>
      <w:marTop w:val="0"/>
      <w:marBottom w:val="0"/>
      <w:divBdr>
        <w:top w:val="none" w:sz="0" w:space="0" w:color="auto"/>
        <w:left w:val="none" w:sz="0" w:space="0" w:color="auto"/>
        <w:bottom w:val="none" w:sz="0" w:space="0" w:color="auto"/>
        <w:right w:val="none" w:sz="0" w:space="0" w:color="auto"/>
      </w:divBdr>
    </w:div>
    <w:div w:id="798568445">
      <w:bodyDiv w:val="1"/>
      <w:marLeft w:val="0"/>
      <w:marRight w:val="0"/>
      <w:marTop w:val="0"/>
      <w:marBottom w:val="0"/>
      <w:divBdr>
        <w:top w:val="none" w:sz="0" w:space="0" w:color="auto"/>
        <w:left w:val="none" w:sz="0" w:space="0" w:color="auto"/>
        <w:bottom w:val="none" w:sz="0" w:space="0" w:color="auto"/>
        <w:right w:val="none" w:sz="0" w:space="0" w:color="auto"/>
      </w:divBdr>
    </w:div>
    <w:div w:id="827211520">
      <w:bodyDiv w:val="1"/>
      <w:marLeft w:val="0"/>
      <w:marRight w:val="0"/>
      <w:marTop w:val="0"/>
      <w:marBottom w:val="0"/>
      <w:divBdr>
        <w:top w:val="none" w:sz="0" w:space="0" w:color="auto"/>
        <w:left w:val="none" w:sz="0" w:space="0" w:color="auto"/>
        <w:bottom w:val="none" w:sz="0" w:space="0" w:color="auto"/>
        <w:right w:val="none" w:sz="0" w:space="0" w:color="auto"/>
      </w:divBdr>
    </w:div>
    <w:div w:id="863665720">
      <w:bodyDiv w:val="1"/>
      <w:marLeft w:val="0"/>
      <w:marRight w:val="0"/>
      <w:marTop w:val="0"/>
      <w:marBottom w:val="0"/>
      <w:divBdr>
        <w:top w:val="none" w:sz="0" w:space="0" w:color="auto"/>
        <w:left w:val="none" w:sz="0" w:space="0" w:color="auto"/>
        <w:bottom w:val="none" w:sz="0" w:space="0" w:color="auto"/>
        <w:right w:val="none" w:sz="0" w:space="0" w:color="auto"/>
      </w:divBdr>
    </w:div>
    <w:div w:id="879055125">
      <w:bodyDiv w:val="1"/>
      <w:marLeft w:val="0"/>
      <w:marRight w:val="0"/>
      <w:marTop w:val="0"/>
      <w:marBottom w:val="0"/>
      <w:divBdr>
        <w:top w:val="none" w:sz="0" w:space="0" w:color="auto"/>
        <w:left w:val="none" w:sz="0" w:space="0" w:color="auto"/>
        <w:bottom w:val="none" w:sz="0" w:space="0" w:color="auto"/>
        <w:right w:val="none" w:sz="0" w:space="0" w:color="auto"/>
      </w:divBdr>
    </w:div>
    <w:div w:id="970985981">
      <w:bodyDiv w:val="1"/>
      <w:marLeft w:val="0"/>
      <w:marRight w:val="0"/>
      <w:marTop w:val="0"/>
      <w:marBottom w:val="0"/>
      <w:divBdr>
        <w:top w:val="none" w:sz="0" w:space="0" w:color="auto"/>
        <w:left w:val="none" w:sz="0" w:space="0" w:color="auto"/>
        <w:bottom w:val="none" w:sz="0" w:space="0" w:color="auto"/>
        <w:right w:val="none" w:sz="0" w:space="0" w:color="auto"/>
      </w:divBdr>
    </w:div>
    <w:div w:id="1007026538">
      <w:bodyDiv w:val="1"/>
      <w:marLeft w:val="0"/>
      <w:marRight w:val="0"/>
      <w:marTop w:val="0"/>
      <w:marBottom w:val="0"/>
      <w:divBdr>
        <w:top w:val="none" w:sz="0" w:space="0" w:color="auto"/>
        <w:left w:val="none" w:sz="0" w:space="0" w:color="auto"/>
        <w:bottom w:val="none" w:sz="0" w:space="0" w:color="auto"/>
        <w:right w:val="none" w:sz="0" w:space="0" w:color="auto"/>
      </w:divBdr>
    </w:div>
    <w:div w:id="1095127182">
      <w:bodyDiv w:val="1"/>
      <w:marLeft w:val="0"/>
      <w:marRight w:val="0"/>
      <w:marTop w:val="0"/>
      <w:marBottom w:val="0"/>
      <w:divBdr>
        <w:top w:val="none" w:sz="0" w:space="0" w:color="auto"/>
        <w:left w:val="none" w:sz="0" w:space="0" w:color="auto"/>
        <w:bottom w:val="none" w:sz="0" w:space="0" w:color="auto"/>
        <w:right w:val="none" w:sz="0" w:space="0" w:color="auto"/>
      </w:divBdr>
    </w:div>
    <w:div w:id="1122991651">
      <w:bodyDiv w:val="1"/>
      <w:marLeft w:val="0"/>
      <w:marRight w:val="0"/>
      <w:marTop w:val="0"/>
      <w:marBottom w:val="0"/>
      <w:divBdr>
        <w:top w:val="none" w:sz="0" w:space="0" w:color="auto"/>
        <w:left w:val="none" w:sz="0" w:space="0" w:color="auto"/>
        <w:bottom w:val="none" w:sz="0" w:space="0" w:color="auto"/>
        <w:right w:val="none" w:sz="0" w:space="0" w:color="auto"/>
      </w:divBdr>
    </w:div>
    <w:div w:id="1190147287">
      <w:bodyDiv w:val="1"/>
      <w:marLeft w:val="0"/>
      <w:marRight w:val="0"/>
      <w:marTop w:val="0"/>
      <w:marBottom w:val="0"/>
      <w:divBdr>
        <w:top w:val="none" w:sz="0" w:space="0" w:color="auto"/>
        <w:left w:val="none" w:sz="0" w:space="0" w:color="auto"/>
        <w:bottom w:val="none" w:sz="0" w:space="0" w:color="auto"/>
        <w:right w:val="none" w:sz="0" w:space="0" w:color="auto"/>
      </w:divBdr>
    </w:div>
    <w:div w:id="1192108730">
      <w:bodyDiv w:val="1"/>
      <w:marLeft w:val="0"/>
      <w:marRight w:val="0"/>
      <w:marTop w:val="0"/>
      <w:marBottom w:val="0"/>
      <w:divBdr>
        <w:top w:val="none" w:sz="0" w:space="0" w:color="auto"/>
        <w:left w:val="none" w:sz="0" w:space="0" w:color="auto"/>
        <w:bottom w:val="none" w:sz="0" w:space="0" w:color="auto"/>
        <w:right w:val="none" w:sz="0" w:space="0" w:color="auto"/>
      </w:divBdr>
    </w:div>
    <w:div w:id="1502159706">
      <w:bodyDiv w:val="1"/>
      <w:marLeft w:val="0"/>
      <w:marRight w:val="0"/>
      <w:marTop w:val="0"/>
      <w:marBottom w:val="0"/>
      <w:divBdr>
        <w:top w:val="none" w:sz="0" w:space="0" w:color="auto"/>
        <w:left w:val="none" w:sz="0" w:space="0" w:color="auto"/>
        <w:bottom w:val="none" w:sz="0" w:space="0" w:color="auto"/>
        <w:right w:val="none" w:sz="0" w:space="0" w:color="auto"/>
      </w:divBdr>
    </w:div>
    <w:div w:id="1614096054">
      <w:bodyDiv w:val="1"/>
      <w:marLeft w:val="0"/>
      <w:marRight w:val="0"/>
      <w:marTop w:val="0"/>
      <w:marBottom w:val="0"/>
      <w:divBdr>
        <w:top w:val="none" w:sz="0" w:space="0" w:color="auto"/>
        <w:left w:val="none" w:sz="0" w:space="0" w:color="auto"/>
        <w:bottom w:val="none" w:sz="0" w:space="0" w:color="auto"/>
        <w:right w:val="none" w:sz="0" w:space="0" w:color="auto"/>
      </w:divBdr>
    </w:div>
    <w:div w:id="1701277344">
      <w:bodyDiv w:val="1"/>
      <w:marLeft w:val="0"/>
      <w:marRight w:val="0"/>
      <w:marTop w:val="0"/>
      <w:marBottom w:val="0"/>
      <w:divBdr>
        <w:top w:val="none" w:sz="0" w:space="0" w:color="auto"/>
        <w:left w:val="none" w:sz="0" w:space="0" w:color="auto"/>
        <w:bottom w:val="none" w:sz="0" w:space="0" w:color="auto"/>
        <w:right w:val="none" w:sz="0" w:space="0" w:color="auto"/>
      </w:divBdr>
    </w:div>
    <w:div w:id="1826555013">
      <w:bodyDiv w:val="1"/>
      <w:marLeft w:val="0"/>
      <w:marRight w:val="0"/>
      <w:marTop w:val="0"/>
      <w:marBottom w:val="0"/>
      <w:divBdr>
        <w:top w:val="none" w:sz="0" w:space="0" w:color="auto"/>
        <w:left w:val="none" w:sz="0" w:space="0" w:color="auto"/>
        <w:bottom w:val="none" w:sz="0" w:space="0" w:color="auto"/>
        <w:right w:val="none" w:sz="0" w:space="0" w:color="auto"/>
      </w:divBdr>
    </w:div>
    <w:div w:id="1851407742">
      <w:bodyDiv w:val="1"/>
      <w:marLeft w:val="0"/>
      <w:marRight w:val="0"/>
      <w:marTop w:val="0"/>
      <w:marBottom w:val="0"/>
      <w:divBdr>
        <w:top w:val="none" w:sz="0" w:space="0" w:color="auto"/>
        <w:left w:val="none" w:sz="0" w:space="0" w:color="auto"/>
        <w:bottom w:val="none" w:sz="0" w:space="0" w:color="auto"/>
        <w:right w:val="none" w:sz="0" w:space="0" w:color="auto"/>
      </w:divBdr>
    </w:div>
    <w:div w:id="1907492134">
      <w:bodyDiv w:val="1"/>
      <w:marLeft w:val="0"/>
      <w:marRight w:val="0"/>
      <w:marTop w:val="0"/>
      <w:marBottom w:val="0"/>
      <w:divBdr>
        <w:top w:val="none" w:sz="0" w:space="0" w:color="auto"/>
        <w:left w:val="none" w:sz="0" w:space="0" w:color="auto"/>
        <w:bottom w:val="none" w:sz="0" w:space="0" w:color="auto"/>
        <w:right w:val="none" w:sz="0" w:space="0" w:color="auto"/>
      </w:divBdr>
    </w:div>
    <w:div w:id="200154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ichau.gov.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vpubnd.laichau.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0E116-A649-4B90-A22B-5E3A492AE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1781</Words>
  <Characters>10156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UBND tØnh lai ch©u</vt:lpstr>
    </vt:vector>
  </TitlesOfParts>
  <Company>DVC</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lai ch©u</dc:title>
  <dc:creator>Mr Xuan</dc:creator>
  <cp:lastModifiedBy>Dell</cp:lastModifiedBy>
  <cp:revision>36</cp:revision>
  <cp:lastPrinted>2024-01-22T08:23:00Z</cp:lastPrinted>
  <dcterms:created xsi:type="dcterms:W3CDTF">2024-01-22T08:22:00Z</dcterms:created>
  <dcterms:modified xsi:type="dcterms:W3CDTF">2024-07-08T06:43:00Z</dcterms:modified>
</cp:coreProperties>
</file>