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15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5676"/>
      </w:tblGrid>
      <w:tr w:rsidR="00C24A1A" w:rsidRPr="00CF439D" w14:paraId="0E0345FF" w14:textId="77777777" w:rsidTr="00C24A1A">
        <w:trPr>
          <w:jc w:val="center"/>
        </w:trPr>
        <w:tc>
          <w:tcPr>
            <w:tcW w:w="1968" w:type="pct"/>
          </w:tcPr>
          <w:p w14:paraId="55C7C354" w14:textId="75A27258" w:rsidR="00C24A1A" w:rsidRPr="00CF439D" w:rsidRDefault="00C24A1A" w:rsidP="009C7892">
            <w:pPr>
              <w:ind w:left="-57" w:right="-57"/>
              <w:jc w:val="center"/>
              <w:rPr>
                <w:b/>
                <w:bCs/>
                <w:sz w:val="26"/>
                <w:szCs w:val="20"/>
              </w:rPr>
            </w:pPr>
            <w:r>
              <w:rPr>
                <w:b/>
                <w:bCs/>
                <w:sz w:val="26"/>
                <w:szCs w:val="20"/>
              </w:rPr>
              <w:t>HỘI ĐỒNG</w:t>
            </w:r>
            <w:r w:rsidRPr="00CF439D">
              <w:rPr>
                <w:b/>
                <w:bCs/>
                <w:sz w:val="26"/>
                <w:szCs w:val="20"/>
              </w:rPr>
              <w:t xml:space="preserve"> NHÂN DÂN</w:t>
            </w:r>
          </w:p>
        </w:tc>
        <w:tc>
          <w:tcPr>
            <w:tcW w:w="3032" w:type="pct"/>
          </w:tcPr>
          <w:p w14:paraId="6B9D5643" w14:textId="77777777" w:rsidR="00C24A1A" w:rsidRPr="00CF439D" w:rsidRDefault="00C24A1A" w:rsidP="009C7892">
            <w:pPr>
              <w:ind w:left="-57" w:right="-57"/>
              <w:jc w:val="center"/>
              <w:rPr>
                <w:b/>
                <w:bCs/>
                <w:sz w:val="26"/>
                <w:szCs w:val="20"/>
              </w:rPr>
            </w:pPr>
            <w:r w:rsidRPr="00CF439D">
              <w:rPr>
                <w:b/>
                <w:bCs/>
                <w:sz w:val="26"/>
                <w:szCs w:val="20"/>
              </w:rPr>
              <w:t>CỘNG HÒA XÃ HỘI CHỦ NGHĨA VIỆT NAM</w:t>
            </w:r>
          </w:p>
        </w:tc>
      </w:tr>
      <w:tr w:rsidR="00C24A1A" w:rsidRPr="00CF439D" w14:paraId="64022AE9" w14:textId="77777777" w:rsidTr="00C24A1A">
        <w:trPr>
          <w:jc w:val="center"/>
        </w:trPr>
        <w:tc>
          <w:tcPr>
            <w:tcW w:w="1968" w:type="pct"/>
          </w:tcPr>
          <w:p w14:paraId="2EA112A4" w14:textId="77777777" w:rsidR="00C24A1A" w:rsidRPr="00CF439D" w:rsidRDefault="00C24A1A" w:rsidP="009C7892">
            <w:pPr>
              <w:ind w:left="-57" w:right="-57"/>
              <w:jc w:val="center"/>
              <w:rPr>
                <w:b/>
                <w:bCs/>
                <w:sz w:val="26"/>
                <w:szCs w:val="20"/>
              </w:rPr>
            </w:pPr>
            <w:r w:rsidRPr="00CF439D">
              <w:rPr>
                <w:b/>
                <w:bCs/>
                <w:sz w:val="26"/>
                <w:szCs w:val="20"/>
              </w:rPr>
              <w:t>TỈNH LAI CHÂU</w:t>
            </w:r>
          </w:p>
          <w:p w14:paraId="7454F099" w14:textId="77777777" w:rsidR="00C24A1A" w:rsidRPr="00CF439D" w:rsidRDefault="00C24A1A" w:rsidP="009C7892">
            <w:pPr>
              <w:ind w:left="-57" w:right="-57"/>
              <w:jc w:val="center"/>
              <w:rPr>
                <w:b/>
                <w:bCs/>
                <w:sz w:val="26"/>
                <w:szCs w:val="20"/>
              </w:rPr>
            </w:pPr>
            <w:r w:rsidRPr="00CF439D">
              <w:rPr>
                <w:b/>
                <w:bCs/>
                <w:noProof/>
                <w:sz w:val="26"/>
                <w:szCs w:val="20"/>
              </w:rPr>
              <mc:AlternateContent>
                <mc:Choice Requires="wps">
                  <w:drawing>
                    <wp:anchor distT="0" distB="0" distL="114300" distR="114300" simplePos="0" relativeHeight="251659264" behindDoc="0" locked="0" layoutInCell="1" allowOverlap="1" wp14:anchorId="5BE505AD" wp14:editId="7C17A5E2">
                      <wp:simplePos x="0" y="0"/>
                      <wp:positionH relativeFrom="margin">
                        <wp:align>center</wp:align>
                      </wp:positionH>
                      <wp:positionV relativeFrom="paragraph">
                        <wp:posOffset>25136</wp:posOffset>
                      </wp:positionV>
                      <wp:extent cx="750498" cy="0"/>
                      <wp:effectExtent l="0" t="0" r="0" b="0"/>
                      <wp:wrapNone/>
                      <wp:docPr id="454809607" name="Straight Connector 1"/>
                      <wp:cNvGraphicFramePr/>
                      <a:graphic xmlns:a="http://schemas.openxmlformats.org/drawingml/2006/main">
                        <a:graphicData uri="http://schemas.microsoft.com/office/word/2010/wordprocessingShape">
                          <wps:wsp>
                            <wps:cNvCnPr/>
                            <wps:spPr>
                              <a:xfrm>
                                <a:off x="0" y="0"/>
                                <a:ext cx="7504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73E783"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pt" to="5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f6mAEAAIcDAAAOAAAAZHJzL2Uyb0RvYy54bWysU9uO0zAQfUfiHyy/06QrrlHTfdgVvCBY&#10;wfIBXmfcWNgea2ya9O8Zu22KAKHVihfHl3POzJmZbK5n78QeKFkMvVyvWikgaBxs2PXy2/37F2+l&#10;SFmFQTkM0MsDJHm9ff5sM8UOrnBENwAJFgmpm2Ivx5xj1zRJj+BVWmGEwI8GyavMR9o1A6mJ1b1r&#10;rtr2dTMhDZFQQ0p8e3t8lNuqbwzo/NmYBFm4XnJuua5U14eyNtuN6nak4mj1KQ31hCy8soGDLlK3&#10;Kivxg+wfUt5qwoQmrzT6Bo2xGqoHdrNuf3PzdVQRqhcuTopLmdL/k9Wf9jfhjrgMU0xdindUXMyG&#10;fPlyfmKuxTosxYI5C82Xb161L99xd/X5qbnwIqX8AdCLsumls6HYUJ3af0yZYzH0DOHDJXLd5YOD&#10;AnbhCxhhB461ruw6FHDjSOwVt3P4vi7tY62KLBRjnVtI7b9JJ2yhQR2UxxIXdI2IIS9EbwPS36Lm&#10;+ZyqOeLPro9ei+0HHA61D7Uc3O3q7DSZZZx+PVf65f/Z/gQAAP//AwBQSwMEFAAGAAgAAAAhAMpI&#10;AQzZAAAABAEAAA8AAABkcnMvZG93bnJldi54bWxMj8FqwzAQRO+F/oPYQm+NHFNCcCyHEAihl9I4&#10;yV2xNrJbaWUk2XH/vkov7WkYZpl5W64na9iIPnSOBMxnGTCkxqmOtIDTcfeyBBaiJCWNIxTwjQHW&#10;1eNDKQvlbnTAsY6apRIKhRTQxtgXnIemRSvDzPVIKbs6b2VM1muuvLylcmt4nmULbmVHaaGVPW5b&#10;bL7qwQowb348663ehGF/WNSfH9f8/TgK8fw0bVbAIk7x7xju+AkdqsR0cQOpwIyA9EgU8JrkHs6X&#10;ObDLr+dVyf/DVz8AAAD//wMAUEsBAi0AFAAGAAgAAAAhALaDOJL+AAAA4QEAABMAAAAAAAAAAAAA&#10;AAAAAAAAAFtDb250ZW50X1R5cGVzXS54bWxQSwECLQAUAAYACAAAACEAOP0h/9YAAACUAQAACwAA&#10;AAAAAAAAAAAAAAAvAQAAX3JlbHMvLnJlbHNQSwECLQAUAAYACAAAACEAWpcX+pgBAACHAwAADgAA&#10;AAAAAAAAAAAAAAAuAgAAZHJzL2Uyb0RvYy54bWxQSwECLQAUAAYACAAAACEAykgBDNkAAAAEAQAA&#10;DwAAAAAAAAAAAAAAAADyAwAAZHJzL2Rvd25yZXYueG1sUEsFBgAAAAAEAAQA8wAAAPgEAAAAAA==&#10;" strokecolor="black [3200]" strokeweight=".5pt">
                      <v:stroke joinstyle="miter"/>
                      <w10:wrap anchorx="margin"/>
                    </v:line>
                  </w:pict>
                </mc:Fallback>
              </mc:AlternateContent>
            </w:r>
          </w:p>
        </w:tc>
        <w:tc>
          <w:tcPr>
            <w:tcW w:w="3032" w:type="pct"/>
          </w:tcPr>
          <w:p w14:paraId="799F014F" w14:textId="77777777" w:rsidR="00C24A1A" w:rsidRPr="00CF439D" w:rsidRDefault="00C24A1A" w:rsidP="009C7892">
            <w:pPr>
              <w:jc w:val="center"/>
              <w:rPr>
                <w:b/>
                <w:bCs/>
              </w:rPr>
            </w:pPr>
            <w:r w:rsidRPr="00CF439D">
              <w:rPr>
                <w:b/>
                <w:bCs/>
                <w:noProof/>
              </w:rPr>
              <mc:AlternateContent>
                <mc:Choice Requires="wps">
                  <w:drawing>
                    <wp:anchor distT="0" distB="0" distL="114300" distR="114300" simplePos="0" relativeHeight="251660288" behindDoc="0" locked="0" layoutInCell="1" allowOverlap="1" wp14:anchorId="3243C424" wp14:editId="6CC8686D">
                      <wp:simplePos x="0" y="0"/>
                      <wp:positionH relativeFrom="margin">
                        <wp:posOffset>633730</wp:posOffset>
                      </wp:positionH>
                      <wp:positionV relativeFrom="paragraph">
                        <wp:posOffset>241036</wp:posOffset>
                      </wp:positionV>
                      <wp:extent cx="2195830" cy="0"/>
                      <wp:effectExtent l="0" t="0" r="0" b="0"/>
                      <wp:wrapNone/>
                      <wp:docPr id="611023025" name="Straight Connector 2"/>
                      <wp:cNvGraphicFramePr/>
                      <a:graphic xmlns:a="http://schemas.openxmlformats.org/drawingml/2006/main">
                        <a:graphicData uri="http://schemas.microsoft.com/office/word/2010/wordprocessingShape">
                          <wps:wsp>
                            <wps:cNvCnPr/>
                            <wps:spPr>
                              <a:xfrm>
                                <a:off x="0" y="0"/>
                                <a:ext cx="2195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848C1D" id="Straight Connector 2"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9.9pt,19pt" to="222.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A2mgEAAIgDAAAOAAAAZHJzL2Uyb0RvYy54bWysU8tu2zAQvAfIPxC815JctEgEyz4kaC5F&#10;G+TxAQy1tIiSXIJkLPnvs6RtOWiLoih6ofiYmd3ZXa02kzVsByFqdB1vFjVn4CT22m07/vz05cMV&#10;ZzEJ1wuDDjq+h8g368uL1ehbWOKApofASMTFdvQdH1LybVVFOYAVcYEeHD0qDFYkOoZt1Qcxkro1&#10;1bKuP1cjht4HlBAj3d4eHvm66CsFMn1XKkJipuOUWyprKOtLXqv1SrTbIPyg5TEN8Q9ZWKEdBZ2l&#10;bkUS7DXoX6SslgEjqrSQaCtUSksoHshNU//k5nEQHooXKk70c5ni/5OV33Y37j5QGUYf2+jvQ3Yx&#10;qWDzl/JjUynWfi4WTIlJulw215+uPlJN5emtOhN9iOkO0LK86bjRLvsQrdh9jYmCEfQEocM5dNml&#10;vYEMNu4BFNM9BWsKu0wF3JjAdoL62f9ocv9IqyAzRWljZlL9Z9IRm2lQJuVviTO6RESXZqLVDsPv&#10;oqbplKo64E+uD16z7Rfs96URpRzU7uLsOJp5nt6fC/38A63fAAAA//8DAFBLAwQUAAYACAAAACEA&#10;apRENd0AAAAIAQAADwAAAGRycy9kb3ducmV2LnhtbEyPwU7DMBBE70j8g7VI3KhDKVGbxqmqSghx&#10;QTSFuxu7Toq9jmwnDX/PIg5wnJ3VzJtyMznLRh1i51HA/SwDprHxqkMj4P3wdLcEFpNEJa1HLeBL&#10;R9hU11elLJS/4F6PdTKMQjAWUkCbUl9wHptWOxlnvtdI3skHJxPJYLgK8kLhzvJ5luXcyQ6poZW9&#10;3rW6+awHJ8C+hPHD7Mw2Ds/7vD6/neavh1GI25tpuwaW9JT+nuEHn9ChIqajH1BFZgWsVkSeBDws&#10;aRL5i8VjDuz4e+BVyf8PqL4BAAD//wMAUEsBAi0AFAAGAAgAAAAhALaDOJL+AAAA4QEAABMAAAAA&#10;AAAAAAAAAAAAAAAAAFtDb250ZW50X1R5cGVzXS54bWxQSwECLQAUAAYACAAAACEAOP0h/9YAAACU&#10;AQAACwAAAAAAAAAAAAAAAAAvAQAAX3JlbHMvLnJlbHNQSwECLQAUAAYACAAAACEAK+UgNpoBAACI&#10;AwAADgAAAAAAAAAAAAAAAAAuAgAAZHJzL2Uyb0RvYy54bWxQSwECLQAUAAYACAAAACEAapRENd0A&#10;AAAIAQAADwAAAAAAAAAAAAAAAAD0AwAAZHJzL2Rvd25yZXYueG1sUEsFBgAAAAAEAAQA8wAAAP4E&#10;AAAAAA==&#10;" strokecolor="black [3200]" strokeweight=".5pt">
                      <v:stroke joinstyle="miter"/>
                      <w10:wrap anchorx="margin"/>
                    </v:line>
                  </w:pict>
                </mc:Fallback>
              </mc:AlternateContent>
            </w:r>
            <w:r w:rsidRPr="00CF439D">
              <w:rPr>
                <w:b/>
                <w:bCs/>
              </w:rPr>
              <w:t>Độc lập - Tự do - Hạnh phúc</w:t>
            </w:r>
          </w:p>
        </w:tc>
      </w:tr>
      <w:tr w:rsidR="00C24A1A" w:rsidRPr="00CF439D" w14:paraId="2949FB36" w14:textId="77777777" w:rsidTr="009C7892">
        <w:trPr>
          <w:jc w:val="center"/>
        </w:trPr>
        <w:tc>
          <w:tcPr>
            <w:tcW w:w="1968" w:type="pct"/>
          </w:tcPr>
          <w:p w14:paraId="073B153D" w14:textId="3F26917D" w:rsidR="00C24A1A" w:rsidRPr="00CF439D" w:rsidRDefault="00C24A1A" w:rsidP="00C24A1A">
            <w:pPr>
              <w:jc w:val="center"/>
              <w:rPr>
                <w:sz w:val="26"/>
                <w:szCs w:val="20"/>
              </w:rPr>
            </w:pPr>
            <w:r w:rsidRPr="00CF439D">
              <w:rPr>
                <w:sz w:val="26"/>
                <w:szCs w:val="20"/>
              </w:rPr>
              <w:t>Số:          /</w:t>
            </w:r>
            <w:r>
              <w:rPr>
                <w:sz w:val="26"/>
                <w:szCs w:val="20"/>
              </w:rPr>
              <w:t>2024/NQ-HĐND</w:t>
            </w:r>
          </w:p>
        </w:tc>
        <w:tc>
          <w:tcPr>
            <w:tcW w:w="3032" w:type="pct"/>
          </w:tcPr>
          <w:p w14:paraId="00AA88AD" w14:textId="77777777" w:rsidR="00C24A1A" w:rsidRPr="00CF439D" w:rsidRDefault="00C24A1A" w:rsidP="009C7892">
            <w:pPr>
              <w:jc w:val="center"/>
              <w:rPr>
                <w:i/>
                <w:iCs/>
              </w:rPr>
            </w:pPr>
            <w:r w:rsidRPr="00CF439D">
              <w:rPr>
                <w:i/>
                <w:iCs/>
              </w:rPr>
              <w:t>Lai Châu, ngày ... tháng ... năm 20...</w:t>
            </w:r>
          </w:p>
        </w:tc>
      </w:tr>
    </w:tbl>
    <w:p w14:paraId="445AD6B0" w14:textId="46EE9A3B" w:rsidR="007A414F" w:rsidRDefault="00C24A1A" w:rsidP="00784C38">
      <w:pPr>
        <w:pStyle w:val="Default"/>
      </w:pPr>
      <w:r>
        <w:t xml:space="preserve">   </w:t>
      </w:r>
    </w:p>
    <w:p w14:paraId="63FF578A" w14:textId="14AE5CD0" w:rsidR="00C24A1A" w:rsidRPr="00E6786D" w:rsidRDefault="00C24A1A" w:rsidP="00E6786D">
      <w:pPr>
        <w:jc w:val="center"/>
        <w:rPr>
          <w:b/>
          <w:bCs/>
        </w:rPr>
      </w:pPr>
      <w:r w:rsidRPr="00E6786D">
        <w:rPr>
          <w:b/>
          <w:bCs/>
        </w:rPr>
        <w:t>NGHỊ QUYẾT</w:t>
      </w:r>
    </w:p>
    <w:p w14:paraId="1A68B399" w14:textId="73486CF2" w:rsidR="00C24A1A" w:rsidRPr="00E6786D" w:rsidRDefault="00E64A43" w:rsidP="00E6786D">
      <w:pPr>
        <w:jc w:val="center"/>
        <w:rPr>
          <w:b/>
          <w:bCs/>
        </w:rPr>
      </w:pPr>
      <w:r w:rsidRPr="00E6786D">
        <w:rPr>
          <w:b/>
          <w:bCs/>
        </w:rPr>
        <w:t xml:space="preserve">Quy định thẩm quyền quyết định thanh lý rừng trồng </w:t>
      </w:r>
      <w:r w:rsidR="00E6786D">
        <w:rPr>
          <w:b/>
          <w:bCs/>
        </w:rPr>
        <w:br/>
      </w:r>
      <w:r w:rsidRPr="00E6786D">
        <w:rPr>
          <w:b/>
          <w:bCs/>
        </w:rPr>
        <w:t>trên địa bàn tỉnh Lai Châu</w:t>
      </w:r>
    </w:p>
    <w:p w14:paraId="7B163DFA" w14:textId="5968EA82" w:rsidR="00E64A43" w:rsidRDefault="00E6786D" w:rsidP="00784C38">
      <w:pPr>
        <w:pStyle w:val="Default"/>
      </w:pPr>
      <w:r>
        <w:rPr>
          <w:noProof/>
        </w:rPr>
        <mc:AlternateContent>
          <mc:Choice Requires="wps">
            <w:drawing>
              <wp:anchor distT="0" distB="0" distL="114300" distR="114300" simplePos="0" relativeHeight="251661312" behindDoc="0" locked="0" layoutInCell="1" allowOverlap="1" wp14:anchorId="28F9702B" wp14:editId="7BAB833C">
                <wp:simplePos x="0" y="0"/>
                <wp:positionH relativeFrom="margin">
                  <wp:align>center</wp:align>
                </wp:positionH>
                <wp:positionV relativeFrom="paragraph">
                  <wp:posOffset>44414</wp:posOffset>
                </wp:positionV>
                <wp:extent cx="1008000" cy="0"/>
                <wp:effectExtent l="0" t="0" r="0" b="0"/>
                <wp:wrapNone/>
                <wp:docPr id="1236921116" name="Straight Connector 1"/>
                <wp:cNvGraphicFramePr/>
                <a:graphic xmlns:a="http://schemas.openxmlformats.org/drawingml/2006/main">
                  <a:graphicData uri="http://schemas.microsoft.com/office/word/2010/wordprocessingShape">
                    <wps:wsp>
                      <wps:cNvCnPr/>
                      <wps:spPr>
                        <a:xfrm>
                          <a:off x="0" y="0"/>
                          <a:ext cx="10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5FCAE3" id="Straight Connector 1"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5pt" to="79.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O7lwEAAIgDAAAOAAAAZHJzL2Uyb0RvYy54bWysU01PGzEQvVfiP1i+k3U4ILTKhgMILggQ&#10;0B9gvOOsVX9pbLKbf8/YSTZVqaqq6sXrj/fezJuZXV1PzrItYDLBd3y5EJyBV6E3ftPx729351ec&#10;pSx9L23w0PEdJH69Pvu2GmMLF2EItgdkJOJTO8aODznHtmmSGsDJtAgRPD3qgE5mOuKm6VGOpO5s&#10;cyHEZTMG7CMGBSnR7e3+ka+rvtag8pPWCTKzHafccl2xru9lbdYr2W5QxsGoQxryH7Jw0ngKOkvd&#10;yizZB5ovUs4oDCnovFDBNUFro6B6IDdL8Yub10FGqF6oOCnOZUr/T1Y9bm/8M1IZxpjaFJ+xuJg0&#10;uvKl/NhUi7WbiwVTZooul0JcCUE1Vce35kSMmPI9BMfKpuPW+OJDtnL7kDIFI+gRQodT6LrLOwsF&#10;bP0LaGb6Eqyy61TAjUW2ldTP/sey9I+0KrJQtLF2Jok/kw7YQoM6KX9LnNE1YvB5JjrjA/4uap6O&#10;qeo9/uh677XYfg/9rjailoPaXZ0dRrPM08/nSj/9QOtPAAAA//8DAFBLAwQUAAYACAAAACEAw7oW&#10;DNkAAAAEAQAADwAAAGRycy9kb3ducmV2LnhtbEyPwW7CMBBE75X4B2uReisOSAWUxkEICVW9VCW0&#10;dxMvTlp7HdlOSP++hgs9jUazmnlbbEZr2IA+tI4EzGcZMKTaqZa0gM/j/mkNLERJShpHKOAXA2zK&#10;yUMhc+UudMChipqlEgq5FNDE2OWch7pBK8PMdUgpOztvZUzWa668vKRya/giy5bcypbSQiM73DVY&#10;/1S9FWDe/PCld3ob+tfDsvr+OC/ej4MQj9Nx+wIs4hjvx3DFT+hQJqaT60kFZgSkR6KAVZJr+Lxe&#10;ATvdPC8L/h++/AMAAP//AwBQSwECLQAUAAYACAAAACEAtoM4kv4AAADhAQAAEwAAAAAAAAAAAAAA&#10;AAAAAAAAW0NvbnRlbnRfVHlwZXNdLnhtbFBLAQItABQABgAIAAAAIQA4/SH/1gAAAJQBAAALAAAA&#10;AAAAAAAAAAAAAC8BAABfcmVscy8ucmVsc1BLAQItABQABgAIAAAAIQBT1oO7lwEAAIgDAAAOAAAA&#10;AAAAAAAAAAAAAC4CAABkcnMvZTJvRG9jLnhtbFBLAQItABQABgAIAAAAIQDDuhYM2QAAAAQBAAAP&#10;AAAAAAAAAAAAAAAAAPEDAABkcnMvZG93bnJldi54bWxQSwUGAAAAAAQABADzAAAA9wQAAAAA&#10;" strokecolor="black [3200]" strokeweight=".5pt">
                <v:stroke joinstyle="miter"/>
                <w10:wrap anchorx="margin"/>
              </v:line>
            </w:pict>
          </mc:Fallback>
        </mc:AlternateContent>
      </w:r>
    </w:p>
    <w:p w14:paraId="0A3DD1B2" w14:textId="545FC28F" w:rsidR="00E64A43" w:rsidRPr="00E6786D" w:rsidRDefault="00E64A43" w:rsidP="00E6786D">
      <w:pPr>
        <w:jc w:val="center"/>
        <w:rPr>
          <w:b/>
          <w:bCs/>
        </w:rPr>
      </w:pPr>
      <w:r w:rsidRPr="00E6786D">
        <w:rPr>
          <w:b/>
          <w:bCs/>
        </w:rPr>
        <w:t xml:space="preserve">HỘI ĐỒNG NHÂN DÂN TỈNH LAI CHÂU </w:t>
      </w:r>
      <w:r w:rsidRPr="00E6786D">
        <w:rPr>
          <w:b/>
          <w:bCs/>
        </w:rPr>
        <w:br/>
        <w:t xml:space="preserve">KHÓA XV, KỲ HỌP THỨ </w:t>
      </w:r>
      <w:r w:rsidR="00441C3A" w:rsidRPr="00E6786D">
        <w:rPr>
          <w:b/>
          <w:bCs/>
        </w:rPr>
        <w:t>...</w:t>
      </w:r>
    </w:p>
    <w:p w14:paraId="5D5E5604" w14:textId="77777777" w:rsidR="00E64A43" w:rsidRDefault="00E64A43" w:rsidP="00E64A43"/>
    <w:p w14:paraId="0CF2980B" w14:textId="5400BB8A" w:rsidR="00E64A43" w:rsidRPr="00E6786D" w:rsidRDefault="00E64A43" w:rsidP="00E64A43">
      <w:pPr>
        <w:pStyle w:val="Default"/>
        <w:rPr>
          <w:i/>
          <w:iCs/>
        </w:rPr>
      </w:pPr>
      <w:r w:rsidRPr="00E6786D">
        <w:rPr>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4623C3F" w14:textId="15AFB8F2" w:rsidR="00E64A43" w:rsidRPr="00E6786D" w:rsidRDefault="00E64A43" w:rsidP="00E64A43">
      <w:pPr>
        <w:pStyle w:val="Default"/>
        <w:rPr>
          <w:i/>
          <w:iCs/>
        </w:rPr>
      </w:pPr>
      <w:r w:rsidRPr="00E6786D">
        <w:rPr>
          <w:i/>
          <w:iCs/>
        </w:rPr>
        <w:t>Căn cứ Luật Ban hành văn bản quy phạm pháp luật ngày 22 tháng 6 năm 2015; Luật sửa đổi, bổ sung một số điều của Luật Ban hành văn bản quy phạm pháp luật ngày 18 tháng 6 năm 2020;</w:t>
      </w:r>
    </w:p>
    <w:p w14:paraId="4E7551ED" w14:textId="36577A1E" w:rsidR="00E64A43" w:rsidRPr="00E6786D" w:rsidRDefault="00E64A43" w:rsidP="00E64A43">
      <w:pPr>
        <w:pStyle w:val="Default"/>
        <w:rPr>
          <w:i/>
          <w:iCs/>
        </w:rPr>
      </w:pPr>
      <w:r w:rsidRPr="00E6786D">
        <w:rPr>
          <w:i/>
          <w:iCs/>
        </w:rPr>
        <w:t>Căn cứ Luật Lâm nghiệp ngày 15 tháng 11 năm 2017;</w:t>
      </w:r>
    </w:p>
    <w:p w14:paraId="49F63E71" w14:textId="583A28EF" w:rsidR="00E64A43" w:rsidRPr="00E6786D" w:rsidRDefault="00E64A43" w:rsidP="00E64A43">
      <w:pPr>
        <w:pStyle w:val="Default"/>
        <w:rPr>
          <w:i/>
          <w:iCs/>
        </w:rPr>
      </w:pPr>
      <w:r w:rsidRPr="00E6786D">
        <w:rPr>
          <w:i/>
          <w:iCs/>
        </w:rPr>
        <w:t>Căn cứ Nghị định số 140/2024/NĐ-CP ngày 25 tháng</w:t>
      </w:r>
      <w:r w:rsidR="00DD72F3">
        <w:rPr>
          <w:i/>
          <w:iCs/>
        </w:rPr>
        <w:t xml:space="preserve"> </w:t>
      </w:r>
      <w:r w:rsidRPr="00E6786D">
        <w:rPr>
          <w:i/>
          <w:iCs/>
        </w:rPr>
        <w:t>10 năm 2024 của Chính phủ Quy định về thanh lý rừng trồng;</w:t>
      </w:r>
    </w:p>
    <w:p w14:paraId="0F65D43B" w14:textId="499EC019" w:rsidR="003F677F" w:rsidRPr="00E6786D" w:rsidRDefault="00185101" w:rsidP="003F677F">
      <w:pPr>
        <w:pStyle w:val="Default"/>
        <w:rPr>
          <w:i/>
          <w:iCs/>
        </w:rPr>
      </w:pPr>
      <w:r w:rsidRPr="00E6786D">
        <w:rPr>
          <w:i/>
          <w:iCs/>
        </w:rPr>
        <w:t>Xét Tờ trình số .../</w:t>
      </w:r>
      <w:proofErr w:type="spellStart"/>
      <w:r w:rsidRPr="00E6786D">
        <w:rPr>
          <w:i/>
          <w:iCs/>
        </w:rPr>
        <w:t>TTr</w:t>
      </w:r>
      <w:proofErr w:type="spellEnd"/>
      <w:r w:rsidRPr="00E6786D">
        <w:rPr>
          <w:i/>
          <w:iCs/>
        </w:rPr>
        <w:t>-UBND ngày ... tháng ... năm 2024 của Ủy ban nhân dân tỉnh</w:t>
      </w:r>
      <w:r w:rsidR="00F57AFC">
        <w:rPr>
          <w:i/>
          <w:iCs/>
        </w:rPr>
        <w:t xml:space="preserve"> Dự thảo</w:t>
      </w:r>
      <w:r w:rsidRPr="00E6786D">
        <w:rPr>
          <w:i/>
          <w:iCs/>
        </w:rPr>
        <w:t xml:space="preserve"> Nghị quyết quy định </w:t>
      </w:r>
      <w:r w:rsidR="003F677F" w:rsidRPr="00E6786D">
        <w:rPr>
          <w:i/>
          <w:iCs/>
        </w:rPr>
        <w:t>thẩm quyền quyết định thanh lý rừng trồng trên địa bàn tỉnh Lai Châu</w:t>
      </w:r>
      <w:r w:rsidR="000E241F" w:rsidRPr="00E6786D">
        <w:rPr>
          <w:i/>
          <w:iCs/>
        </w:rPr>
        <w:t xml:space="preserve">; Báo cáo thẩm tra số .../BC-HĐND ngày ... tháng ... năm ... của </w:t>
      </w:r>
      <w:r w:rsidR="00784C38" w:rsidRPr="00E6786D">
        <w:rPr>
          <w:i/>
          <w:iCs/>
        </w:rPr>
        <w:t>Ban ... Hội đồng nhân dân tỉnh; ý kiến thảo luận của đại biểu Hội đồng nhân dân tỉnh tại kỳ họp.</w:t>
      </w:r>
    </w:p>
    <w:p w14:paraId="7FF40B69" w14:textId="77777777" w:rsidR="00784C38" w:rsidRDefault="00784C38" w:rsidP="00F5298B"/>
    <w:p w14:paraId="3365BF4F" w14:textId="6822924F" w:rsidR="00185101" w:rsidRPr="005756FB" w:rsidRDefault="00784C38" w:rsidP="005756FB">
      <w:pPr>
        <w:jc w:val="center"/>
        <w:rPr>
          <w:b/>
          <w:bCs/>
        </w:rPr>
      </w:pPr>
      <w:r w:rsidRPr="005756FB">
        <w:rPr>
          <w:b/>
          <w:bCs/>
        </w:rPr>
        <w:t>QUYẾT NGHỊ:</w:t>
      </w:r>
    </w:p>
    <w:p w14:paraId="564A393B" w14:textId="77777777" w:rsidR="00784C38" w:rsidRDefault="00784C38" w:rsidP="00784C38"/>
    <w:p w14:paraId="40ED36D2" w14:textId="0574E9B0" w:rsidR="00784C38" w:rsidRDefault="00784C38" w:rsidP="00E62B05">
      <w:pPr>
        <w:pStyle w:val="Default"/>
        <w:spacing w:before="0"/>
      </w:pPr>
      <w:r w:rsidRPr="00FB19CF">
        <w:rPr>
          <w:b/>
          <w:bCs/>
        </w:rPr>
        <w:t>Điều 1.</w:t>
      </w:r>
      <w:r>
        <w:t xml:space="preserve"> Q</w:t>
      </w:r>
      <w:r w:rsidRPr="00784C38">
        <w:t>uy định thẩm quyền quyết định thanh lý rừng trồng trên địa bàn tỉnh Lai Châu</w:t>
      </w:r>
      <w:r w:rsidR="00F84BFE">
        <w:t>, như sau:</w:t>
      </w:r>
    </w:p>
    <w:p w14:paraId="39526574" w14:textId="7AA31FB9" w:rsidR="002D1456" w:rsidRDefault="002D1456" w:rsidP="00784C38">
      <w:pPr>
        <w:pStyle w:val="Default"/>
      </w:pPr>
      <w:r>
        <w:t>1. Chủ tịch Ủy ban nhân dân tỉnh quyết định thanh lý diện tích rừng trồng thuộc dự án</w:t>
      </w:r>
      <w:r w:rsidR="00EA30A1">
        <w:t>,</w:t>
      </w:r>
      <w:r>
        <w:t xml:space="preserve"> công trình lâm sinh do </w:t>
      </w:r>
      <w:r w:rsidR="00EA30A1">
        <w:t xml:space="preserve">Ủy ban nhân dân tỉnh, </w:t>
      </w:r>
      <w:r>
        <w:t>Chủ tịch Ủy ban nhân dân tỉnh</w:t>
      </w:r>
      <w:r w:rsidR="00EA30A1">
        <w:t xml:space="preserve"> quyết định đầu tư hoặc phê duyệt thiết kế, dự toán.</w:t>
      </w:r>
    </w:p>
    <w:p w14:paraId="48744C3F" w14:textId="7F397DE6" w:rsidR="00EA30A1" w:rsidRPr="007A414F" w:rsidRDefault="00EA30A1" w:rsidP="00EA30A1">
      <w:pPr>
        <w:pStyle w:val="Default"/>
      </w:pPr>
      <w:r>
        <w:t>2</w:t>
      </w:r>
      <w:r>
        <w:t xml:space="preserve">. Chủ tịch Ủy ban nhân dân </w:t>
      </w:r>
      <w:r>
        <w:t>cấp huyện</w:t>
      </w:r>
      <w:r>
        <w:t xml:space="preserve"> quyết định thanh lý diện tích rừng trồng thuộc dự án, công trình lâm sinh do Ủy ban nhân dân </w:t>
      </w:r>
      <w:r>
        <w:t>cấp huyện</w:t>
      </w:r>
      <w:r>
        <w:t xml:space="preserve">, Chủ tịch Ủy ban nhân dân </w:t>
      </w:r>
      <w:r>
        <w:t>cấp huyện</w:t>
      </w:r>
      <w:r>
        <w:t xml:space="preserve"> quyết định đầu tư hoặc phê duyệt thiết kế, dự toán.</w:t>
      </w:r>
    </w:p>
    <w:p w14:paraId="542FCA64" w14:textId="0AA8E6C3" w:rsidR="00EA30A1" w:rsidRPr="00F060D9" w:rsidRDefault="00441C3A" w:rsidP="00784C38">
      <w:pPr>
        <w:pStyle w:val="Default"/>
        <w:rPr>
          <w:b/>
          <w:bCs/>
        </w:rPr>
      </w:pPr>
      <w:r w:rsidRPr="00F060D9">
        <w:rPr>
          <w:b/>
          <w:bCs/>
        </w:rPr>
        <w:t>Điều 2. Hội đồng nhân dân tỉnh giao</w:t>
      </w:r>
    </w:p>
    <w:p w14:paraId="5DA0BD44" w14:textId="4CF227D5" w:rsidR="00441C3A" w:rsidRDefault="00441C3A" w:rsidP="00784C38">
      <w:pPr>
        <w:pStyle w:val="Default"/>
      </w:pPr>
      <w:r>
        <w:t>1. Ủy ban nhân dân tỉnh tổ chức triển khai thực hiện.</w:t>
      </w:r>
    </w:p>
    <w:p w14:paraId="696B670C" w14:textId="621024BC" w:rsidR="00441C3A" w:rsidRDefault="00441C3A" w:rsidP="00784C38">
      <w:pPr>
        <w:pStyle w:val="Default"/>
      </w:pPr>
      <w:r>
        <w:lastRenderedPageBreak/>
        <w:t>2. Thường trực Hội đồng nhân dân, các Ban của Hội đồng nhân dân, các Tổ đại biểu Hội đồng nhân dân và đại biểu Hội đồng nhân dân tỉnh giám sát việc thực hiện Nghị quyết.</w:t>
      </w:r>
    </w:p>
    <w:p w14:paraId="5748496D" w14:textId="01EF3D70" w:rsidR="00441C3A" w:rsidRPr="00F060D9" w:rsidRDefault="00441C3A" w:rsidP="00784C38">
      <w:pPr>
        <w:pStyle w:val="Default"/>
        <w:rPr>
          <w:b/>
          <w:bCs/>
        </w:rPr>
      </w:pPr>
      <w:r w:rsidRPr="00F060D9">
        <w:rPr>
          <w:b/>
          <w:bCs/>
        </w:rPr>
        <w:t>Điều 3. Hiệu lực thi hành</w:t>
      </w:r>
    </w:p>
    <w:p w14:paraId="7D9827DA" w14:textId="5BC7AE3D" w:rsidR="00441C3A" w:rsidRDefault="00441C3A" w:rsidP="00784C38">
      <w:pPr>
        <w:pStyle w:val="Default"/>
      </w:pPr>
      <w:r>
        <w:t>Nghị quyết này được Hội đồng nhân dân tỉnh Lai Châu khóa XV, Kỳ hợp thứ ... thông qua ngày ... tháng ... năm ... và có hiệu lực từ ngày ... tháng ... năm ..../.</w:t>
      </w:r>
    </w:p>
    <w:p w14:paraId="42BB29C7" w14:textId="77777777" w:rsidR="00B946E6" w:rsidRPr="00C60E5C" w:rsidRDefault="00B946E6" w:rsidP="00C60E5C">
      <w:r w:rsidRPr="00C60E5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00"/>
      </w:tblGrid>
      <w:tr w:rsidR="00B946E6" w:rsidRPr="00C60E5C" w14:paraId="15CA5DEF" w14:textId="77777777" w:rsidTr="00900074">
        <w:tc>
          <w:tcPr>
            <w:tcW w:w="4962" w:type="dxa"/>
          </w:tcPr>
          <w:p w14:paraId="213E7D47" w14:textId="77777777" w:rsidR="00B946E6" w:rsidRPr="00C60E5C" w:rsidRDefault="00B946E6" w:rsidP="00693CA2">
            <w:pPr>
              <w:rPr>
                <w:b/>
                <w:bCs/>
                <w:i/>
                <w:iCs/>
                <w:sz w:val="24"/>
                <w:szCs w:val="18"/>
              </w:rPr>
            </w:pPr>
            <w:r w:rsidRPr="00C60E5C">
              <w:rPr>
                <w:b/>
                <w:bCs/>
                <w:i/>
                <w:iCs/>
                <w:sz w:val="24"/>
                <w:szCs w:val="18"/>
              </w:rPr>
              <w:t>Nơi nhận:</w:t>
            </w:r>
          </w:p>
          <w:p w14:paraId="19C037B2" w14:textId="77777777" w:rsidR="00644E16" w:rsidRDefault="00B946E6" w:rsidP="00644E16">
            <w:pPr>
              <w:rPr>
                <w:sz w:val="22"/>
                <w:szCs w:val="16"/>
              </w:rPr>
            </w:pPr>
            <w:r w:rsidRPr="00C60E5C">
              <w:rPr>
                <w:sz w:val="22"/>
                <w:szCs w:val="16"/>
              </w:rPr>
              <w:t xml:space="preserve">- </w:t>
            </w:r>
            <w:r w:rsidR="00644E16">
              <w:rPr>
                <w:sz w:val="22"/>
                <w:szCs w:val="16"/>
              </w:rPr>
              <w:t>Ủy ban Thường vụ Quốc hội; Chính phủ;</w:t>
            </w:r>
          </w:p>
          <w:p w14:paraId="2EB9E638" w14:textId="77777777" w:rsidR="00644E16" w:rsidRDefault="00644E16" w:rsidP="00644E16">
            <w:pPr>
              <w:rPr>
                <w:sz w:val="22"/>
                <w:szCs w:val="16"/>
              </w:rPr>
            </w:pPr>
            <w:r>
              <w:rPr>
                <w:sz w:val="22"/>
                <w:szCs w:val="16"/>
              </w:rPr>
              <w:t>- Văn phòng Quốc hội; Văn phòng Chính phủ;</w:t>
            </w:r>
          </w:p>
          <w:p w14:paraId="2C03E811" w14:textId="77777777" w:rsidR="00644E16" w:rsidRDefault="00644E16" w:rsidP="00644E16">
            <w:pPr>
              <w:rPr>
                <w:sz w:val="22"/>
                <w:szCs w:val="16"/>
              </w:rPr>
            </w:pPr>
            <w:r>
              <w:rPr>
                <w:sz w:val="22"/>
                <w:szCs w:val="16"/>
              </w:rPr>
              <w:t>- Cục kiểm tra văn bản QPPL - Bộ Tư pháp;</w:t>
            </w:r>
          </w:p>
          <w:p w14:paraId="79BB7EEA" w14:textId="77777777" w:rsidR="00644E16" w:rsidRDefault="00644E16" w:rsidP="00644E16">
            <w:pPr>
              <w:rPr>
                <w:sz w:val="22"/>
                <w:szCs w:val="16"/>
              </w:rPr>
            </w:pPr>
            <w:r>
              <w:rPr>
                <w:sz w:val="22"/>
                <w:szCs w:val="16"/>
              </w:rPr>
              <w:t xml:space="preserve">- </w:t>
            </w:r>
            <w:r w:rsidR="00C85B23">
              <w:rPr>
                <w:sz w:val="22"/>
                <w:szCs w:val="16"/>
              </w:rPr>
              <w:t>Thường trực Tỉnh ủy;</w:t>
            </w:r>
          </w:p>
          <w:p w14:paraId="403F3D55" w14:textId="77777777" w:rsidR="008E0E2F" w:rsidRDefault="008E0E2F" w:rsidP="00644E16">
            <w:pPr>
              <w:rPr>
                <w:sz w:val="22"/>
                <w:szCs w:val="16"/>
              </w:rPr>
            </w:pPr>
            <w:r>
              <w:rPr>
                <w:sz w:val="22"/>
                <w:szCs w:val="16"/>
              </w:rPr>
              <w:t>- Đoàn đại biểu Quốc hội tỉnh;</w:t>
            </w:r>
          </w:p>
          <w:p w14:paraId="3876C2F3" w14:textId="77777777" w:rsidR="008E0E2F" w:rsidRDefault="008E0E2F" w:rsidP="00644E16">
            <w:pPr>
              <w:rPr>
                <w:sz w:val="22"/>
                <w:szCs w:val="16"/>
              </w:rPr>
            </w:pPr>
            <w:r>
              <w:rPr>
                <w:sz w:val="22"/>
                <w:szCs w:val="16"/>
              </w:rPr>
              <w:t>- Thường trực HĐND, UBND, UBMTTQVN tỉnh;</w:t>
            </w:r>
          </w:p>
          <w:p w14:paraId="13AF96DD" w14:textId="77777777" w:rsidR="008E0E2F" w:rsidRDefault="008E0E2F" w:rsidP="00644E16">
            <w:pPr>
              <w:rPr>
                <w:sz w:val="22"/>
                <w:szCs w:val="16"/>
              </w:rPr>
            </w:pPr>
            <w:r>
              <w:rPr>
                <w:sz w:val="22"/>
                <w:szCs w:val="16"/>
              </w:rPr>
              <w:t xml:space="preserve">- </w:t>
            </w:r>
            <w:r w:rsidR="00900074">
              <w:rPr>
                <w:sz w:val="22"/>
                <w:szCs w:val="16"/>
              </w:rPr>
              <w:t>Đại biểu HĐND tỉnh;</w:t>
            </w:r>
          </w:p>
          <w:p w14:paraId="442CA3B6" w14:textId="77777777" w:rsidR="00900074" w:rsidRDefault="00900074" w:rsidP="00644E16">
            <w:pPr>
              <w:rPr>
                <w:sz w:val="22"/>
                <w:szCs w:val="16"/>
              </w:rPr>
            </w:pPr>
            <w:r>
              <w:rPr>
                <w:sz w:val="22"/>
                <w:szCs w:val="16"/>
              </w:rPr>
              <w:t>- Các sở, ban, ngành, đoàn thể tỉnh;</w:t>
            </w:r>
          </w:p>
          <w:p w14:paraId="4FEC0E2D" w14:textId="77777777" w:rsidR="00900074" w:rsidRDefault="00900074" w:rsidP="00644E16">
            <w:pPr>
              <w:rPr>
                <w:sz w:val="22"/>
                <w:szCs w:val="16"/>
              </w:rPr>
            </w:pPr>
            <w:r>
              <w:rPr>
                <w:sz w:val="22"/>
                <w:szCs w:val="16"/>
              </w:rPr>
              <w:t>- Thường trực HĐND, UBND các huyện, thành phố;</w:t>
            </w:r>
          </w:p>
          <w:p w14:paraId="7912CE50" w14:textId="77777777" w:rsidR="00900074" w:rsidRDefault="00900074" w:rsidP="00644E16">
            <w:pPr>
              <w:rPr>
                <w:sz w:val="22"/>
                <w:szCs w:val="16"/>
              </w:rPr>
            </w:pPr>
            <w:r>
              <w:rPr>
                <w:sz w:val="22"/>
                <w:szCs w:val="16"/>
              </w:rPr>
              <w:t>- Công báo tỉnh, Cổng thông tin điện tử tỉnh;</w:t>
            </w:r>
          </w:p>
          <w:p w14:paraId="2ACF9B88" w14:textId="05DB7576" w:rsidR="00900074" w:rsidRPr="00644E16" w:rsidRDefault="00900074" w:rsidP="00644E16">
            <w:pPr>
              <w:rPr>
                <w:sz w:val="22"/>
                <w:szCs w:val="16"/>
              </w:rPr>
            </w:pPr>
            <w:r>
              <w:rPr>
                <w:sz w:val="22"/>
                <w:szCs w:val="16"/>
              </w:rPr>
              <w:t>- Lưu: VT.</w:t>
            </w:r>
          </w:p>
        </w:tc>
        <w:tc>
          <w:tcPr>
            <w:tcW w:w="4100" w:type="dxa"/>
          </w:tcPr>
          <w:p w14:paraId="798E88BE" w14:textId="5DEE3130" w:rsidR="00B946E6" w:rsidRPr="00C60E5C" w:rsidRDefault="00644E16" w:rsidP="00C51FAF">
            <w:pPr>
              <w:jc w:val="center"/>
              <w:rPr>
                <w:b/>
                <w:bCs/>
              </w:rPr>
            </w:pPr>
            <w:r>
              <w:rPr>
                <w:b/>
                <w:bCs/>
              </w:rPr>
              <w:t>CHỦ TỊCH</w:t>
            </w:r>
          </w:p>
          <w:p w14:paraId="6C20E725" w14:textId="15E1E5FE" w:rsidR="00B946E6" w:rsidRPr="00C60E5C" w:rsidRDefault="00B946E6" w:rsidP="00C51FAF">
            <w:pPr>
              <w:jc w:val="center"/>
              <w:rPr>
                <w:b/>
                <w:bCs/>
              </w:rPr>
            </w:pPr>
          </w:p>
          <w:p w14:paraId="455055AD" w14:textId="77777777" w:rsidR="00B946E6" w:rsidRPr="00C60E5C" w:rsidRDefault="00B946E6" w:rsidP="00C51FAF">
            <w:pPr>
              <w:jc w:val="center"/>
              <w:rPr>
                <w:b/>
                <w:bCs/>
              </w:rPr>
            </w:pPr>
          </w:p>
          <w:p w14:paraId="35F3A298" w14:textId="77777777" w:rsidR="00B946E6" w:rsidRPr="00C60E5C" w:rsidRDefault="00B946E6" w:rsidP="00C51FAF">
            <w:pPr>
              <w:jc w:val="center"/>
              <w:rPr>
                <w:b/>
                <w:bCs/>
              </w:rPr>
            </w:pPr>
          </w:p>
          <w:p w14:paraId="5EB16567" w14:textId="77777777" w:rsidR="00B946E6" w:rsidRPr="00C60E5C" w:rsidRDefault="00B946E6" w:rsidP="00C51FAF">
            <w:pPr>
              <w:jc w:val="center"/>
              <w:rPr>
                <w:b/>
                <w:bCs/>
              </w:rPr>
            </w:pPr>
          </w:p>
          <w:p w14:paraId="568C057F" w14:textId="77777777" w:rsidR="00B946E6" w:rsidRPr="00C60E5C" w:rsidRDefault="00B946E6" w:rsidP="00C51FAF">
            <w:pPr>
              <w:jc w:val="center"/>
              <w:rPr>
                <w:b/>
                <w:bCs/>
              </w:rPr>
            </w:pPr>
          </w:p>
          <w:p w14:paraId="54BBB440" w14:textId="77777777" w:rsidR="00B946E6" w:rsidRPr="00C60E5C" w:rsidRDefault="00B946E6" w:rsidP="00C51FAF">
            <w:pPr>
              <w:jc w:val="center"/>
              <w:rPr>
                <w:b/>
                <w:bCs/>
              </w:rPr>
            </w:pPr>
          </w:p>
          <w:p w14:paraId="3FFED04B" w14:textId="77777777" w:rsidR="00B946E6" w:rsidRPr="00C60E5C" w:rsidRDefault="00B946E6" w:rsidP="00C51FAF">
            <w:pPr>
              <w:jc w:val="center"/>
              <w:rPr>
                <w:b/>
                <w:bCs/>
              </w:rPr>
            </w:pPr>
          </w:p>
          <w:p w14:paraId="2D89AD4E" w14:textId="1640F5CD" w:rsidR="00B946E6" w:rsidRPr="00C60E5C" w:rsidRDefault="00B946E6" w:rsidP="00C51FAF">
            <w:pPr>
              <w:jc w:val="center"/>
              <w:rPr>
                <w:b/>
                <w:bCs/>
              </w:rPr>
            </w:pPr>
          </w:p>
        </w:tc>
      </w:tr>
    </w:tbl>
    <w:p w14:paraId="368118F1" w14:textId="6A4D9940" w:rsidR="00B946E6" w:rsidRPr="007A414F" w:rsidRDefault="00E6786D" w:rsidP="00E6786D">
      <w:r>
        <w:t xml:space="preserve">  </w:t>
      </w:r>
    </w:p>
    <w:sectPr w:rsidR="00B946E6" w:rsidRPr="007A414F" w:rsidSect="00E73274">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31A8F" w14:textId="77777777" w:rsidR="00CE5826" w:rsidRDefault="00CE5826" w:rsidP="00C143C3">
      <w:r>
        <w:separator/>
      </w:r>
    </w:p>
  </w:endnote>
  <w:endnote w:type="continuationSeparator" w:id="0">
    <w:p w14:paraId="2183237B" w14:textId="77777777" w:rsidR="00CE5826" w:rsidRDefault="00CE5826" w:rsidP="00C1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0F2BF" w14:textId="77777777" w:rsidR="00CE5826" w:rsidRDefault="00CE5826" w:rsidP="00C143C3">
      <w:r>
        <w:separator/>
      </w:r>
    </w:p>
  </w:footnote>
  <w:footnote w:type="continuationSeparator" w:id="0">
    <w:p w14:paraId="1D196616" w14:textId="77777777" w:rsidR="00CE5826" w:rsidRDefault="00CE5826" w:rsidP="00C14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216052"/>
      <w:docPartObj>
        <w:docPartGallery w:val="Page Numbers (Top of Page)"/>
        <w:docPartUnique/>
      </w:docPartObj>
    </w:sdtPr>
    <w:sdtEndPr>
      <w:rPr>
        <w:noProof/>
      </w:rPr>
    </w:sdtEndPr>
    <w:sdtContent>
      <w:p w14:paraId="6CAAF7AE" w14:textId="77777777" w:rsidR="00C143C3" w:rsidRDefault="00C143C3" w:rsidP="00C143C3">
        <w:pPr>
          <w:pStyle w:val="Header"/>
          <w:tabs>
            <w:tab w:val="clear" w:pos="4680"/>
            <w:tab w:val="clear" w:pos="9360"/>
          </w:tabs>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7037B"/>
    <w:multiLevelType w:val="multilevel"/>
    <w:tmpl w:val="DD2A4C38"/>
    <w:lvl w:ilvl="0">
      <w:start w:val="1"/>
      <w:numFmt w:val="none"/>
      <w:pStyle w:val="Heading1"/>
      <w:suff w:val="nothing"/>
      <w:lvlText w:val=""/>
      <w:lvlJc w:val="center"/>
      <w:pPr>
        <w:ind w:left="0" w:firstLine="0"/>
      </w:pPr>
      <w:rPr>
        <w:rFonts w:ascii="Times New Roman" w:hAnsi="Times New Roman" w:hint="default"/>
        <w:b/>
        <w:i w:val="0"/>
        <w:caps w:val="0"/>
        <w:strike w:val="0"/>
        <w:dstrike w:val="0"/>
        <w:vanish w:val="0"/>
        <w:color w:val="auto"/>
        <w:spacing w:val="0"/>
        <w:w w:val="100"/>
        <w:kern w:val="2"/>
        <w:position w:val="0"/>
        <w:sz w:val="28"/>
        <w:vertAlign w:val="baseline"/>
        <w14:cntxtAlts w14:val="0"/>
      </w:rPr>
    </w:lvl>
    <w:lvl w:ilvl="1">
      <w:start w:val="1"/>
      <w:numFmt w:val="upperRoman"/>
      <w:pStyle w:val="Heading2"/>
      <w:suff w:val="space"/>
      <w:lvlText w:val="%2."/>
      <w:lvlJc w:val="left"/>
      <w:pPr>
        <w:ind w:left="0" w:firstLine="567"/>
      </w:pPr>
      <w:rPr>
        <w:rFonts w:hint="default"/>
        <w:b/>
        <w:i w:val="0"/>
        <w:caps/>
        <w:strike w:val="0"/>
        <w:dstrike w:val="0"/>
        <w:vanish w:val="0"/>
        <w:color w:val="auto"/>
        <w:sz w:val="28"/>
        <w:u w:val="none"/>
        <w:vertAlign w:val="baseline"/>
      </w:rPr>
    </w:lvl>
    <w:lvl w:ilvl="2">
      <w:start w:val="1"/>
      <w:numFmt w:val="decimal"/>
      <w:pStyle w:val="Heading3"/>
      <w:suff w:val="space"/>
      <w:lvlText w:val="%3."/>
      <w:lvlJc w:val="left"/>
      <w:pPr>
        <w:ind w:left="0" w:firstLine="567"/>
      </w:pPr>
      <w:rPr>
        <w:rFonts w:hint="default"/>
        <w:color w:val="auto"/>
      </w:rPr>
    </w:lvl>
    <w:lvl w:ilvl="3">
      <w:start w:val="1"/>
      <w:numFmt w:val="decimal"/>
      <w:pStyle w:val="Heading4"/>
      <w:suff w:val="space"/>
      <w:lvlText w:val="%3.%4."/>
      <w:lvlJc w:val="left"/>
      <w:pPr>
        <w:ind w:left="0" w:firstLine="567"/>
      </w:pPr>
      <w:rPr>
        <w:rFonts w:hint="default"/>
      </w:rPr>
    </w:lvl>
    <w:lvl w:ilvl="4">
      <w:start w:val="1"/>
      <w:numFmt w:val="decimal"/>
      <w:pStyle w:val="Heading5"/>
      <w:suff w:val="space"/>
      <w:lvlText w:val="%3.%4.%5."/>
      <w:lvlJc w:val="left"/>
      <w:pPr>
        <w:ind w:left="0" w:firstLine="567"/>
      </w:pPr>
      <w:rPr>
        <w:rFonts w:hint="default"/>
      </w:rPr>
    </w:lvl>
    <w:lvl w:ilvl="5">
      <w:start w:val="1"/>
      <w:numFmt w:val="none"/>
      <w:lvlText w:val=""/>
      <w:lvlJc w:val="left"/>
      <w:pPr>
        <w:tabs>
          <w:tab w:val="num" w:pos="567"/>
        </w:tabs>
        <w:ind w:left="0" w:firstLine="567"/>
      </w:pPr>
      <w:rPr>
        <w:rFonts w:hint="default"/>
      </w:rPr>
    </w:lvl>
    <w:lvl w:ilvl="6">
      <w:start w:val="1"/>
      <w:numFmt w:val="bullet"/>
      <w:pStyle w:val="Style1"/>
      <w:suff w:val="space"/>
      <w:lvlText w:val="*"/>
      <w:lvlJc w:val="left"/>
      <w:pPr>
        <w:ind w:left="0" w:firstLine="567"/>
      </w:pPr>
      <w:rPr>
        <w:rFonts w:ascii="Times New Roman" w:hAnsi="Times New Roman" w:cs="Times New Roman" w:hint="default"/>
        <w:color w:val="auto"/>
      </w:rPr>
    </w:lvl>
    <w:lvl w:ilvl="7">
      <w:start w:val="1"/>
      <w:numFmt w:val="bullet"/>
      <w:pStyle w:val="Style2"/>
      <w:suff w:val="space"/>
      <w:lvlText w:val="-"/>
      <w:lvlJc w:val="left"/>
      <w:pPr>
        <w:ind w:left="0" w:firstLine="567"/>
      </w:pPr>
      <w:rPr>
        <w:rFonts w:ascii="Times New Roman" w:hAnsi="Times New Roman" w:cs="Times New Roman" w:hint="default"/>
        <w:color w:val="auto"/>
      </w:rPr>
    </w:lvl>
    <w:lvl w:ilvl="8">
      <w:start w:val="1"/>
      <w:numFmt w:val="bullet"/>
      <w:pStyle w:val="Style3"/>
      <w:suff w:val="space"/>
      <w:lvlText w:val="+"/>
      <w:lvlJc w:val="left"/>
      <w:pPr>
        <w:ind w:left="0" w:firstLine="567"/>
      </w:pPr>
      <w:rPr>
        <w:rFonts w:ascii="Times New Roman" w:hAnsi="Times New Roman" w:cs="Times New Roman" w:hint="default"/>
        <w:color w:val="auto"/>
      </w:rPr>
    </w:lvl>
  </w:abstractNum>
  <w:num w:numId="1" w16cid:durableId="475995023">
    <w:abstractNumId w:val="0"/>
  </w:num>
  <w:num w:numId="2" w16cid:durableId="1862627953">
    <w:abstractNumId w:val="0"/>
  </w:num>
  <w:num w:numId="3" w16cid:durableId="16469799">
    <w:abstractNumId w:val="0"/>
  </w:num>
  <w:num w:numId="4" w16cid:durableId="1951349905">
    <w:abstractNumId w:val="0"/>
  </w:num>
  <w:num w:numId="5" w16cid:durableId="1550218411">
    <w:abstractNumId w:val="0"/>
  </w:num>
  <w:num w:numId="6" w16cid:durableId="668797700">
    <w:abstractNumId w:val="0"/>
  </w:num>
  <w:num w:numId="7" w16cid:durableId="856622142">
    <w:abstractNumId w:val="0"/>
  </w:num>
  <w:num w:numId="8" w16cid:durableId="623925567">
    <w:abstractNumId w:val="0"/>
  </w:num>
  <w:num w:numId="9" w16cid:durableId="7949683">
    <w:abstractNumId w:val="0"/>
  </w:num>
  <w:num w:numId="10" w16cid:durableId="1100494679">
    <w:abstractNumId w:val="0"/>
  </w:num>
  <w:num w:numId="11" w16cid:durableId="1688747101">
    <w:abstractNumId w:val="0"/>
  </w:num>
  <w:num w:numId="12" w16cid:durableId="1254121201">
    <w:abstractNumId w:val="0"/>
  </w:num>
  <w:num w:numId="13" w16cid:durableId="1020280833">
    <w:abstractNumId w:val="0"/>
  </w:num>
  <w:num w:numId="14" w16cid:durableId="1980646890">
    <w:abstractNumId w:val="0"/>
  </w:num>
  <w:num w:numId="15" w16cid:durableId="232009979">
    <w:abstractNumId w:val="0"/>
  </w:num>
  <w:num w:numId="16" w16cid:durableId="632371789">
    <w:abstractNumId w:val="0"/>
  </w:num>
  <w:num w:numId="17" w16cid:durableId="1227254285">
    <w:abstractNumId w:val="0"/>
  </w:num>
  <w:num w:numId="18" w16cid:durableId="139662719">
    <w:abstractNumId w:val="0"/>
  </w:num>
  <w:num w:numId="19" w16cid:durableId="839394677">
    <w:abstractNumId w:val="0"/>
  </w:num>
  <w:num w:numId="20" w16cid:durableId="2109277947">
    <w:abstractNumId w:val="0"/>
  </w:num>
  <w:num w:numId="21" w16cid:durableId="2104716107">
    <w:abstractNumId w:val="0"/>
  </w:num>
  <w:num w:numId="22" w16cid:durableId="140002540">
    <w:abstractNumId w:val="0"/>
  </w:num>
  <w:num w:numId="23" w16cid:durableId="284969537">
    <w:abstractNumId w:val="0"/>
  </w:num>
  <w:num w:numId="24" w16cid:durableId="1297562960">
    <w:abstractNumId w:val="0"/>
  </w:num>
  <w:num w:numId="25" w16cid:durableId="1050037252">
    <w:abstractNumId w:val="0"/>
  </w:num>
  <w:num w:numId="26" w16cid:durableId="636910187">
    <w:abstractNumId w:val="0"/>
  </w:num>
  <w:num w:numId="27" w16cid:durableId="659038452">
    <w:abstractNumId w:val="0"/>
  </w:num>
  <w:num w:numId="28" w16cid:durableId="464275828">
    <w:abstractNumId w:val="0"/>
  </w:num>
  <w:num w:numId="29" w16cid:durableId="753208801">
    <w:abstractNumId w:val="0"/>
  </w:num>
  <w:num w:numId="30" w16cid:durableId="657270797">
    <w:abstractNumId w:val="0"/>
  </w:num>
  <w:num w:numId="31" w16cid:durableId="2131313902">
    <w:abstractNumId w:val="0"/>
  </w:num>
  <w:num w:numId="32" w16cid:durableId="480468402">
    <w:abstractNumId w:val="0"/>
  </w:num>
  <w:num w:numId="33" w16cid:durableId="1764376056">
    <w:abstractNumId w:val="0"/>
  </w:num>
  <w:num w:numId="34" w16cid:durableId="380599858">
    <w:abstractNumId w:val="0"/>
  </w:num>
  <w:num w:numId="35" w16cid:durableId="520163383">
    <w:abstractNumId w:val="0"/>
  </w:num>
  <w:num w:numId="36" w16cid:durableId="748162089">
    <w:abstractNumId w:val="0"/>
  </w:num>
  <w:num w:numId="37" w16cid:durableId="580984814">
    <w:abstractNumId w:val="0"/>
  </w:num>
  <w:num w:numId="38" w16cid:durableId="54161369">
    <w:abstractNumId w:val="0"/>
  </w:num>
  <w:num w:numId="39" w16cid:durableId="943458695">
    <w:abstractNumId w:val="0"/>
  </w:num>
  <w:num w:numId="40" w16cid:durableId="159738653">
    <w:abstractNumId w:val="0"/>
  </w:num>
  <w:num w:numId="41" w16cid:durableId="942347478">
    <w:abstractNumId w:val="0"/>
  </w:num>
  <w:num w:numId="42" w16cid:durableId="288636178">
    <w:abstractNumId w:val="0"/>
  </w:num>
  <w:num w:numId="43" w16cid:durableId="1954054098">
    <w:abstractNumId w:val="0"/>
  </w:num>
  <w:num w:numId="44" w16cid:durableId="594821407">
    <w:abstractNumId w:val="0"/>
  </w:num>
  <w:num w:numId="45" w16cid:durableId="240915954">
    <w:abstractNumId w:val="0"/>
  </w:num>
  <w:num w:numId="46" w16cid:durableId="512841950">
    <w:abstractNumId w:val="0"/>
  </w:num>
  <w:num w:numId="47" w16cid:durableId="798109851">
    <w:abstractNumId w:val="0"/>
  </w:num>
  <w:num w:numId="48" w16cid:durableId="2054187319">
    <w:abstractNumId w:val="0"/>
  </w:num>
  <w:num w:numId="49" w16cid:durableId="403646304">
    <w:abstractNumId w:val="0"/>
  </w:num>
  <w:num w:numId="50" w16cid:durableId="96801791">
    <w:abstractNumId w:val="0"/>
  </w:num>
  <w:num w:numId="51" w16cid:durableId="312638895">
    <w:abstractNumId w:val="0"/>
  </w:num>
  <w:num w:numId="52" w16cid:durableId="888568955">
    <w:abstractNumId w:val="0"/>
  </w:num>
  <w:num w:numId="53" w16cid:durableId="1865509352">
    <w:abstractNumId w:val="0"/>
  </w:num>
  <w:num w:numId="54" w16cid:durableId="2021276001">
    <w:abstractNumId w:val="0"/>
  </w:num>
  <w:num w:numId="55" w16cid:durableId="1882477391">
    <w:abstractNumId w:val="0"/>
  </w:num>
  <w:num w:numId="56" w16cid:durableId="854076439">
    <w:abstractNumId w:val="0"/>
  </w:num>
  <w:num w:numId="57" w16cid:durableId="1272544299">
    <w:abstractNumId w:val="0"/>
  </w:num>
  <w:num w:numId="58" w16cid:durableId="291521419">
    <w:abstractNumId w:val="0"/>
  </w:num>
  <w:num w:numId="59" w16cid:durableId="1340817563">
    <w:abstractNumId w:val="0"/>
  </w:num>
  <w:num w:numId="60" w16cid:durableId="24229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1A"/>
    <w:rsid w:val="00010F80"/>
    <w:rsid w:val="00026489"/>
    <w:rsid w:val="000346E4"/>
    <w:rsid w:val="00046A57"/>
    <w:rsid w:val="000A737F"/>
    <w:rsid w:val="000E241F"/>
    <w:rsid w:val="00146C01"/>
    <w:rsid w:val="00163A31"/>
    <w:rsid w:val="00185101"/>
    <w:rsid w:val="00256A75"/>
    <w:rsid w:val="002D1456"/>
    <w:rsid w:val="00301BBD"/>
    <w:rsid w:val="0034055E"/>
    <w:rsid w:val="00396502"/>
    <w:rsid w:val="003C2562"/>
    <w:rsid w:val="003F677F"/>
    <w:rsid w:val="004055FD"/>
    <w:rsid w:val="00415897"/>
    <w:rsid w:val="00433329"/>
    <w:rsid w:val="004335AC"/>
    <w:rsid w:val="00441C3A"/>
    <w:rsid w:val="00473460"/>
    <w:rsid w:val="005756FB"/>
    <w:rsid w:val="005824B6"/>
    <w:rsid w:val="005C14F8"/>
    <w:rsid w:val="005F3FAD"/>
    <w:rsid w:val="00626CA0"/>
    <w:rsid w:val="006276D8"/>
    <w:rsid w:val="006276F1"/>
    <w:rsid w:val="00634B9E"/>
    <w:rsid w:val="00637E13"/>
    <w:rsid w:val="00644E16"/>
    <w:rsid w:val="00661216"/>
    <w:rsid w:val="006D5583"/>
    <w:rsid w:val="00733867"/>
    <w:rsid w:val="0076486F"/>
    <w:rsid w:val="00784C38"/>
    <w:rsid w:val="00785478"/>
    <w:rsid w:val="00797AE4"/>
    <w:rsid w:val="007A414F"/>
    <w:rsid w:val="007B207E"/>
    <w:rsid w:val="008B4C87"/>
    <w:rsid w:val="008E0E2F"/>
    <w:rsid w:val="008E2362"/>
    <w:rsid w:val="00900074"/>
    <w:rsid w:val="00912913"/>
    <w:rsid w:val="009922A6"/>
    <w:rsid w:val="009D1D41"/>
    <w:rsid w:val="00A3657E"/>
    <w:rsid w:val="00AD26C9"/>
    <w:rsid w:val="00B12AFE"/>
    <w:rsid w:val="00B16C0F"/>
    <w:rsid w:val="00B946E6"/>
    <w:rsid w:val="00C143C3"/>
    <w:rsid w:val="00C24A1A"/>
    <w:rsid w:val="00C61D9D"/>
    <w:rsid w:val="00C85B23"/>
    <w:rsid w:val="00CE5826"/>
    <w:rsid w:val="00D2528D"/>
    <w:rsid w:val="00DA5087"/>
    <w:rsid w:val="00DD72F3"/>
    <w:rsid w:val="00DF1044"/>
    <w:rsid w:val="00DF30C4"/>
    <w:rsid w:val="00DF3AB9"/>
    <w:rsid w:val="00E01877"/>
    <w:rsid w:val="00E62B05"/>
    <w:rsid w:val="00E64A43"/>
    <w:rsid w:val="00E6786D"/>
    <w:rsid w:val="00E73274"/>
    <w:rsid w:val="00EA30A1"/>
    <w:rsid w:val="00EE2F6A"/>
    <w:rsid w:val="00F060D9"/>
    <w:rsid w:val="00F3521E"/>
    <w:rsid w:val="00F404CB"/>
    <w:rsid w:val="00F5298B"/>
    <w:rsid w:val="00F53053"/>
    <w:rsid w:val="00F57AFC"/>
    <w:rsid w:val="00F84BFE"/>
    <w:rsid w:val="00FA277B"/>
    <w:rsid w:val="00FA36B4"/>
    <w:rsid w:val="00FB036C"/>
    <w:rsid w:val="00FB19CF"/>
    <w:rsid w:val="00FE2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ACCF"/>
  <w15:chartTrackingRefBased/>
  <w15:docId w15:val="{D83BCF2B-A3DD-402D-A2F6-F04F3D07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4"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
    <w:lsdException w:name="endnote reference" w:semiHidden="1" w:unhideWhenUsed="1"/>
    <w:lsdException w:name="endnote text" w:uiPriority="4"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9"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4" w:qFormat="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qFormat="1"/>
    <w:lsdException w:name="Subtle Reference" w:semiHidden="1" w:unhideWhenUsed="1" w:qFormat="1"/>
    <w:lsdException w:name="Intense Reference"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5E"/>
  </w:style>
  <w:style w:type="paragraph" w:styleId="Heading1">
    <w:name w:val="heading 1"/>
    <w:basedOn w:val="Normal"/>
    <w:next w:val="Default"/>
    <w:link w:val="Heading1Char"/>
    <w:uiPriority w:val="3"/>
    <w:qFormat/>
    <w:rsid w:val="0034055E"/>
    <w:pPr>
      <w:keepNext/>
      <w:keepLines/>
      <w:numPr>
        <w:numId w:val="60"/>
      </w:numPr>
      <w:jc w:val="center"/>
      <w:outlineLvl w:val="0"/>
    </w:pPr>
    <w:rPr>
      <w:rFonts w:eastAsiaTheme="majorEastAsia" w:cstheme="majorBidi"/>
      <w:b/>
      <w:caps/>
      <w:szCs w:val="40"/>
    </w:rPr>
  </w:style>
  <w:style w:type="paragraph" w:styleId="Heading2">
    <w:name w:val="heading 2"/>
    <w:basedOn w:val="Default"/>
    <w:next w:val="Default"/>
    <w:link w:val="Heading2Char"/>
    <w:uiPriority w:val="3"/>
    <w:qFormat/>
    <w:rsid w:val="0034055E"/>
    <w:pPr>
      <w:keepNext/>
      <w:keepLines/>
      <w:numPr>
        <w:ilvl w:val="1"/>
        <w:numId w:val="60"/>
      </w:numPr>
      <w:outlineLvl w:val="1"/>
    </w:pPr>
    <w:rPr>
      <w:rFonts w:eastAsiaTheme="majorEastAsia" w:cstheme="majorBidi"/>
      <w:b/>
      <w:caps/>
      <w:szCs w:val="32"/>
    </w:rPr>
  </w:style>
  <w:style w:type="paragraph" w:styleId="Heading3">
    <w:name w:val="heading 3"/>
    <w:basedOn w:val="Default"/>
    <w:next w:val="Default"/>
    <w:link w:val="Heading3Char"/>
    <w:uiPriority w:val="3"/>
    <w:qFormat/>
    <w:rsid w:val="0034055E"/>
    <w:pPr>
      <w:keepNext/>
      <w:keepLines/>
      <w:numPr>
        <w:ilvl w:val="2"/>
        <w:numId w:val="60"/>
      </w:numPr>
      <w:outlineLvl w:val="2"/>
    </w:pPr>
    <w:rPr>
      <w:rFonts w:eastAsiaTheme="majorEastAsia" w:cstheme="majorBidi"/>
      <w:b/>
    </w:rPr>
  </w:style>
  <w:style w:type="paragraph" w:styleId="Heading4">
    <w:name w:val="heading 4"/>
    <w:basedOn w:val="Default"/>
    <w:next w:val="Default"/>
    <w:link w:val="Heading4Char"/>
    <w:uiPriority w:val="3"/>
    <w:qFormat/>
    <w:rsid w:val="0034055E"/>
    <w:pPr>
      <w:keepNext/>
      <w:keepLines/>
      <w:numPr>
        <w:ilvl w:val="3"/>
        <w:numId w:val="60"/>
      </w:numPr>
      <w:outlineLvl w:val="3"/>
    </w:pPr>
    <w:rPr>
      <w:rFonts w:eastAsiaTheme="majorEastAsia" w:cstheme="majorBidi"/>
      <w:b/>
      <w:iCs/>
    </w:rPr>
  </w:style>
  <w:style w:type="paragraph" w:styleId="Heading5">
    <w:name w:val="heading 5"/>
    <w:basedOn w:val="Default"/>
    <w:next w:val="Default"/>
    <w:link w:val="Heading5Char"/>
    <w:uiPriority w:val="3"/>
    <w:qFormat/>
    <w:rsid w:val="0034055E"/>
    <w:pPr>
      <w:keepNext/>
      <w:keepLines/>
      <w:numPr>
        <w:ilvl w:val="4"/>
        <w:numId w:val="60"/>
      </w:numPr>
      <w:outlineLvl w:val="4"/>
    </w:pPr>
    <w:rPr>
      <w:rFonts w:eastAsiaTheme="majorEastAsia" w:cstheme="majorBidi"/>
      <w:b/>
      <w:i/>
    </w:rPr>
  </w:style>
  <w:style w:type="paragraph" w:styleId="Heading6">
    <w:name w:val="heading 6"/>
    <w:basedOn w:val="Default"/>
    <w:next w:val="Default"/>
    <w:link w:val="Heading6Char"/>
    <w:uiPriority w:val="3"/>
    <w:qFormat/>
    <w:rsid w:val="0034055E"/>
    <w:pPr>
      <w:keepNext/>
      <w:keepLines/>
      <w:outlineLvl w:val="5"/>
    </w:pPr>
    <w:rPr>
      <w:rFonts w:eastAsiaTheme="majorEastAsia" w:cstheme="majorBidi"/>
      <w:i/>
      <w:iCs/>
    </w:rPr>
  </w:style>
  <w:style w:type="paragraph" w:styleId="Heading7">
    <w:name w:val="heading 7"/>
    <w:basedOn w:val="Normal"/>
    <w:next w:val="Normal"/>
    <w:link w:val="Heading7Char"/>
    <w:uiPriority w:val="99"/>
    <w:semiHidden/>
    <w:unhideWhenUsed/>
    <w:rsid w:val="003405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semiHidden/>
    <w:unhideWhenUsed/>
    <w:qFormat/>
    <w:rsid w:val="003405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semiHidden/>
    <w:unhideWhenUsed/>
    <w:qFormat/>
    <w:rsid w:val="003405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unhideWhenUsed/>
    <w:rsid w:val="0034055E"/>
  </w:style>
  <w:style w:type="character" w:customStyle="1" w:styleId="Heading1Char">
    <w:name w:val="Heading 1 Char"/>
    <w:basedOn w:val="DefaultParagraphFont"/>
    <w:link w:val="Heading1"/>
    <w:uiPriority w:val="3"/>
    <w:rsid w:val="0034055E"/>
    <w:rPr>
      <w:rFonts w:eastAsiaTheme="majorEastAsia" w:cstheme="majorBidi"/>
      <w:b/>
      <w:caps/>
      <w:szCs w:val="40"/>
    </w:rPr>
  </w:style>
  <w:style w:type="character" w:customStyle="1" w:styleId="Heading2Char">
    <w:name w:val="Heading 2 Char"/>
    <w:basedOn w:val="DefaultParagraphFont"/>
    <w:link w:val="Heading2"/>
    <w:uiPriority w:val="3"/>
    <w:rsid w:val="0034055E"/>
    <w:rPr>
      <w:rFonts w:eastAsiaTheme="majorEastAsia" w:cstheme="majorBidi"/>
      <w:b/>
      <w:caps/>
      <w:szCs w:val="32"/>
    </w:rPr>
  </w:style>
  <w:style w:type="character" w:customStyle="1" w:styleId="Heading3Char">
    <w:name w:val="Heading 3 Char"/>
    <w:basedOn w:val="DefaultParagraphFont"/>
    <w:link w:val="Heading3"/>
    <w:uiPriority w:val="3"/>
    <w:rsid w:val="0034055E"/>
    <w:rPr>
      <w:rFonts w:eastAsiaTheme="majorEastAsia" w:cstheme="majorBidi"/>
      <w:b/>
    </w:rPr>
  </w:style>
  <w:style w:type="character" w:customStyle="1" w:styleId="Heading4Char">
    <w:name w:val="Heading 4 Char"/>
    <w:basedOn w:val="DefaultParagraphFont"/>
    <w:link w:val="Heading4"/>
    <w:uiPriority w:val="3"/>
    <w:rsid w:val="0034055E"/>
    <w:rPr>
      <w:rFonts w:eastAsiaTheme="majorEastAsia" w:cstheme="majorBidi"/>
      <w:b/>
      <w:iCs/>
    </w:rPr>
  </w:style>
  <w:style w:type="character" w:customStyle="1" w:styleId="Heading5Char">
    <w:name w:val="Heading 5 Char"/>
    <w:basedOn w:val="DefaultParagraphFont"/>
    <w:link w:val="Heading5"/>
    <w:uiPriority w:val="3"/>
    <w:rsid w:val="0034055E"/>
    <w:rPr>
      <w:rFonts w:eastAsiaTheme="majorEastAsia" w:cstheme="majorBidi"/>
      <w:b/>
      <w:i/>
    </w:rPr>
  </w:style>
  <w:style w:type="character" w:customStyle="1" w:styleId="Heading6Char">
    <w:name w:val="Heading 6 Char"/>
    <w:basedOn w:val="DefaultParagraphFont"/>
    <w:link w:val="Heading6"/>
    <w:uiPriority w:val="3"/>
    <w:rsid w:val="0034055E"/>
    <w:rPr>
      <w:rFonts w:eastAsiaTheme="majorEastAsia" w:cstheme="majorBidi"/>
      <w:i/>
      <w:iCs/>
    </w:rPr>
  </w:style>
  <w:style w:type="character" w:customStyle="1" w:styleId="Heading7Char">
    <w:name w:val="Heading 7 Char"/>
    <w:basedOn w:val="DefaultParagraphFont"/>
    <w:link w:val="Heading7"/>
    <w:uiPriority w:val="99"/>
    <w:semiHidden/>
    <w:rsid w:val="0034055E"/>
    <w:rPr>
      <w:rFonts w:eastAsiaTheme="majorEastAsia" w:cstheme="majorBidi"/>
      <w:color w:val="595959" w:themeColor="text1" w:themeTint="A6"/>
    </w:rPr>
  </w:style>
  <w:style w:type="character" w:customStyle="1" w:styleId="Heading8Char">
    <w:name w:val="Heading 8 Char"/>
    <w:basedOn w:val="DefaultParagraphFont"/>
    <w:link w:val="Heading8"/>
    <w:uiPriority w:val="99"/>
    <w:semiHidden/>
    <w:rsid w:val="00340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semiHidden/>
    <w:rsid w:val="0034055E"/>
    <w:rPr>
      <w:rFonts w:eastAsiaTheme="majorEastAsia" w:cstheme="majorBidi"/>
      <w:color w:val="272727" w:themeColor="text1" w:themeTint="D8"/>
    </w:rPr>
  </w:style>
  <w:style w:type="paragraph" w:styleId="Title">
    <w:name w:val="Title"/>
    <w:basedOn w:val="Normal"/>
    <w:next w:val="Normal"/>
    <w:link w:val="TitleChar"/>
    <w:uiPriority w:val="99"/>
    <w:unhideWhenUsed/>
    <w:rsid w:val="003405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340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unhideWhenUsed/>
    <w:rsid w:val="0034055E"/>
    <w:pPr>
      <w:numPr>
        <w:ilvl w:val="1"/>
      </w:numPr>
      <w:ind w:firstLine="567"/>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99"/>
    <w:rsid w:val="0034055E"/>
    <w:rPr>
      <w:rFonts w:eastAsiaTheme="majorEastAsia" w:cstheme="majorBidi"/>
      <w:color w:val="595959" w:themeColor="text1" w:themeTint="A6"/>
      <w:spacing w:val="15"/>
    </w:rPr>
  </w:style>
  <w:style w:type="paragraph" w:styleId="ListParagraph">
    <w:name w:val="List Paragraph"/>
    <w:basedOn w:val="Normal"/>
    <w:uiPriority w:val="99"/>
    <w:unhideWhenUsed/>
    <w:rsid w:val="0034055E"/>
    <w:pPr>
      <w:ind w:left="720"/>
      <w:contextualSpacing/>
    </w:pPr>
  </w:style>
  <w:style w:type="paragraph" w:styleId="Quote">
    <w:name w:val="Quote"/>
    <w:basedOn w:val="Normal"/>
    <w:next w:val="Normal"/>
    <w:link w:val="QuoteChar"/>
    <w:uiPriority w:val="99"/>
    <w:unhideWhenUsed/>
    <w:rsid w:val="0034055E"/>
    <w:pPr>
      <w:spacing w:before="160"/>
      <w:jc w:val="center"/>
    </w:pPr>
    <w:rPr>
      <w:i/>
      <w:iCs/>
      <w:color w:val="404040" w:themeColor="text1" w:themeTint="BF"/>
    </w:rPr>
  </w:style>
  <w:style w:type="character" w:customStyle="1" w:styleId="QuoteChar">
    <w:name w:val="Quote Char"/>
    <w:basedOn w:val="DefaultParagraphFont"/>
    <w:link w:val="Quote"/>
    <w:uiPriority w:val="99"/>
    <w:rsid w:val="0034055E"/>
    <w:rPr>
      <w:i/>
      <w:iCs/>
      <w:color w:val="404040" w:themeColor="text1" w:themeTint="BF"/>
    </w:rPr>
  </w:style>
  <w:style w:type="paragraph" w:styleId="IntenseQuote">
    <w:name w:val="Intense Quote"/>
    <w:basedOn w:val="Normal"/>
    <w:next w:val="Normal"/>
    <w:link w:val="IntenseQuoteChar"/>
    <w:uiPriority w:val="99"/>
    <w:unhideWhenUsed/>
    <w:rsid w:val="00340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99"/>
    <w:rsid w:val="0034055E"/>
    <w:rPr>
      <w:i/>
      <w:iCs/>
      <w:color w:val="0F4761" w:themeColor="accent1" w:themeShade="BF"/>
    </w:rPr>
  </w:style>
  <w:style w:type="character" w:styleId="IntenseEmphasis">
    <w:name w:val="Intense Emphasis"/>
    <w:basedOn w:val="DefaultParagraphFont"/>
    <w:uiPriority w:val="99"/>
    <w:unhideWhenUsed/>
    <w:rsid w:val="0034055E"/>
    <w:rPr>
      <w:i/>
      <w:iCs/>
      <w:color w:val="0F4761" w:themeColor="accent1" w:themeShade="BF"/>
    </w:rPr>
  </w:style>
  <w:style w:type="character" w:styleId="IntenseReference">
    <w:name w:val="Intense Reference"/>
    <w:basedOn w:val="DefaultParagraphFont"/>
    <w:uiPriority w:val="99"/>
    <w:unhideWhenUsed/>
    <w:rsid w:val="0034055E"/>
    <w:rPr>
      <w:b/>
      <w:bCs/>
      <w:smallCaps/>
      <w:color w:val="0F4761" w:themeColor="accent1" w:themeShade="BF"/>
      <w:spacing w:val="5"/>
    </w:rPr>
  </w:style>
  <w:style w:type="paragraph" w:customStyle="1" w:styleId="Style1">
    <w:name w:val="Style1"/>
    <w:basedOn w:val="Default"/>
    <w:uiPriority w:val="2"/>
    <w:qFormat/>
    <w:rsid w:val="0034055E"/>
    <w:pPr>
      <w:numPr>
        <w:ilvl w:val="6"/>
        <w:numId w:val="60"/>
      </w:numPr>
    </w:pPr>
  </w:style>
  <w:style w:type="paragraph" w:customStyle="1" w:styleId="Default">
    <w:name w:val="Default"/>
    <w:basedOn w:val="NoSpacing"/>
    <w:uiPriority w:val="1"/>
    <w:qFormat/>
    <w:rsid w:val="0034055E"/>
    <w:pPr>
      <w:spacing w:before="120"/>
      <w:ind w:firstLine="567"/>
      <w:jc w:val="both"/>
    </w:pPr>
  </w:style>
  <w:style w:type="paragraph" w:customStyle="1" w:styleId="Style2">
    <w:name w:val="Style2"/>
    <w:basedOn w:val="Default"/>
    <w:uiPriority w:val="2"/>
    <w:qFormat/>
    <w:rsid w:val="0034055E"/>
    <w:pPr>
      <w:numPr>
        <w:ilvl w:val="7"/>
        <w:numId w:val="60"/>
      </w:numPr>
    </w:pPr>
  </w:style>
  <w:style w:type="paragraph" w:customStyle="1" w:styleId="Style3">
    <w:name w:val="Style3"/>
    <w:basedOn w:val="Default"/>
    <w:uiPriority w:val="2"/>
    <w:qFormat/>
    <w:rsid w:val="0034055E"/>
    <w:pPr>
      <w:numPr>
        <w:ilvl w:val="8"/>
        <w:numId w:val="60"/>
      </w:numPr>
    </w:pPr>
  </w:style>
  <w:style w:type="character" w:styleId="PageNumber">
    <w:name w:val="page number"/>
    <w:basedOn w:val="DefaultParagraphFont"/>
    <w:uiPriority w:val="4"/>
    <w:rsid w:val="0034055E"/>
    <w:rPr>
      <w:rFonts w:ascii="Times New Roman" w:hAnsi="Times New Roman"/>
      <w:color w:val="auto"/>
      <w:sz w:val="26"/>
    </w:rPr>
  </w:style>
  <w:style w:type="paragraph" w:styleId="FootnoteText">
    <w:name w:val="footnote text"/>
    <w:basedOn w:val="Default"/>
    <w:link w:val="FootnoteTextChar"/>
    <w:uiPriority w:val="4"/>
    <w:qFormat/>
    <w:rsid w:val="0034055E"/>
    <w:pPr>
      <w:spacing w:before="60"/>
      <w:ind w:firstLine="284"/>
    </w:pPr>
    <w:rPr>
      <w:sz w:val="20"/>
      <w:szCs w:val="20"/>
    </w:rPr>
  </w:style>
  <w:style w:type="character" w:customStyle="1" w:styleId="FootnoteTextChar">
    <w:name w:val="Footnote Text Char"/>
    <w:basedOn w:val="DefaultParagraphFont"/>
    <w:link w:val="FootnoteText"/>
    <w:uiPriority w:val="4"/>
    <w:rsid w:val="0034055E"/>
    <w:rPr>
      <w:sz w:val="20"/>
      <w:szCs w:val="20"/>
    </w:rPr>
  </w:style>
  <w:style w:type="paragraph" w:styleId="EndnoteText">
    <w:name w:val="endnote text"/>
    <w:basedOn w:val="Default"/>
    <w:link w:val="EndnoteTextChar"/>
    <w:uiPriority w:val="4"/>
    <w:qFormat/>
    <w:rsid w:val="0034055E"/>
    <w:pPr>
      <w:spacing w:before="60"/>
      <w:ind w:firstLine="284"/>
    </w:pPr>
    <w:rPr>
      <w:sz w:val="20"/>
      <w:szCs w:val="20"/>
    </w:rPr>
  </w:style>
  <w:style w:type="character" w:customStyle="1" w:styleId="EndnoteTextChar">
    <w:name w:val="Endnote Text Char"/>
    <w:basedOn w:val="DefaultParagraphFont"/>
    <w:link w:val="EndnoteText"/>
    <w:uiPriority w:val="4"/>
    <w:rsid w:val="0034055E"/>
    <w:rPr>
      <w:sz w:val="20"/>
      <w:szCs w:val="20"/>
    </w:rPr>
  </w:style>
  <w:style w:type="character" w:styleId="Hyperlink">
    <w:name w:val="Hyperlink"/>
    <w:basedOn w:val="DefaultParagraphFont"/>
    <w:uiPriority w:val="4"/>
    <w:qFormat/>
    <w:rsid w:val="0034055E"/>
    <w:rPr>
      <w:rFonts w:ascii="Times New Roman" w:hAnsi="Times New Roman"/>
      <w:color w:val="467886" w:themeColor="hyperlink"/>
      <w:sz w:val="28"/>
      <w:u w:val="single"/>
    </w:rPr>
  </w:style>
  <w:style w:type="paragraph" w:styleId="Header">
    <w:name w:val="header"/>
    <w:basedOn w:val="Normal"/>
    <w:link w:val="HeaderChar"/>
    <w:uiPriority w:val="99"/>
    <w:unhideWhenUsed/>
    <w:rsid w:val="0034055E"/>
    <w:pPr>
      <w:tabs>
        <w:tab w:val="center" w:pos="4680"/>
        <w:tab w:val="right" w:pos="9360"/>
      </w:tabs>
    </w:pPr>
  </w:style>
  <w:style w:type="character" w:customStyle="1" w:styleId="HeaderChar">
    <w:name w:val="Header Char"/>
    <w:basedOn w:val="DefaultParagraphFont"/>
    <w:link w:val="Header"/>
    <w:uiPriority w:val="99"/>
    <w:rsid w:val="0034055E"/>
  </w:style>
  <w:style w:type="paragraph" w:styleId="Footer">
    <w:name w:val="footer"/>
    <w:basedOn w:val="Normal"/>
    <w:link w:val="FooterChar"/>
    <w:uiPriority w:val="99"/>
    <w:unhideWhenUsed/>
    <w:rsid w:val="0034055E"/>
    <w:pPr>
      <w:tabs>
        <w:tab w:val="center" w:pos="4680"/>
        <w:tab w:val="right" w:pos="9360"/>
      </w:tabs>
    </w:pPr>
  </w:style>
  <w:style w:type="character" w:customStyle="1" w:styleId="FooterChar">
    <w:name w:val="Footer Char"/>
    <w:basedOn w:val="DefaultParagraphFont"/>
    <w:link w:val="Footer"/>
    <w:uiPriority w:val="99"/>
    <w:rsid w:val="0034055E"/>
  </w:style>
  <w:style w:type="table" w:styleId="TableGrid">
    <w:name w:val="Table Grid"/>
    <w:basedOn w:val="TableNormal"/>
    <w:uiPriority w:val="39"/>
    <w:rsid w:val="0034055E"/>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34055E"/>
    <w:pPr>
      <w:spacing w:before="100" w:beforeAutospacing="1" w:after="100" w:afterAutospacing="1"/>
    </w:pPr>
    <w:rPr>
      <w:rFonts w:eastAsia="Times New Roman" w:cs="Times New Roman"/>
      <w:kern w:val="0"/>
      <w:sz w:val="24"/>
      <w:szCs w:val="24"/>
      <w14:ligatures w14:val="none"/>
    </w:rPr>
  </w:style>
  <w:style w:type="paragraph" w:customStyle="1" w:styleId="Style4">
    <w:name w:val="Style4"/>
    <w:basedOn w:val="Default"/>
    <w:next w:val="Default"/>
    <w:uiPriority w:val="2"/>
    <w:qFormat/>
    <w:rsid w:val="0034055E"/>
    <w:pPr>
      <w:ind w:firstLine="0"/>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Đạt Hồ</dc:creator>
  <cp:keywords/>
  <dc:description/>
  <cp:lastModifiedBy>Tiến Đạt Hồ</cp:lastModifiedBy>
  <cp:revision>24</cp:revision>
  <dcterms:created xsi:type="dcterms:W3CDTF">2024-12-02T02:55:00Z</dcterms:created>
  <dcterms:modified xsi:type="dcterms:W3CDTF">2024-12-02T03:58:00Z</dcterms:modified>
</cp:coreProperties>
</file>