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22" w:type="dxa"/>
        <w:shd w:val="clear" w:color="auto" w:fill="FFFFFF"/>
        <w:tblCellMar>
          <w:left w:w="0" w:type="dxa"/>
          <w:right w:w="0" w:type="dxa"/>
        </w:tblCellMar>
        <w:tblLook w:val="04A0" w:firstRow="1" w:lastRow="0" w:firstColumn="1" w:lastColumn="0" w:noHBand="0" w:noVBand="1"/>
      </w:tblPr>
      <w:tblGrid>
        <w:gridCol w:w="3119"/>
        <w:gridCol w:w="6203"/>
      </w:tblGrid>
      <w:tr w:rsidR="009E0E96" w:rsidRPr="009E0E96" w:rsidTr="00930D01">
        <w:trPr>
          <w:trHeight w:val="993"/>
        </w:trPr>
        <w:tc>
          <w:tcPr>
            <w:tcW w:w="3119" w:type="dxa"/>
            <w:shd w:val="clear" w:color="auto" w:fill="FFFFFF"/>
            <w:noWrap/>
            <w:tcMar>
              <w:top w:w="0" w:type="dxa"/>
              <w:left w:w="108" w:type="dxa"/>
              <w:bottom w:w="0" w:type="dxa"/>
              <w:right w:w="108" w:type="dxa"/>
            </w:tcMar>
            <w:hideMark/>
          </w:tcPr>
          <w:p w:rsidR="00930E42" w:rsidRPr="009E0E96" w:rsidRDefault="00930E42" w:rsidP="00930E42">
            <w:pPr>
              <w:widowControl w:val="0"/>
              <w:spacing w:after="0" w:line="240" w:lineRule="auto"/>
              <w:jc w:val="center"/>
              <w:rPr>
                <w:rFonts w:ascii="Times New Roman" w:eastAsia="Times New Roman" w:hAnsi="Times New Roman" w:cs="Times New Roman"/>
                <w:b/>
                <w:bCs/>
                <w:sz w:val="28"/>
                <w:szCs w:val="28"/>
              </w:rPr>
            </w:pPr>
            <w:bookmarkStart w:id="0" w:name="loai_2"/>
            <w:r w:rsidRPr="009E0E96">
              <w:rPr>
                <w:rFonts w:ascii="Times New Roman" w:eastAsia="Times New Roman" w:hAnsi="Times New Roman" w:cs="Times New Roman"/>
                <w:b/>
                <w:bCs/>
                <w:sz w:val="28"/>
                <w:szCs w:val="28"/>
              </w:rPr>
              <w:t>UỶ BAN NHÂN DÂN</w:t>
            </w:r>
            <w:r w:rsidRPr="009E0E96">
              <w:rPr>
                <w:rFonts w:ascii="Times New Roman" w:eastAsia="Times New Roman" w:hAnsi="Times New Roman" w:cs="Times New Roman"/>
                <w:b/>
                <w:bCs/>
                <w:sz w:val="28"/>
                <w:szCs w:val="28"/>
              </w:rPr>
              <w:br/>
              <w:t>TỈNH LAI CHÂU</w:t>
            </w:r>
          </w:p>
          <w:p w:rsidR="00930E42" w:rsidRPr="009E0E96" w:rsidRDefault="00930E42" w:rsidP="00930E42">
            <w:pPr>
              <w:widowControl w:val="0"/>
              <w:spacing w:after="0"/>
              <w:jc w:val="center"/>
              <w:rPr>
                <w:rFonts w:ascii="Times New Roman" w:eastAsia="Times New Roman" w:hAnsi="Times New Roman" w:cs="Times New Roman"/>
                <w:sz w:val="28"/>
                <w:szCs w:val="28"/>
              </w:rPr>
            </w:pPr>
            <w:r w:rsidRPr="009E0E96">
              <w:rPr>
                <w:rFonts w:ascii="Times New Roman" w:eastAsia="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75E649C4" wp14:editId="1EA8D1D3">
                      <wp:simplePos x="0" y="0"/>
                      <wp:positionH relativeFrom="column">
                        <wp:posOffset>573405</wp:posOffset>
                      </wp:positionH>
                      <wp:positionV relativeFrom="paragraph">
                        <wp:posOffset>1270</wp:posOffset>
                      </wp:positionV>
                      <wp:extent cx="678180" cy="0"/>
                      <wp:effectExtent l="0" t="0" r="2667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1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45.15pt;margin-top:.1pt;width:53.4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hkHJAIAAEkEAAAOAAAAZHJzL2Uyb0RvYy54bWysVNuO2jAQfa/Uf7D8DiHcFiLCapVAX7Yt&#10;EtsPMLZDrCYeyzYEVPXfOzYXse1LVTUPzjjjOXNm5jiL51PbkKO0ToHOadofUCI1B6H0Pqff3ta9&#10;GSXOMy1YA1rm9CwdfV5+/LDoTCaHUEMjpCUIol3WmZzW3pssSRyvZctcH4zU6KzAtszj1u4TYVmH&#10;6G2TDAeDadKBFcYCl87h1/LipMuIX1WS+69V5aQnTU6Rm4+rjesurMlywbK9ZaZW/EqD/QOLlimN&#10;Se9QJfOMHKz6A6pV3IKDyvc5tAlUleIy1oDVpIPfqtnWzMhYCzbHmXub3P+D5V+OG0uUyOmIEs1a&#10;HNHWW6b2tScv1kJHCtAa2wiWjEK3OuMyDCr0xoZ6+UlvzSvw745oKGqm9zKyfjsbhEpDRPIuJGyc&#10;wZy77jMIPMMOHmLrTpVtAyQ2hZzihM73CcmTJxw/Tp9m6QznyG+uhGW3OGOd/yShJcHIqbuWceef&#10;xizs+Op8YMWyW0BIqmGtmiaqodGky+l8MpzEAAeNEsEZjjm73xWNJUcW9BSfWCJ6Ho9ZOGgRwWrJ&#10;xOpqe6aai43JGx3wsC6kc7UugvkxH8xXs9Vs3BsPp6veeFCWvZd1Me5N1+nTpByVRVGmPwO1dJzV&#10;SgipA7ubeNPx34njeo0usrvL996G5D167BeSvb0j6TjYMMuLKnYgzht7GzjqNR6+3q1wIR73aD/+&#10;AZa/AAAA//8DAFBLAwQUAAYACAAAACEAzTZoVNgAAAAEAQAADwAAAGRycy9kb3ducmV2LnhtbEyO&#10;wU7DMBBE70j8g7VIXFBrJwhoQpyqQuLAkbYS1228JIF4HcVOE/r1OCc4jmb05hXb2XbiTINvHWtI&#10;1goEceVMy7WG4+F1tQHhA7LBzjFp+CEP2/L6qsDcuInf6bwPtYgQ9jlqaELocyl91ZBFv3Y9cew+&#10;3WAxxDjU0gw4RbjtZKrUo7TYcnxosKeXhqrv/Wg1kB8fErXLbH18u0x3H+nla+oPWt/ezLtnEIHm&#10;8DeGRT+qQxmdTm5k40WnIVP3cakhBbG02VMC4rREWRbyv3z5CwAA//8DAFBLAQItABQABgAIAAAA&#10;IQC2gziS/gAAAOEBAAATAAAAAAAAAAAAAAAAAAAAAABbQ29udGVudF9UeXBlc10ueG1sUEsBAi0A&#10;FAAGAAgAAAAhADj9If/WAAAAlAEAAAsAAAAAAAAAAAAAAAAALwEAAF9yZWxzLy5yZWxzUEsBAi0A&#10;FAAGAAgAAAAhAE1+GQckAgAASQQAAA4AAAAAAAAAAAAAAAAALgIAAGRycy9lMm9Eb2MueG1sUEsB&#10;Ai0AFAAGAAgAAAAhAM02aFTYAAAABAEAAA8AAAAAAAAAAAAAAAAAfgQAAGRycy9kb3ducmV2Lnht&#10;bFBLBQYAAAAABAAEAPMAAACDBQAAAAA=&#10;"/>
                  </w:pict>
                </mc:Fallback>
              </mc:AlternateContent>
            </w:r>
          </w:p>
        </w:tc>
        <w:tc>
          <w:tcPr>
            <w:tcW w:w="6203" w:type="dxa"/>
            <w:shd w:val="clear" w:color="auto" w:fill="FFFFFF"/>
            <w:noWrap/>
            <w:tcMar>
              <w:top w:w="0" w:type="dxa"/>
              <w:left w:w="108" w:type="dxa"/>
              <w:bottom w:w="0" w:type="dxa"/>
              <w:right w:w="108" w:type="dxa"/>
            </w:tcMar>
            <w:hideMark/>
          </w:tcPr>
          <w:p w:rsidR="00930E42" w:rsidRPr="009E0E96" w:rsidRDefault="00930E42" w:rsidP="00930E42">
            <w:pPr>
              <w:widowControl w:val="0"/>
              <w:spacing w:after="0" w:line="240" w:lineRule="auto"/>
              <w:ind w:left="-142" w:hanging="142"/>
              <w:jc w:val="center"/>
              <w:rPr>
                <w:rFonts w:ascii="Times New Roman" w:eastAsia="Times New Roman" w:hAnsi="Times New Roman" w:cs="Times New Roman"/>
                <w:sz w:val="28"/>
                <w:szCs w:val="28"/>
              </w:rPr>
            </w:pPr>
            <w:r w:rsidRPr="009E0E96">
              <w:rPr>
                <w:rFonts w:ascii="Times New Roman" w:eastAsia="Times New Roman" w:hAnsi="Times New Roman" w:cs="Times New Roman"/>
                <w:noProof/>
                <w:sz w:val="28"/>
                <w:szCs w:val="28"/>
              </w:rPr>
              <mc:AlternateContent>
                <mc:Choice Requires="wps">
                  <w:drawing>
                    <wp:anchor distT="0" distB="0" distL="114300" distR="114300" simplePos="0" relativeHeight="251660288" behindDoc="0" locked="0" layoutInCell="1" allowOverlap="1" wp14:anchorId="4D865B9A" wp14:editId="3674F584">
                      <wp:simplePos x="0" y="0"/>
                      <wp:positionH relativeFrom="column">
                        <wp:posOffset>783590</wp:posOffset>
                      </wp:positionH>
                      <wp:positionV relativeFrom="paragraph">
                        <wp:posOffset>414597</wp:posOffset>
                      </wp:positionV>
                      <wp:extent cx="2125980" cy="0"/>
                      <wp:effectExtent l="0" t="0" r="2667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59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61.7pt;margin-top:32.65pt;width:167.4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nJJAIAAEoEAAAOAAAAZHJzL2Uyb0RvYy54bWysVE2P2jAQvVfqf7B8h5AUKESE1SqBXrYt&#10;EtsfYGyHWE08lm0IqOp/79h8iG0vVdUcnHHG8+bNzHMWT6euJUdpnQJd0HQ4okRqDkLpfUG/va4H&#10;M0qcZ1qwFrQs6Fk6+rR8/27Rm1xm0EArpCUIol3em4I23ps8SRxvZMfcEIzU6KzBdszj1u4TYVmP&#10;6F2bZKPRNOnBCmOBS+fwa3Vx0mXEr2vJ/de6dtKTtqDIzcfVxnUX1mS5YPneMtMofqXB/oFFx5TG&#10;pHeoinlGDlb9AdUpbsFB7YccugTqWnEZa8Bq0tFv1WwbZmSsBZvjzL1N7v/B8i/HjSVKFDSjRLMO&#10;R7T1lql948mztdCTErTGNoIlWehWb1yOQaXe2FAvP+mteQH+3RENZcP0XkbWr2eDUGmISN6EhI0z&#10;mHPXfwaBZ9jBQ2zdqbZdgMSmkFOc0Pk+IXnyhOPHLM0m8xkOkt98CctvgcY6/0lCR4JRUHet415A&#10;GtOw44vzgRbLbwEhq4a1atsoh1aTvqDzSTaJAQ5aJYIzHHN2vytbS44sCCo+sUb0PB6zcNAigjWS&#10;idXV9ky1FxuTtzrgYWFI52pdFPNjPpqvZqvZeDDOpqvBeFRVg+d1OR5M1+nHSfWhKssq/RmopeO8&#10;UUJIHdjd1JuO/04d13t00d1dv/c2JG/RY7+Q7O0dScfJhmFeZLEDcd7Y28RRsPHw9XKFG/G4R/vx&#10;F7D8BQAA//8DAFBLAwQUAAYACAAAACEA5GXOMt0AAAAJAQAADwAAAGRycy9kb3ducmV2LnhtbEyP&#10;wW7CMAyG75P2DpGRdplGSqEIuqYITdphxwHSrqExbUfjVE1KO55+Rhy2429/+v0524y2ERfsfO1I&#10;wWwagUAqnKmpVHDYv7+sQPigyejGESr4QQ+b/PEh06lxA33iZRdKwSXkU62gCqFNpfRFhVb7qWuR&#10;eHdyndWBY1dK0+mBy20j4yhaSqtr4guVbvGtwuK8660C9H0yi7ZrWx4+rsPzV3z9Htq9Uk+TcfsK&#10;IuAY/mC46bM65Ox0dD0ZLxrO8XzBqIJlMgfBwCJZxSCO94HMM/n/g/wXAAD//wMAUEsBAi0AFAAG&#10;AAgAAAAhALaDOJL+AAAA4QEAABMAAAAAAAAAAAAAAAAAAAAAAFtDb250ZW50X1R5cGVzXS54bWxQ&#10;SwECLQAUAAYACAAAACEAOP0h/9YAAACUAQAACwAAAAAAAAAAAAAAAAAvAQAAX3JlbHMvLnJlbHNQ&#10;SwECLQAUAAYACAAAACEAvpl5ySQCAABKBAAADgAAAAAAAAAAAAAAAAAuAgAAZHJzL2Uyb0RvYy54&#10;bWxQSwECLQAUAAYACAAAACEA5GXOMt0AAAAJAQAADwAAAAAAAAAAAAAAAAB+BAAAZHJzL2Rvd25y&#10;ZXYueG1sUEsFBgAAAAAEAAQA8wAAAIgFAAAAAA==&#10;"/>
                  </w:pict>
                </mc:Fallback>
              </mc:AlternateContent>
            </w:r>
            <w:r w:rsidRPr="009E0E96">
              <w:rPr>
                <w:rFonts w:ascii="Times New Roman" w:eastAsia="Times New Roman" w:hAnsi="Times New Roman" w:cs="Times New Roman"/>
                <w:b/>
                <w:bCs/>
                <w:sz w:val="28"/>
                <w:szCs w:val="28"/>
              </w:rPr>
              <w:t>CỘNG HÒA XÃ HỘI CHỦ NGHĨA VIỆT NAM</w:t>
            </w:r>
            <w:r w:rsidRPr="009E0E96">
              <w:rPr>
                <w:rFonts w:ascii="Times New Roman" w:eastAsia="Times New Roman" w:hAnsi="Times New Roman" w:cs="Times New Roman"/>
                <w:b/>
                <w:bCs/>
                <w:sz w:val="28"/>
                <w:szCs w:val="28"/>
              </w:rPr>
              <w:br/>
              <w:t>Độc lập - Tự do - Hạnh phúc </w:t>
            </w:r>
            <w:r w:rsidRPr="009E0E96">
              <w:rPr>
                <w:rFonts w:ascii="Times New Roman" w:eastAsia="Times New Roman" w:hAnsi="Times New Roman" w:cs="Times New Roman"/>
                <w:b/>
                <w:bCs/>
                <w:sz w:val="28"/>
                <w:szCs w:val="28"/>
              </w:rPr>
              <w:br/>
            </w:r>
          </w:p>
        </w:tc>
      </w:tr>
    </w:tbl>
    <w:p w:rsidR="00A2363D" w:rsidRPr="009E0E96" w:rsidRDefault="00A2363D" w:rsidP="00A2363D">
      <w:pPr>
        <w:shd w:val="clear" w:color="auto" w:fill="FFFFFF"/>
        <w:spacing w:after="0" w:line="234" w:lineRule="atLeast"/>
        <w:jc w:val="center"/>
        <w:rPr>
          <w:rFonts w:ascii="Times New Roman" w:eastAsia="Times New Roman" w:hAnsi="Times New Roman" w:cs="Times New Roman"/>
          <w:sz w:val="28"/>
          <w:szCs w:val="28"/>
        </w:rPr>
      </w:pPr>
      <w:r w:rsidRPr="009E0E96">
        <w:rPr>
          <w:rFonts w:ascii="Times New Roman" w:eastAsia="Times New Roman" w:hAnsi="Times New Roman" w:cs="Times New Roman"/>
          <w:b/>
          <w:bCs/>
          <w:sz w:val="28"/>
          <w:szCs w:val="28"/>
        </w:rPr>
        <w:t>QUY ĐỊNH</w:t>
      </w:r>
      <w:bookmarkEnd w:id="0"/>
    </w:p>
    <w:p w:rsidR="00A2363D" w:rsidRPr="009E0E96" w:rsidRDefault="00930E42" w:rsidP="00A2363D">
      <w:pPr>
        <w:shd w:val="clear" w:color="auto" w:fill="FFFFFF"/>
        <w:spacing w:after="0" w:line="234" w:lineRule="atLeast"/>
        <w:jc w:val="center"/>
        <w:rPr>
          <w:rFonts w:ascii="Times New Roman" w:eastAsia="Times New Roman" w:hAnsi="Times New Roman" w:cs="Times New Roman"/>
          <w:sz w:val="28"/>
          <w:szCs w:val="28"/>
        </w:rPr>
      </w:pPr>
      <w:bookmarkStart w:id="1" w:name="loai_2_name"/>
      <w:r w:rsidRPr="009E0E96">
        <w:rPr>
          <w:rFonts w:ascii="Times New Roman" w:eastAsia="Times New Roman" w:hAnsi="Times New Roman" w:cs="Times New Roman"/>
          <w:b/>
          <w:sz w:val="28"/>
          <w:szCs w:val="28"/>
        </w:rPr>
        <w:t xml:space="preserve">Quy trình luân chuyển hồ sơ xác định nghĩa vụ tài chính về đất đai cho người sử dụng đất trên địa bàn </w:t>
      </w:r>
      <w:bookmarkStart w:id="2" w:name="_GoBack"/>
      <w:bookmarkEnd w:id="2"/>
      <w:r w:rsidRPr="009E0E96">
        <w:rPr>
          <w:rFonts w:ascii="Times New Roman" w:eastAsia="Times New Roman" w:hAnsi="Times New Roman" w:cs="Times New Roman"/>
          <w:b/>
          <w:sz w:val="28"/>
          <w:szCs w:val="28"/>
        </w:rPr>
        <w:t>tỉnh Lai Châu</w:t>
      </w:r>
      <w:r w:rsidR="00A2363D" w:rsidRPr="009E0E96">
        <w:rPr>
          <w:rFonts w:ascii="Times New Roman" w:eastAsia="Times New Roman" w:hAnsi="Times New Roman" w:cs="Times New Roman"/>
          <w:b/>
          <w:sz w:val="28"/>
          <w:szCs w:val="28"/>
        </w:rPr>
        <w:br/>
      </w:r>
      <w:bookmarkEnd w:id="1"/>
      <w:r w:rsidR="00A2363D" w:rsidRPr="009E0E96">
        <w:rPr>
          <w:rFonts w:ascii="Times New Roman" w:eastAsia="Times New Roman" w:hAnsi="Times New Roman" w:cs="Times New Roman"/>
          <w:i/>
          <w:iCs/>
          <w:sz w:val="28"/>
          <w:szCs w:val="28"/>
        </w:rPr>
        <w:t>(</w:t>
      </w:r>
      <w:r w:rsidRPr="009E0E96">
        <w:rPr>
          <w:rFonts w:ascii="Times New Roman" w:eastAsia="Times New Roman" w:hAnsi="Times New Roman" w:cs="Times New Roman"/>
          <w:i/>
          <w:iCs/>
          <w:sz w:val="28"/>
          <w:szCs w:val="28"/>
        </w:rPr>
        <w:t xml:space="preserve">Ban hành </w:t>
      </w:r>
      <w:r w:rsidR="00A2363D" w:rsidRPr="009E0E96">
        <w:rPr>
          <w:rFonts w:ascii="Times New Roman" w:eastAsia="Times New Roman" w:hAnsi="Times New Roman" w:cs="Times New Roman"/>
          <w:i/>
          <w:iCs/>
          <w:sz w:val="28"/>
          <w:szCs w:val="28"/>
        </w:rPr>
        <w:t xml:space="preserve">kèm theo Quyết định số </w:t>
      </w:r>
      <w:r w:rsidR="00622B5B" w:rsidRPr="009E0E96">
        <w:rPr>
          <w:rFonts w:ascii="Times New Roman" w:eastAsia="Times New Roman" w:hAnsi="Times New Roman" w:cs="Times New Roman"/>
          <w:i/>
          <w:iCs/>
          <w:sz w:val="28"/>
          <w:szCs w:val="28"/>
        </w:rPr>
        <w:t>.....</w:t>
      </w:r>
      <w:r w:rsidR="002B19E5" w:rsidRPr="009E0E96">
        <w:rPr>
          <w:rFonts w:ascii="Times New Roman" w:eastAsia="Times New Roman" w:hAnsi="Times New Roman" w:cs="Times New Roman"/>
          <w:i/>
          <w:iCs/>
          <w:sz w:val="28"/>
          <w:szCs w:val="28"/>
        </w:rPr>
        <w:t>/2025</w:t>
      </w:r>
      <w:r w:rsidR="00A2363D" w:rsidRPr="009E0E96">
        <w:rPr>
          <w:rFonts w:ascii="Times New Roman" w:eastAsia="Times New Roman" w:hAnsi="Times New Roman" w:cs="Times New Roman"/>
          <w:i/>
          <w:iCs/>
          <w:sz w:val="28"/>
          <w:szCs w:val="28"/>
        </w:rPr>
        <w:t xml:space="preserve">/QĐ-UBND ngày </w:t>
      </w:r>
      <w:r w:rsidR="00622B5B" w:rsidRPr="009E0E96">
        <w:rPr>
          <w:rFonts w:ascii="Times New Roman" w:eastAsia="Times New Roman" w:hAnsi="Times New Roman" w:cs="Times New Roman"/>
          <w:i/>
          <w:iCs/>
          <w:sz w:val="28"/>
          <w:szCs w:val="28"/>
        </w:rPr>
        <w:t>....</w:t>
      </w:r>
      <w:r w:rsidR="00A2363D" w:rsidRPr="009E0E96">
        <w:rPr>
          <w:rFonts w:ascii="Times New Roman" w:eastAsia="Times New Roman" w:hAnsi="Times New Roman" w:cs="Times New Roman"/>
          <w:i/>
          <w:iCs/>
          <w:sz w:val="28"/>
          <w:szCs w:val="28"/>
        </w:rPr>
        <w:t xml:space="preserve"> tháng </w:t>
      </w:r>
      <w:r w:rsidR="00622B5B" w:rsidRPr="009E0E96">
        <w:rPr>
          <w:rFonts w:ascii="Times New Roman" w:eastAsia="Times New Roman" w:hAnsi="Times New Roman" w:cs="Times New Roman"/>
          <w:i/>
          <w:iCs/>
          <w:sz w:val="28"/>
          <w:szCs w:val="28"/>
        </w:rPr>
        <w:t>.....</w:t>
      </w:r>
      <w:r w:rsidR="002B19E5" w:rsidRPr="009E0E96">
        <w:rPr>
          <w:rFonts w:ascii="Times New Roman" w:eastAsia="Times New Roman" w:hAnsi="Times New Roman" w:cs="Times New Roman"/>
          <w:i/>
          <w:iCs/>
          <w:sz w:val="28"/>
          <w:szCs w:val="28"/>
        </w:rPr>
        <w:t xml:space="preserve"> năm 2025</w:t>
      </w:r>
      <w:r w:rsidR="00A2363D" w:rsidRPr="009E0E96">
        <w:rPr>
          <w:rFonts w:ascii="Times New Roman" w:eastAsia="Times New Roman" w:hAnsi="Times New Roman" w:cs="Times New Roman"/>
          <w:i/>
          <w:iCs/>
          <w:sz w:val="28"/>
          <w:szCs w:val="28"/>
        </w:rPr>
        <w:t xml:space="preserve"> của Ủy ban nhân dân tỉnh Lai Châu)</w:t>
      </w:r>
    </w:p>
    <w:bookmarkStart w:id="3" w:name="chuong_1"/>
    <w:p w:rsidR="00930E42" w:rsidRPr="009E0E96" w:rsidRDefault="00930E42" w:rsidP="00A2363D">
      <w:pPr>
        <w:shd w:val="clear" w:color="auto" w:fill="FFFFFF"/>
        <w:spacing w:after="0" w:line="234" w:lineRule="atLeast"/>
        <w:jc w:val="center"/>
        <w:rPr>
          <w:rFonts w:ascii="Times New Roman" w:eastAsia="Times New Roman" w:hAnsi="Times New Roman" w:cs="Times New Roman"/>
          <w:b/>
          <w:bCs/>
          <w:sz w:val="28"/>
          <w:szCs w:val="28"/>
        </w:rPr>
      </w:pPr>
      <w:r w:rsidRPr="009E0E96">
        <w:rPr>
          <w:rFonts w:ascii="Times New Roman" w:eastAsia="Times New Roman" w:hAnsi="Times New Roman" w:cs="Times New Roman"/>
          <w:b/>
          <w:bCs/>
          <w:noProof/>
          <w:sz w:val="28"/>
          <w:szCs w:val="28"/>
        </w:rPr>
        <mc:AlternateContent>
          <mc:Choice Requires="wps">
            <w:drawing>
              <wp:anchor distT="0" distB="0" distL="114300" distR="114300" simplePos="0" relativeHeight="251661312" behindDoc="0" locked="0" layoutInCell="1" allowOverlap="1" wp14:anchorId="201F547F" wp14:editId="6CF95424">
                <wp:simplePos x="0" y="0"/>
                <wp:positionH relativeFrom="column">
                  <wp:posOffset>2216843</wp:posOffset>
                </wp:positionH>
                <wp:positionV relativeFrom="paragraph">
                  <wp:posOffset>10160</wp:posOffset>
                </wp:positionV>
                <wp:extent cx="1544782" cy="0"/>
                <wp:effectExtent l="0" t="0" r="17780" b="19050"/>
                <wp:wrapNone/>
                <wp:docPr id="1" name="Straight Connector 1"/>
                <wp:cNvGraphicFramePr/>
                <a:graphic xmlns:a="http://schemas.openxmlformats.org/drawingml/2006/main">
                  <a:graphicData uri="http://schemas.microsoft.com/office/word/2010/wordprocessingShape">
                    <wps:wsp>
                      <wps:cNvCnPr/>
                      <wps:spPr>
                        <a:xfrm>
                          <a:off x="0" y="0"/>
                          <a:ext cx="154478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74.55pt,.8pt" to="296.2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RmtAEAALcDAAAOAAAAZHJzL2Uyb0RvYy54bWysU8GO0zAQvSPxD5bvNGm1wCpquoeu4IKg&#10;YtkP8DrjxsL2WGPTtH/P2G2zCBBCiIvjsd+bmfc8Wd8dvRMHoGQx9HK5aKWAoHGwYd/Lxy/vXt1K&#10;kbIKg3IYoJcnSPJu8/LFeoodrHBENwAJThJSN8VejjnHrmmSHsGrtMAIgS8NkleZQ9o3A6mJs3vX&#10;rNr2TTMhDZFQQ0p8en++lJua3xjQ+ZMxCbJwveTecl2prk9lbTZr1e1JxdHqSxvqH7rwygYuOqe6&#10;V1mJb2R/SeWtJkxo8kKjb9AYq6FqYDXL9ic1D6OKULWwOSnONqX/l1Z/POxI2IHfToqgPD/RQyZl&#10;92MWWwyBDUQSy+LTFFPH8G3Y0SVKcUdF9NGQL1+WI47V29PsLRyz0Hy4fH1z8/Z2JYW+3jXPxEgp&#10;vwf0omx66WwoslWnDh9S5mIMvUI4KI2cS9ddPjkoYBc+g2EppVhl1yGCrSNxUPz8w9cqg3NVZKEY&#10;69xMav9MumALDepg/S1xRteKGPJM9DYg/a5qPl5bNWf8VfVZa5H9hMOpPkS1g6ejunSZ5DJ+P8aV&#10;/vy/bb4DAAD//wMAUEsDBBQABgAIAAAAIQA87qQ13AAAAAcBAAAPAAAAZHJzL2Rvd25yZXYueG1s&#10;TI7LTsMwEEX3SP0Hayqxo05L6SPEqSoeK7oIgQVLN54mUeNxFLtJ4OsZ2MDy6lzde5LdaBvRY+dr&#10;RwrmswgEUuFMTaWC97fnmw0IHzQZ3ThCBZ/oYZdOrhIdGzfQK/Z5KAWPkI+1giqENpbSFxVa7Weu&#10;RWJ2cp3VgWNXStPpgcdtIxdRtJJW18QPlW7xocLinF+sgvXTS561w+PhK5NrmWW9C5vzh1LX03F/&#10;DyLgGP7K8KPP6pCy09FdyHjRKLhdbudcZbACwfxuu1iCOP5mmSbyv3/6DQAA//8DAFBLAQItABQA&#10;BgAIAAAAIQC2gziS/gAAAOEBAAATAAAAAAAAAAAAAAAAAAAAAABbQ29udGVudF9UeXBlc10ueG1s&#10;UEsBAi0AFAAGAAgAAAAhADj9If/WAAAAlAEAAAsAAAAAAAAAAAAAAAAALwEAAF9yZWxzLy5yZWxz&#10;UEsBAi0AFAAGAAgAAAAhAP6JhGa0AQAAtwMAAA4AAAAAAAAAAAAAAAAALgIAAGRycy9lMm9Eb2Mu&#10;eG1sUEsBAi0AFAAGAAgAAAAhADzupDXcAAAABwEAAA8AAAAAAAAAAAAAAAAADgQAAGRycy9kb3du&#10;cmV2LnhtbFBLBQYAAAAABAAEAPMAAAAXBQAAAAA=&#10;" strokecolor="black [3040]"/>
            </w:pict>
          </mc:Fallback>
        </mc:AlternateContent>
      </w:r>
    </w:p>
    <w:p w:rsidR="00A2363D" w:rsidRPr="009E0E96" w:rsidRDefault="00A2363D" w:rsidP="00A2363D">
      <w:pPr>
        <w:shd w:val="clear" w:color="auto" w:fill="FFFFFF"/>
        <w:spacing w:after="0" w:line="234" w:lineRule="atLeast"/>
        <w:jc w:val="center"/>
        <w:rPr>
          <w:rFonts w:ascii="Times New Roman" w:eastAsia="Times New Roman" w:hAnsi="Times New Roman" w:cs="Times New Roman"/>
          <w:sz w:val="28"/>
          <w:szCs w:val="28"/>
        </w:rPr>
      </w:pPr>
      <w:r w:rsidRPr="009E0E96">
        <w:rPr>
          <w:rFonts w:ascii="Times New Roman" w:eastAsia="Times New Roman" w:hAnsi="Times New Roman" w:cs="Times New Roman"/>
          <w:b/>
          <w:bCs/>
          <w:sz w:val="28"/>
          <w:szCs w:val="28"/>
        </w:rPr>
        <w:t>Chương I</w:t>
      </w:r>
      <w:bookmarkEnd w:id="3"/>
    </w:p>
    <w:p w:rsidR="00622B5B" w:rsidRPr="009E0E96" w:rsidRDefault="00A2363D" w:rsidP="00A2363D">
      <w:pPr>
        <w:shd w:val="clear" w:color="auto" w:fill="FFFFFF"/>
        <w:spacing w:after="0" w:line="234" w:lineRule="atLeast"/>
        <w:jc w:val="center"/>
        <w:rPr>
          <w:rFonts w:ascii="Times New Roman" w:eastAsia="Times New Roman" w:hAnsi="Times New Roman" w:cs="Times New Roman"/>
          <w:sz w:val="28"/>
          <w:szCs w:val="28"/>
        </w:rPr>
      </w:pPr>
      <w:bookmarkStart w:id="4" w:name="chuong_1_name"/>
      <w:r w:rsidRPr="009E0E96">
        <w:rPr>
          <w:rFonts w:ascii="Times New Roman" w:eastAsia="Times New Roman" w:hAnsi="Times New Roman" w:cs="Times New Roman"/>
          <w:b/>
          <w:bCs/>
          <w:sz w:val="28"/>
          <w:szCs w:val="28"/>
        </w:rPr>
        <w:t>QUY ĐỊNH CHUNG</w:t>
      </w:r>
      <w:bookmarkStart w:id="5" w:name="dieu_1_1"/>
      <w:bookmarkEnd w:id="4"/>
    </w:p>
    <w:p w:rsidR="00A2363D" w:rsidRPr="009E0E96" w:rsidRDefault="00A2363D" w:rsidP="0031791C">
      <w:pPr>
        <w:shd w:val="clear" w:color="auto" w:fill="FFFFFF"/>
        <w:spacing w:before="120" w:after="0" w:line="240" w:lineRule="auto"/>
        <w:ind w:firstLine="709"/>
        <w:rPr>
          <w:rFonts w:ascii="Times New Roman" w:eastAsia="Times New Roman" w:hAnsi="Times New Roman" w:cs="Times New Roman"/>
          <w:sz w:val="28"/>
          <w:szCs w:val="28"/>
        </w:rPr>
      </w:pPr>
      <w:r w:rsidRPr="009E0E96">
        <w:rPr>
          <w:rFonts w:ascii="Times New Roman" w:eastAsia="Times New Roman" w:hAnsi="Times New Roman" w:cs="Times New Roman"/>
          <w:b/>
          <w:bCs/>
          <w:sz w:val="28"/>
          <w:szCs w:val="28"/>
        </w:rPr>
        <w:t xml:space="preserve">Điều 1. Phạm vi </w:t>
      </w:r>
      <w:bookmarkEnd w:id="5"/>
      <w:r w:rsidR="009F7E9B" w:rsidRPr="009E0E96">
        <w:rPr>
          <w:rFonts w:ascii="Times New Roman" w:eastAsia="Times New Roman" w:hAnsi="Times New Roman" w:cs="Times New Roman"/>
          <w:b/>
          <w:bCs/>
          <w:sz w:val="28"/>
          <w:szCs w:val="28"/>
        </w:rPr>
        <w:t>áp dụng</w:t>
      </w:r>
    </w:p>
    <w:p w:rsidR="0074678C" w:rsidRPr="009E0E96" w:rsidRDefault="00A2363D" w:rsidP="0031791C">
      <w:pPr>
        <w:shd w:val="clear" w:color="auto" w:fill="FFFFFF"/>
        <w:spacing w:before="120" w:after="0" w:line="240" w:lineRule="auto"/>
        <w:jc w:val="both"/>
        <w:rPr>
          <w:rFonts w:ascii="Times New Roman" w:eastAsia="Times New Roman" w:hAnsi="Times New Roman" w:cs="Times New Roman"/>
          <w:sz w:val="28"/>
          <w:szCs w:val="28"/>
        </w:rPr>
      </w:pPr>
      <w:r w:rsidRPr="009E0E96">
        <w:rPr>
          <w:rFonts w:ascii="Times New Roman" w:eastAsia="Times New Roman" w:hAnsi="Times New Roman" w:cs="Times New Roman"/>
          <w:sz w:val="28"/>
          <w:szCs w:val="28"/>
        </w:rPr>
        <w:tab/>
      </w:r>
      <w:bookmarkStart w:id="6" w:name="dieu_2_1"/>
      <w:r w:rsidR="0074678C" w:rsidRPr="009E0E96">
        <w:rPr>
          <w:rFonts w:ascii="Times New Roman" w:eastAsia="Times New Roman" w:hAnsi="Times New Roman" w:cs="Times New Roman"/>
          <w:sz w:val="28"/>
          <w:szCs w:val="28"/>
        </w:rPr>
        <w:t xml:space="preserve">1. Quy định này quy định quy trình luân chuyển hồ sơ xác định nghĩa vụ tài chính về đất đai cho người sử dụng đất trên địa bàn tỉnh </w:t>
      </w:r>
      <w:r w:rsidR="00B53957" w:rsidRPr="009E0E96">
        <w:rPr>
          <w:rFonts w:ascii="Times New Roman" w:eastAsia="Times New Roman" w:hAnsi="Times New Roman" w:cs="Times New Roman"/>
          <w:sz w:val="28"/>
          <w:szCs w:val="28"/>
        </w:rPr>
        <w:t>Lai Châu</w:t>
      </w:r>
      <w:r w:rsidR="0074678C" w:rsidRPr="009E0E96">
        <w:rPr>
          <w:rFonts w:ascii="Times New Roman" w:eastAsia="Times New Roman" w:hAnsi="Times New Roman" w:cs="Times New Roman"/>
          <w:sz w:val="28"/>
          <w:szCs w:val="28"/>
        </w:rPr>
        <w:t xml:space="preserve"> khi được Nhà nước giao đất, cho thuê đất, cho phép chuyển mục đích sử dụng đất, chuyển hình thức sử dụng đất, công nhận quyền sử dụng đất, gia hạn sử dụng đất; điều chỉnh thời hạn sử dụng đất, điều chỉnh quy hoạch chi tiết, điều chỉnh quyết định giao đất, cho thuê đất, cho phép chuyển mục đích sử dụng đất mà làm thay đổi tiền sử dụng đất, tiền thuê đất đã nộp theo quy định của pháp luật</w:t>
      </w:r>
      <w:r w:rsidR="00930E42" w:rsidRPr="009E0E96">
        <w:rPr>
          <w:rFonts w:ascii="Times New Roman" w:eastAsia="Times New Roman" w:hAnsi="Times New Roman" w:cs="Times New Roman"/>
          <w:sz w:val="28"/>
          <w:szCs w:val="28"/>
        </w:rPr>
        <w:t xml:space="preserve"> về</w:t>
      </w:r>
      <w:r w:rsidR="0074678C" w:rsidRPr="009E0E96">
        <w:rPr>
          <w:rFonts w:ascii="Times New Roman" w:eastAsia="Times New Roman" w:hAnsi="Times New Roman" w:cs="Times New Roman"/>
          <w:sz w:val="28"/>
          <w:szCs w:val="28"/>
        </w:rPr>
        <w:t xml:space="preserve"> đất đai.</w:t>
      </w:r>
    </w:p>
    <w:p w:rsidR="0074678C" w:rsidRPr="009E0E96" w:rsidRDefault="0074678C" w:rsidP="0031791C">
      <w:pPr>
        <w:shd w:val="clear" w:color="auto" w:fill="FFFFFF"/>
        <w:spacing w:before="120" w:after="0" w:line="240" w:lineRule="auto"/>
        <w:jc w:val="both"/>
        <w:rPr>
          <w:rFonts w:ascii="Times New Roman" w:eastAsia="Times New Roman" w:hAnsi="Times New Roman" w:cs="Times New Roman"/>
          <w:sz w:val="28"/>
          <w:szCs w:val="28"/>
        </w:rPr>
      </w:pPr>
      <w:r w:rsidRPr="009E0E96">
        <w:rPr>
          <w:rFonts w:ascii="Times New Roman" w:eastAsia="Times New Roman" w:hAnsi="Times New Roman" w:cs="Times New Roman"/>
          <w:sz w:val="28"/>
          <w:szCs w:val="28"/>
        </w:rPr>
        <w:tab/>
        <w:t>2. Những nội dung không quy định tại Quy định này thì thực hiện theo các quy định của pháp luật khác có liên quan.</w:t>
      </w:r>
    </w:p>
    <w:p w:rsidR="00A2363D" w:rsidRPr="009E0E96" w:rsidRDefault="00A2363D" w:rsidP="0031791C">
      <w:pPr>
        <w:shd w:val="clear" w:color="auto" w:fill="FFFFFF"/>
        <w:spacing w:before="120" w:after="0" w:line="240" w:lineRule="auto"/>
        <w:jc w:val="both"/>
        <w:rPr>
          <w:rFonts w:ascii="Times New Roman" w:eastAsia="Times New Roman" w:hAnsi="Times New Roman" w:cs="Times New Roman"/>
          <w:sz w:val="28"/>
          <w:szCs w:val="28"/>
        </w:rPr>
      </w:pPr>
      <w:r w:rsidRPr="009E0E96">
        <w:rPr>
          <w:rFonts w:ascii="Times New Roman" w:eastAsia="Times New Roman" w:hAnsi="Times New Roman" w:cs="Times New Roman"/>
          <w:b/>
          <w:bCs/>
          <w:sz w:val="28"/>
          <w:szCs w:val="28"/>
        </w:rPr>
        <w:tab/>
        <w:t>Điều 2. Đối tượng áp dụng</w:t>
      </w:r>
      <w:bookmarkEnd w:id="6"/>
    </w:p>
    <w:p w:rsidR="00A2363D" w:rsidRPr="009E0E96" w:rsidRDefault="00A2363D" w:rsidP="0031791C">
      <w:pPr>
        <w:shd w:val="clear" w:color="auto" w:fill="FFFFFF"/>
        <w:spacing w:before="120" w:after="0" w:line="240" w:lineRule="auto"/>
        <w:jc w:val="both"/>
        <w:rPr>
          <w:rFonts w:ascii="Times New Roman" w:eastAsia="Times New Roman" w:hAnsi="Times New Roman" w:cs="Times New Roman"/>
          <w:sz w:val="28"/>
          <w:szCs w:val="28"/>
        </w:rPr>
      </w:pPr>
      <w:r w:rsidRPr="009E0E96">
        <w:rPr>
          <w:rFonts w:ascii="Times New Roman" w:eastAsia="Times New Roman" w:hAnsi="Times New Roman" w:cs="Times New Roman"/>
          <w:sz w:val="28"/>
          <w:szCs w:val="28"/>
        </w:rPr>
        <w:tab/>
        <w:t xml:space="preserve">1. </w:t>
      </w:r>
      <w:r w:rsidR="00930E42" w:rsidRPr="009E0E96">
        <w:rPr>
          <w:rFonts w:ascii="Times New Roman" w:eastAsia="Times New Roman" w:hAnsi="Times New Roman" w:cs="Times New Roman"/>
          <w:sz w:val="28"/>
          <w:szCs w:val="28"/>
        </w:rPr>
        <w:t xml:space="preserve">Cơ quan </w:t>
      </w:r>
      <w:r w:rsidR="0030160D" w:rsidRPr="009E0E96">
        <w:rPr>
          <w:rFonts w:ascii="Times New Roman" w:eastAsia="Times New Roman" w:hAnsi="Times New Roman" w:cs="Times New Roman"/>
          <w:sz w:val="28"/>
          <w:szCs w:val="28"/>
        </w:rPr>
        <w:t xml:space="preserve">có chức năng </w:t>
      </w:r>
      <w:r w:rsidR="00930E42" w:rsidRPr="009E0E96">
        <w:rPr>
          <w:rFonts w:ascii="Times New Roman" w:eastAsia="Times New Roman" w:hAnsi="Times New Roman" w:cs="Times New Roman"/>
          <w:sz w:val="28"/>
          <w:szCs w:val="28"/>
        </w:rPr>
        <w:t>quản lý đất đai cấp tỉnh, cấp huyện;</w:t>
      </w:r>
      <w:r w:rsidRPr="009E0E96">
        <w:rPr>
          <w:rFonts w:ascii="Times New Roman" w:eastAsia="Times New Roman" w:hAnsi="Times New Roman" w:cs="Times New Roman"/>
          <w:sz w:val="28"/>
          <w:szCs w:val="28"/>
        </w:rPr>
        <w:t xml:space="preserve"> </w:t>
      </w:r>
      <w:r w:rsidR="00FF1D42" w:rsidRPr="009E0E96">
        <w:rPr>
          <w:rFonts w:ascii="Times New Roman" w:eastAsia="Times New Roman" w:hAnsi="Times New Roman" w:cs="Times New Roman"/>
          <w:sz w:val="28"/>
          <w:szCs w:val="28"/>
        </w:rPr>
        <w:t>Sở Tài c</w:t>
      </w:r>
      <w:r w:rsidR="00520195" w:rsidRPr="009E0E96">
        <w:rPr>
          <w:rFonts w:ascii="Times New Roman" w:eastAsia="Times New Roman" w:hAnsi="Times New Roman" w:cs="Times New Roman"/>
          <w:sz w:val="28"/>
          <w:szCs w:val="28"/>
        </w:rPr>
        <w:t>hính</w:t>
      </w:r>
      <w:r w:rsidR="00FF1D42" w:rsidRPr="009E0E96">
        <w:rPr>
          <w:rFonts w:ascii="Times New Roman" w:eastAsia="Times New Roman" w:hAnsi="Times New Roman" w:cs="Times New Roman"/>
          <w:sz w:val="28"/>
          <w:szCs w:val="28"/>
        </w:rPr>
        <w:t xml:space="preserve">, Phòng Tài chính </w:t>
      </w:r>
      <w:r w:rsidR="00FF1D42" w:rsidRPr="009E0E96">
        <w:rPr>
          <w:rFonts w:ascii="Times New Roman" w:eastAsia="Times New Roman" w:hAnsi="Times New Roman" w:cs="Times New Roman"/>
          <w:i/>
          <w:sz w:val="28"/>
          <w:szCs w:val="28"/>
        </w:rPr>
        <w:t>(sau đây gọi là cơ quan Tài chính)</w:t>
      </w:r>
      <w:r w:rsidR="00930E42" w:rsidRPr="009E0E96">
        <w:rPr>
          <w:rFonts w:ascii="Times New Roman" w:eastAsia="Times New Roman" w:hAnsi="Times New Roman" w:cs="Times New Roman"/>
          <w:sz w:val="28"/>
          <w:szCs w:val="28"/>
        </w:rPr>
        <w:t>;</w:t>
      </w:r>
      <w:r w:rsidR="00520195" w:rsidRPr="009E0E96">
        <w:rPr>
          <w:rFonts w:ascii="Times New Roman" w:eastAsia="Times New Roman" w:hAnsi="Times New Roman" w:cs="Times New Roman"/>
          <w:sz w:val="28"/>
          <w:szCs w:val="28"/>
        </w:rPr>
        <w:t xml:space="preserve"> </w:t>
      </w:r>
      <w:r w:rsidRPr="009E0E96">
        <w:rPr>
          <w:rFonts w:ascii="Times New Roman" w:eastAsia="Times New Roman" w:hAnsi="Times New Roman" w:cs="Times New Roman"/>
          <w:sz w:val="28"/>
          <w:szCs w:val="28"/>
        </w:rPr>
        <w:t xml:space="preserve">Cục Thuế tỉnh, Chi cục Thuế khu vực </w:t>
      </w:r>
      <w:r w:rsidRPr="009E0E96">
        <w:rPr>
          <w:rFonts w:ascii="Times New Roman" w:eastAsia="Times New Roman" w:hAnsi="Times New Roman" w:cs="Times New Roman"/>
          <w:i/>
          <w:sz w:val="28"/>
          <w:szCs w:val="28"/>
        </w:rPr>
        <w:t xml:space="preserve">(sau đây gọi </w:t>
      </w:r>
      <w:r w:rsidR="00D22B43" w:rsidRPr="009E0E96">
        <w:rPr>
          <w:rFonts w:ascii="Times New Roman" w:eastAsia="Times New Roman" w:hAnsi="Times New Roman" w:cs="Times New Roman"/>
          <w:i/>
          <w:sz w:val="28"/>
          <w:szCs w:val="28"/>
        </w:rPr>
        <w:t>là c</w:t>
      </w:r>
      <w:r w:rsidRPr="009E0E96">
        <w:rPr>
          <w:rFonts w:ascii="Times New Roman" w:eastAsia="Times New Roman" w:hAnsi="Times New Roman" w:cs="Times New Roman"/>
          <w:i/>
          <w:sz w:val="28"/>
          <w:szCs w:val="28"/>
        </w:rPr>
        <w:t xml:space="preserve">ơ quan </w:t>
      </w:r>
      <w:r w:rsidR="00930E42" w:rsidRPr="009E0E96">
        <w:rPr>
          <w:rFonts w:ascii="Times New Roman" w:eastAsia="Times New Roman" w:hAnsi="Times New Roman" w:cs="Times New Roman"/>
          <w:i/>
          <w:sz w:val="28"/>
          <w:szCs w:val="28"/>
        </w:rPr>
        <w:t>T</w:t>
      </w:r>
      <w:r w:rsidRPr="009E0E96">
        <w:rPr>
          <w:rFonts w:ascii="Times New Roman" w:eastAsia="Times New Roman" w:hAnsi="Times New Roman" w:cs="Times New Roman"/>
          <w:i/>
          <w:sz w:val="28"/>
          <w:szCs w:val="28"/>
        </w:rPr>
        <w:t>huế)</w:t>
      </w:r>
      <w:r w:rsidR="00930E42" w:rsidRPr="009E0E96">
        <w:rPr>
          <w:rFonts w:ascii="Times New Roman" w:eastAsia="Times New Roman" w:hAnsi="Times New Roman" w:cs="Times New Roman"/>
          <w:i/>
          <w:sz w:val="28"/>
          <w:szCs w:val="28"/>
        </w:rPr>
        <w:t>;</w:t>
      </w:r>
      <w:r w:rsidRPr="009E0E96">
        <w:rPr>
          <w:rFonts w:ascii="Times New Roman" w:eastAsia="Times New Roman" w:hAnsi="Times New Roman" w:cs="Times New Roman"/>
          <w:sz w:val="28"/>
          <w:szCs w:val="28"/>
        </w:rPr>
        <w:t xml:space="preserve"> Văn phòng đăng ký đất đai, Chi nhánh Văn p</w:t>
      </w:r>
      <w:r w:rsidR="0091311D" w:rsidRPr="009E0E96">
        <w:rPr>
          <w:rFonts w:ascii="Times New Roman" w:eastAsia="Times New Roman" w:hAnsi="Times New Roman" w:cs="Times New Roman"/>
          <w:sz w:val="28"/>
          <w:szCs w:val="28"/>
        </w:rPr>
        <w:t xml:space="preserve">hòng đăng ký đất đai các huyện </w:t>
      </w:r>
      <w:r w:rsidRPr="009E0E96">
        <w:rPr>
          <w:rFonts w:ascii="Times New Roman" w:eastAsia="Times New Roman" w:hAnsi="Times New Roman" w:cs="Times New Roman"/>
          <w:i/>
          <w:sz w:val="28"/>
          <w:szCs w:val="28"/>
        </w:rPr>
        <w:t xml:space="preserve">(sau đây gọi </w:t>
      </w:r>
      <w:r w:rsidR="00930E42" w:rsidRPr="009E0E96">
        <w:rPr>
          <w:rFonts w:ascii="Times New Roman" w:eastAsia="Times New Roman" w:hAnsi="Times New Roman" w:cs="Times New Roman"/>
          <w:i/>
          <w:sz w:val="28"/>
          <w:szCs w:val="28"/>
        </w:rPr>
        <w:t xml:space="preserve">là </w:t>
      </w:r>
      <w:r w:rsidR="00D22B43" w:rsidRPr="009E0E96">
        <w:rPr>
          <w:rFonts w:ascii="Times New Roman" w:eastAsia="Times New Roman" w:hAnsi="Times New Roman" w:cs="Times New Roman"/>
          <w:i/>
          <w:sz w:val="28"/>
          <w:szCs w:val="28"/>
        </w:rPr>
        <w:t>c</w:t>
      </w:r>
      <w:r w:rsidRPr="009E0E96">
        <w:rPr>
          <w:rFonts w:ascii="Times New Roman" w:eastAsia="Times New Roman" w:hAnsi="Times New Roman" w:cs="Times New Roman"/>
          <w:i/>
          <w:sz w:val="28"/>
          <w:szCs w:val="28"/>
        </w:rPr>
        <w:t>ơ quan đăng ký đất đ</w:t>
      </w:r>
      <w:r w:rsidR="00535F42" w:rsidRPr="009E0E96">
        <w:rPr>
          <w:rFonts w:ascii="Times New Roman" w:eastAsia="Times New Roman" w:hAnsi="Times New Roman" w:cs="Times New Roman"/>
          <w:i/>
          <w:sz w:val="28"/>
          <w:szCs w:val="28"/>
        </w:rPr>
        <w:t>ai)</w:t>
      </w:r>
      <w:r w:rsidR="00930E42" w:rsidRPr="009E0E96">
        <w:rPr>
          <w:rFonts w:ascii="Times New Roman" w:eastAsia="Times New Roman" w:hAnsi="Times New Roman" w:cs="Times New Roman"/>
          <w:i/>
          <w:sz w:val="28"/>
          <w:szCs w:val="28"/>
        </w:rPr>
        <w:t>;</w:t>
      </w:r>
      <w:r w:rsidR="00535F42" w:rsidRPr="009E0E96">
        <w:rPr>
          <w:rFonts w:ascii="Times New Roman" w:eastAsia="Times New Roman" w:hAnsi="Times New Roman" w:cs="Times New Roman"/>
          <w:sz w:val="28"/>
          <w:szCs w:val="28"/>
        </w:rPr>
        <w:t xml:space="preserve"> </w:t>
      </w:r>
      <w:r w:rsidR="00930E42" w:rsidRPr="009E0E96">
        <w:rPr>
          <w:rFonts w:ascii="Times New Roman" w:eastAsia="Times New Roman" w:hAnsi="Times New Roman" w:cs="Times New Roman"/>
          <w:sz w:val="28"/>
          <w:szCs w:val="28"/>
        </w:rPr>
        <w:t>Ủy ban nhân dân</w:t>
      </w:r>
      <w:r w:rsidR="00535F42" w:rsidRPr="009E0E96">
        <w:rPr>
          <w:rFonts w:ascii="Times New Roman" w:eastAsia="Times New Roman" w:hAnsi="Times New Roman" w:cs="Times New Roman"/>
          <w:sz w:val="28"/>
          <w:szCs w:val="28"/>
        </w:rPr>
        <w:t xml:space="preserve"> các huyện, thành phố </w:t>
      </w:r>
      <w:r w:rsidRPr="009E0E96">
        <w:rPr>
          <w:rFonts w:ascii="Times New Roman" w:eastAsia="Times New Roman" w:hAnsi="Times New Roman" w:cs="Times New Roman"/>
          <w:i/>
          <w:sz w:val="28"/>
          <w:szCs w:val="28"/>
        </w:rPr>
        <w:t>(sau đâ</w:t>
      </w:r>
      <w:r w:rsidR="00CE428A" w:rsidRPr="009E0E96">
        <w:rPr>
          <w:rFonts w:ascii="Times New Roman" w:eastAsia="Times New Roman" w:hAnsi="Times New Roman" w:cs="Times New Roman"/>
          <w:i/>
          <w:sz w:val="28"/>
          <w:szCs w:val="28"/>
        </w:rPr>
        <w:t xml:space="preserve">y gọi là </w:t>
      </w:r>
      <w:r w:rsidR="00930E42" w:rsidRPr="009E0E96">
        <w:rPr>
          <w:rFonts w:ascii="Times New Roman" w:eastAsia="Times New Roman" w:hAnsi="Times New Roman" w:cs="Times New Roman"/>
          <w:i/>
          <w:sz w:val="28"/>
          <w:szCs w:val="28"/>
        </w:rPr>
        <w:t>Ủy ban nhân dân</w:t>
      </w:r>
      <w:r w:rsidR="00CE428A" w:rsidRPr="009E0E96">
        <w:rPr>
          <w:rFonts w:ascii="Times New Roman" w:eastAsia="Times New Roman" w:hAnsi="Times New Roman" w:cs="Times New Roman"/>
          <w:i/>
          <w:sz w:val="28"/>
          <w:szCs w:val="28"/>
        </w:rPr>
        <w:t xml:space="preserve"> cấp huyện)</w:t>
      </w:r>
      <w:r w:rsidR="00930E42" w:rsidRPr="009E0E96">
        <w:rPr>
          <w:rFonts w:ascii="Times New Roman" w:eastAsia="Times New Roman" w:hAnsi="Times New Roman" w:cs="Times New Roman"/>
          <w:sz w:val="28"/>
          <w:szCs w:val="28"/>
        </w:rPr>
        <w:t>;</w:t>
      </w:r>
      <w:r w:rsidR="00CE428A" w:rsidRPr="009E0E96">
        <w:rPr>
          <w:rFonts w:ascii="Times New Roman" w:eastAsia="Times New Roman" w:hAnsi="Times New Roman" w:cs="Times New Roman"/>
          <w:sz w:val="28"/>
          <w:szCs w:val="28"/>
        </w:rPr>
        <w:t xml:space="preserve"> </w:t>
      </w:r>
      <w:r w:rsidR="002B6949" w:rsidRPr="009E0E96">
        <w:rPr>
          <w:rFonts w:ascii="Times New Roman" w:eastAsia="Times New Roman" w:hAnsi="Times New Roman" w:cs="Times New Roman"/>
          <w:sz w:val="28"/>
          <w:szCs w:val="28"/>
        </w:rPr>
        <w:t xml:space="preserve">cơ quan tiếp nhận và trả kết quả thủ tục hành chính </w:t>
      </w:r>
      <w:r w:rsidR="002B6949" w:rsidRPr="009E0E96">
        <w:rPr>
          <w:rFonts w:ascii="Times New Roman" w:eastAsia="Times New Roman" w:hAnsi="Times New Roman" w:cs="Times New Roman"/>
          <w:i/>
          <w:sz w:val="28"/>
          <w:szCs w:val="28"/>
        </w:rPr>
        <w:t>(</w:t>
      </w:r>
      <w:r w:rsidR="00930E42" w:rsidRPr="009E0E96">
        <w:rPr>
          <w:rFonts w:ascii="Times New Roman" w:eastAsia="Times New Roman" w:hAnsi="Times New Roman" w:cs="Times New Roman"/>
          <w:i/>
          <w:sz w:val="28"/>
          <w:szCs w:val="28"/>
        </w:rPr>
        <w:t>Trung tâm P</w:t>
      </w:r>
      <w:r w:rsidR="002B6949" w:rsidRPr="009E0E96">
        <w:rPr>
          <w:rFonts w:ascii="Times New Roman" w:eastAsia="Times New Roman" w:hAnsi="Times New Roman" w:cs="Times New Roman"/>
          <w:i/>
          <w:sz w:val="28"/>
          <w:szCs w:val="28"/>
        </w:rPr>
        <w:t>hục vụ hành chính công tỉnh, Bộ phận tiếp nhận và Trả kết quả giải quyết t</w:t>
      </w:r>
      <w:r w:rsidR="00930E42" w:rsidRPr="009E0E96">
        <w:rPr>
          <w:rFonts w:ascii="Times New Roman" w:eastAsia="Times New Roman" w:hAnsi="Times New Roman" w:cs="Times New Roman"/>
          <w:i/>
          <w:sz w:val="28"/>
          <w:szCs w:val="28"/>
        </w:rPr>
        <w:t>h</w:t>
      </w:r>
      <w:r w:rsidR="002B6949" w:rsidRPr="009E0E96">
        <w:rPr>
          <w:rFonts w:ascii="Times New Roman" w:eastAsia="Times New Roman" w:hAnsi="Times New Roman" w:cs="Times New Roman"/>
          <w:i/>
          <w:sz w:val="28"/>
          <w:szCs w:val="28"/>
        </w:rPr>
        <w:t xml:space="preserve">ủ tục hành chính của </w:t>
      </w:r>
      <w:r w:rsidR="00930E42" w:rsidRPr="009E0E96">
        <w:rPr>
          <w:rFonts w:ascii="Times New Roman" w:eastAsia="Times New Roman" w:hAnsi="Times New Roman" w:cs="Times New Roman"/>
          <w:i/>
          <w:sz w:val="28"/>
          <w:szCs w:val="28"/>
        </w:rPr>
        <w:t>Ủy ban nhân dân</w:t>
      </w:r>
      <w:r w:rsidR="002B6949" w:rsidRPr="009E0E96">
        <w:rPr>
          <w:rFonts w:ascii="Times New Roman" w:eastAsia="Times New Roman" w:hAnsi="Times New Roman" w:cs="Times New Roman"/>
          <w:i/>
          <w:sz w:val="28"/>
          <w:szCs w:val="28"/>
        </w:rPr>
        <w:t xml:space="preserve"> cấp huyện, xã)</w:t>
      </w:r>
      <w:r w:rsidR="002B6949" w:rsidRPr="009E0E96">
        <w:rPr>
          <w:rFonts w:ascii="Times New Roman" w:eastAsia="Times New Roman" w:hAnsi="Times New Roman" w:cs="Times New Roman"/>
          <w:sz w:val="28"/>
          <w:szCs w:val="28"/>
        </w:rPr>
        <w:t xml:space="preserve"> và </w:t>
      </w:r>
      <w:r w:rsidRPr="009E0E96">
        <w:rPr>
          <w:rFonts w:ascii="Times New Roman" w:eastAsia="Times New Roman" w:hAnsi="Times New Roman" w:cs="Times New Roman"/>
          <w:sz w:val="28"/>
          <w:szCs w:val="28"/>
        </w:rPr>
        <w:t>các cơ quan</w:t>
      </w:r>
      <w:r w:rsidR="00930E42" w:rsidRPr="009E0E96">
        <w:rPr>
          <w:rFonts w:ascii="Times New Roman" w:eastAsia="Times New Roman" w:hAnsi="Times New Roman" w:cs="Times New Roman"/>
          <w:sz w:val="28"/>
          <w:szCs w:val="28"/>
        </w:rPr>
        <w:t>, tổ chức có liên quan</w:t>
      </w:r>
      <w:r w:rsidRPr="009E0E96">
        <w:rPr>
          <w:rFonts w:ascii="Times New Roman" w:eastAsia="Times New Roman" w:hAnsi="Times New Roman" w:cs="Times New Roman"/>
          <w:sz w:val="28"/>
          <w:szCs w:val="28"/>
        </w:rPr>
        <w:t xml:space="preserve"> </w:t>
      </w:r>
      <w:r w:rsidR="00930E42" w:rsidRPr="009E0E96">
        <w:rPr>
          <w:rFonts w:ascii="Times New Roman" w:eastAsia="Times New Roman" w:hAnsi="Times New Roman" w:cs="Times New Roman"/>
          <w:sz w:val="28"/>
          <w:szCs w:val="28"/>
        </w:rPr>
        <w:t>trong việc</w:t>
      </w:r>
      <w:r w:rsidRPr="009E0E96">
        <w:rPr>
          <w:rFonts w:ascii="Times New Roman" w:eastAsia="Times New Roman" w:hAnsi="Times New Roman" w:cs="Times New Roman"/>
          <w:sz w:val="28"/>
          <w:szCs w:val="28"/>
        </w:rPr>
        <w:t xml:space="preserve"> thực hiện chức n</w:t>
      </w:r>
      <w:r w:rsidR="00930E42" w:rsidRPr="009E0E96">
        <w:rPr>
          <w:rFonts w:ascii="Times New Roman" w:eastAsia="Times New Roman" w:hAnsi="Times New Roman" w:cs="Times New Roman"/>
          <w:sz w:val="28"/>
          <w:szCs w:val="28"/>
        </w:rPr>
        <w:t>ăng quản lý nhà nước về đất đai</w:t>
      </w:r>
      <w:r w:rsidRPr="009E0E96">
        <w:rPr>
          <w:rFonts w:ascii="Times New Roman" w:eastAsia="Times New Roman" w:hAnsi="Times New Roman" w:cs="Times New Roman"/>
          <w:sz w:val="28"/>
          <w:szCs w:val="28"/>
        </w:rPr>
        <w:t xml:space="preserve"> trên địa bàn tỉnh </w:t>
      </w:r>
      <w:r w:rsidR="0074678C" w:rsidRPr="009E0E96">
        <w:rPr>
          <w:rFonts w:ascii="Times New Roman" w:eastAsia="Times New Roman" w:hAnsi="Times New Roman" w:cs="Times New Roman"/>
          <w:sz w:val="28"/>
          <w:szCs w:val="28"/>
        </w:rPr>
        <w:t>Lai Châu</w:t>
      </w:r>
      <w:r w:rsidRPr="009E0E96">
        <w:rPr>
          <w:rFonts w:ascii="Times New Roman" w:eastAsia="Times New Roman" w:hAnsi="Times New Roman" w:cs="Times New Roman"/>
          <w:sz w:val="28"/>
          <w:szCs w:val="28"/>
        </w:rPr>
        <w:t>.</w:t>
      </w:r>
    </w:p>
    <w:p w:rsidR="0074678C" w:rsidRPr="009E0E96" w:rsidRDefault="0074678C" w:rsidP="0031791C">
      <w:pPr>
        <w:shd w:val="clear" w:color="auto" w:fill="FFFFFF"/>
        <w:spacing w:before="120" w:after="0" w:line="240" w:lineRule="auto"/>
        <w:jc w:val="both"/>
        <w:rPr>
          <w:rFonts w:ascii="Times New Roman" w:eastAsia="Times New Roman" w:hAnsi="Times New Roman" w:cs="Times New Roman"/>
          <w:sz w:val="28"/>
          <w:szCs w:val="28"/>
        </w:rPr>
      </w:pPr>
      <w:r w:rsidRPr="009E0E96">
        <w:rPr>
          <w:rFonts w:ascii="Times New Roman" w:eastAsia="Times New Roman" w:hAnsi="Times New Roman" w:cs="Times New Roman"/>
          <w:sz w:val="28"/>
          <w:szCs w:val="28"/>
        </w:rPr>
        <w:tab/>
        <w:t xml:space="preserve">2. Các </w:t>
      </w:r>
      <w:r w:rsidR="00930E42" w:rsidRPr="009E0E96">
        <w:rPr>
          <w:rFonts w:ascii="Times New Roman" w:eastAsia="Times New Roman" w:hAnsi="Times New Roman" w:cs="Times New Roman"/>
          <w:sz w:val="28"/>
          <w:szCs w:val="28"/>
        </w:rPr>
        <w:t xml:space="preserve">cơ quan, </w:t>
      </w:r>
      <w:r w:rsidR="00BC0AA5" w:rsidRPr="009E0E96">
        <w:rPr>
          <w:rFonts w:ascii="Times New Roman" w:eastAsia="Times New Roman" w:hAnsi="Times New Roman" w:cs="Times New Roman"/>
          <w:sz w:val="28"/>
          <w:szCs w:val="28"/>
        </w:rPr>
        <w:t>đơn vị, tổ chức, cá nhân có</w:t>
      </w:r>
      <w:r w:rsidRPr="009E0E96">
        <w:rPr>
          <w:rFonts w:ascii="Times New Roman" w:eastAsia="Times New Roman" w:hAnsi="Times New Roman" w:cs="Times New Roman"/>
          <w:sz w:val="28"/>
          <w:szCs w:val="28"/>
        </w:rPr>
        <w:t xml:space="preserve"> liên quan đến việc tính, thu, nộp, quản lý tiền sử dụng đất, tiền thuê </w:t>
      </w:r>
      <w:r w:rsidR="002B6949" w:rsidRPr="009E0E96">
        <w:rPr>
          <w:rFonts w:ascii="Times New Roman" w:eastAsia="Times New Roman" w:hAnsi="Times New Roman" w:cs="Times New Roman"/>
          <w:sz w:val="28"/>
          <w:szCs w:val="28"/>
        </w:rPr>
        <w:t>đất theo quy định của pháp luật.</w:t>
      </w:r>
    </w:p>
    <w:p w:rsidR="00A2363D" w:rsidRPr="009E0E96" w:rsidRDefault="00A2363D" w:rsidP="0031791C">
      <w:pPr>
        <w:shd w:val="clear" w:color="auto" w:fill="FFFFFF"/>
        <w:spacing w:before="120" w:after="0" w:line="240" w:lineRule="auto"/>
        <w:jc w:val="both"/>
        <w:rPr>
          <w:rFonts w:ascii="Times New Roman" w:eastAsia="Times New Roman" w:hAnsi="Times New Roman" w:cs="Times New Roman"/>
          <w:sz w:val="28"/>
          <w:szCs w:val="28"/>
        </w:rPr>
      </w:pPr>
      <w:r w:rsidRPr="009E0E96">
        <w:rPr>
          <w:rFonts w:ascii="Times New Roman" w:eastAsia="Times New Roman" w:hAnsi="Times New Roman" w:cs="Times New Roman"/>
          <w:sz w:val="28"/>
          <w:szCs w:val="28"/>
        </w:rPr>
        <w:tab/>
      </w:r>
      <w:r w:rsidR="0074678C" w:rsidRPr="009E0E96">
        <w:rPr>
          <w:rFonts w:ascii="Times New Roman" w:eastAsia="Times New Roman" w:hAnsi="Times New Roman" w:cs="Times New Roman"/>
          <w:sz w:val="28"/>
          <w:szCs w:val="28"/>
        </w:rPr>
        <w:t>3</w:t>
      </w:r>
      <w:r w:rsidRPr="009E0E96">
        <w:rPr>
          <w:rFonts w:ascii="Times New Roman" w:eastAsia="Times New Roman" w:hAnsi="Times New Roman" w:cs="Times New Roman"/>
          <w:sz w:val="28"/>
          <w:szCs w:val="28"/>
        </w:rPr>
        <w:t>. Người sử dụng đất</w:t>
      </w:r>
      <w:r w:rsidR="002B6949" w:rsidRPr="009E0E96">
        <w:rPr>
          <w:rFonts w:ascii="Times New Roman" w:eastAsia="Times New Roman" w:hAnsi="Times New Roman" w:cs="Times New Roman"/>
          <w:sz w:val="28"/>
          <w:szCs w:val="28"/>
        </w:rPr>
        <w:t>, chủ sở hữu tài sản gắn liền với đất.</w:t>
      </w:r>
    </w:p>
    <w:p w:rsidR="00A2363D" w:rsidRPr="009E0E96" w:rsidRDefault="00A2363D" w:rsidP="0031791C">
      <w:pPr>
        <w:shd w:val="clear" w:color="auto" w:fill="FFFFFF"/>
        <w:spacing w:before="120" w:after="0" w:line="240" w:lineRule="auto"/>
        <w:jc w:val="both"/>
        <w:rPr>
          <w:rFonts w:ascii="Times New Roman" w:eastAsia="Times New Roman" w:hAnsi="Times New Roman" w:cs="Times New Roman"/>
          <w:sz w:val="28"/>
          <w:szCs w:val="28"/>
        </w:rPr>
      </w:pPr>
      <w:bookmarkStart w:id="7" w:name="dieu_3_1"/>
      <w:r w:rsidRPr="009E0E96">
        <w:rPr>
          <w:rFonts w:ascii="Times New Roman" w:eastAsia="Times New Roman" w:hAnsi="Times New Roman" w:cs="Times New Roman"/>
          <w:b/>
          <w:bCs/>
          <w:sz w:val="28"/>
          <w:szCs w:val="28"/>
        </w:rPr>
        <w:tab/>
        <w:t>Điều 3. Nguyên tắc luân chuyển hồ sơ</w:t>
      </w:r>
      <w:bookmarkEnd w:id="7"/>
    </w:p>
    <w:p w:rsidR="00A2363D" w:rsidRPr="009E0E96" w:rsidRDefault="00A2363D" w:rsidP="0031791C">
      <w:pPr>
        <w:shd w:val="clear" w:color="auto" w:fill="FFFFFF"/>
        <w:spacing w:before="120" w:after="0" w:line="240" w:lineRule="auto"/>
        <w:jc w:val="both"/>
        <w:rPr>
          <w:rFonts w:ascii="Times New Roman" w:eastAsia="Times New Roman" w:hAnsi="Times New Roman" w:cs="Times New Roman"/>
          <w:sz w:val="28"/>
          <w:szCs w:val="28"/>
        </w:rPr>
      </w:pPr>
      <w:r w:rsidRPr="009E0E96">
        <w:rPr>
          <w:rFonts w:ascii="Times New Roman" w:eastAsia="Times New Roman" w:hAnsi="Times New Roman" w:cs="Times New Roman"/>
          <w:sz w:val="28"/>
          <w:szCs w:val="28"/>
        </w:rPr>
        <w:tab/>
        <w:t>1. Việc luân chuyển hồ sơ phải kịp thời, đảm bảo thời gian thực hiện thủ tục hành chính trong giải quyết các hồ sơ đất đai và xác định nghĩa vụ tài chính về đất đai; đúng chức năng, nhiệm vụ và quyền hạn đã được pháp luật quy định cho từng cơ quan,</w:t>
      </w:r>
      <w:r w:rsidR="00D22B43" w:rsidRPr="009E0E96">
        <w:rPr>
          <w:rFonts w:ascii="Times New Roman" w:eastAsia="Times New Roman" w:hAnsi="Times New Roman" w:cs="Times New Roman"/>
          <w:sz w:val="28"/>
          <w:szCs w:val="28"/>
        </w:rPr>
        <w:t xml:space="preserve"> đơn vị</w:t>
      </w:r>
      <w:r w:rsidRPr="009E0E96">
        <w:rPr>
          <w:rFonts w:ascii="Times New Roman" w:eastAsia="Times New Roman" w:hAnsi="Times New Roman" w:cs="Times New Roman"/>
          <w:sz w:val="28"/>
          <w:szCs w:val="28"/>
        </w:rPr>
        <w:t xml:space="preserve"> đảm bảo công việc được giải quyết nhanh chóng, thuận lợi và chặt chẽ theo quy định của pháp luật.</w:t>
      </w:r>
    </w:p>
    <w:p w:rsidR="00A2363D" w:rsidRPr="009E0E96" w:rsidRDefault="00A2363D" w:rsidP="0031791C">
      <w:pPr>
        <w:shd w:val="clear" w:color="auto" w:fill="FFFFFF"/>
        <w:spacing w:before="120" w:after="0" w:line="240" w:lineRule="auto"/>
        <w:jc w:val="both"/>
        <w:rPr>
          <w:rFonts w:ascii="Times New Roman" w:eastAsia="Times New Roman" w:hAnsi="Times New Roman" w:cs="Times New Roman"/>
          <w:sz w:val="28"/>
          <w:szCs w:val="28"/>
        </w:rPr>
      </w:pPr>
      <w:r w:rsidRPr="009E0E96">
        <w:rPr>
          <w:rFonts w:ascii="Times New Roman" w:eastAsia="Times New Roman" w:hAnsi="Times New Roman" w:cs="Times New Roman"/>
          <w:sz w:val="28"/>
          <w:szCs w:val="28"/>
        </w:rPr>
        <w:lastRenderedPageBreak/>
        <w:tab/>
        <w:t>2. Khi thực hiện xác định nghĩa vụ tài chính nếu có vướng mắc thì các cơ quan</w:t>
      </w:r>
      <w:r w:rsidR="00D22B43" w:rsidRPr="009E0E96">
        <w:rPr>
          <w:rFonts w:ascii="Times New Roman" w:eastAsia="Times New Roman" w:hAnsi="Times New Roman" w:cs="Times New Roman"/>
          <w:sz w:val="28"/>
          <w:szCs w:val="28"/>
        </w:rPr>
        <w:t>, đơn vị</w:t>
      </w:r>
      <w:r w:rsidRPr="009E0E96">
        <w:rPr>
          <w:rFonts w:ascii="Times New Roman" w:eastAsia="Times New Roman" w:hAnsi="Times New Roman" w:cs="Times New Roman"/>
          <w:sz w:val="28"/>
          <w:szCs w:val="28"/>
        </w:rPr>
        <w:t xml:space="preserve"> có liên quan phải có văn bản trao đổi thông tin, thống nhất biện pháp giải quyết kịp thời; trường hợp hồ sơ không đầy đủ, hợp lệ thì phải có văn bản yêu cầu bổ sung</w:t>
      </w:r>
      <w:r w:rsidR="00D22B43" w:rsidRPr="009E0E96">
        <w:rPr>
          <w:rFonts w:ascii="Times New Roman" w:eastAsia="Times New Roman" w:hAnsi="Times New Roman" w:cs="Times New Roman"/>
          <w:sz w:val="28"/>
          <w:szCs w:val="28"/>
        </w:rPr>
        <w:t xml:space="preserve"> hoặc</w:t>
      </w:r>
      <w:r w:rsidRPr="009E0E96">
        <w:rPr>
          <w:rFonts w:ascii="Times New Roman" w:eastAsia="Times New Roman" w:hAnsi="Times New Roman" w:cs="Times New Roman"/>
          <w:sz w:val="28"/>
          <w:szCs w:val="28"/>
        </w:rPr>
        <w:t xml:space="preserve"> trả lại hồ sơ.</w:t>
      </w:r>
    </w:p>
    <w:p w:rsidR="00A2363D" w:rsidRPr="009E0E96" w:rsidRDefault="00A2363D" w:rsidP="0031791C">
      <w:pPr>
        <w:shd w:val="clear" w:color="auto" w:fill="FFFFFF"/>
        <w:spacing w:before="120" w:after="0" w:line="240" w:lineRule="auto"/>
        <w:jc w:val="both"/>
        <w:rPr>
          <w:rFonts w:ascii="Times New Roman" w:eastAsia="Times New Roman" w:hAnsi="Times New Roman" w:cs="Times New Roman"/>
          <w:sz w:val="28"/>
          <w:szCs w:val="28"/>
        </w:rPr>
      </w:pPr>
      <w:bookmarkStart w:id="8" w:name="dieu_4"/>
      <w:r w:rsidRPr="009E0E96">
        <w:rPr>
          <w:rFonts w:ascii="Times New Roman" w:eastAsia="Times New Roman" w:hAnsi="Times New Roman" w:cs="Times New Roman"/>
          <w:b/>
          <w:bCs/>
          <w:sz w:val="28"/>
          <w:szCs w:val="28"/>
        </w:rPr>
        <w:tab/>
        <w:t>Điều 4. Hình thức luân chuyển</w:t>
      </w:r>
      <w:bookmarkEnd w:id="8"/>
    </w:p>
    <w:p w:rsidR="00A2363D" w:rsidRPr="009E0E96" w:rsidRDefault="00A2363D" w:rsidP="0031791C">
      <w:pPr>
        <w:shd w:val="clear" w:color="auto" w:fill="FFFFFF"/>
        <w:spacing w:before="120" w:after="0" w:line="240" w:lineRule="auto"/>
        <w:jc w:val="both"/>
        <w:rPr>
          <w:rFonts w:ascii="Times New Roman" w:eastAsia="Times New Roman" w:hAnsi="Times New Roman" w:cs="Times New Roman"/>
          <w:sz w:val="28"/>
          <w:szCs w:val="28"/>
        </w:rPr>
      </w:pPr>
      <w:r w:rsidRPr="009E0E96">
        <w:rPr>
          <w:rFonts w:ascii="Times New Roman" w:eastAsia="Times New Roman" w:hAnsi="Times New Roman" w:cs="Times New Roman"/>
          <w:sz w:val="28"/>
          <w:szCs w:val="28"/>
        </w:rPr>
        <w:tab/>
        <w:t>1. Hình thức luân chuyển hồ sơ gồm:</w:t>
      </w:r>
    </w:p>
    <w:p w:rsidR="00A2363D" w:rsidRPr="009E0E96" w:rsidRDefault="00A2363D" w:rsidP="0031791C">
      <w:pPr>
        <w:shd w:val="clear" w:color="auto" w:fill="FFFFFF"/>
        <w:spacing w:before="120" w:after="0" w:line="240" w:lineRule="auto"/>
        <w:jc w:val="both"/>
        <w:rPr>
          <w:rFonts w:ascii="Times New Roman" w:eastAsia="Times New Roman" w:hAnsi="Times New Roman" w:cs="Times New Roman"/>
          <w:sz w:val="28"/>
          <w:szCs w:val="28"/>
        </w:rPr>
      </w:pPr>
      <w:r w:rsidRPr="009E0E96">
        <w:rPr>
          <w:rFonts w:ascii="Times New Roman" w:eastAsia="Times New Roman" w:hAnsi="Times New Roman" w:cs="Times New Roman"/>
          <w:sz w:val="28"/>
          <w:szCs w:val="28"/>
        </w:rPr>
        <w:tab/>
        <w:t>a) Luân chuyển bằng hồ sơ giấy;</w:t>
      </w:r>
    </w:p>
    <w:p w:rsidR="00A2363D" w:rsidRPr="009E0E96" w:rsidRDefault="00A2363D" w:rsidP="0031791C">
      <w:pPr>
        <w:shd w:val="clear" w:color="auto" w:fill="FFFFFF"/>
        <w:spacing w:before="120" w:after="0" w:line="240" w:lineRule="auto"/>
        <w:jc w:val="both"/>
        <w:rPr>
          <w:rFonts w:ascii="Times New Roman" w:eastAsia="Times New Roman" w:hAnsi="Times New Roman" w:cs="Times New Roman"/>
          <w:sz w:val="28"/>
          <w:szCs w:val="28"/>
        </w:rPr>
      </w:pPr>
      <w:r w:rsidRPr="009E0E96">
        <w:rPr>
          <w:rFonts w:ascii="Times New Roman" w:eastAsia="Times New Roman" w:hAnsi="Times New Roman" w:cs="Times New Roman"/>
          <w:sz w:val="28"/>
          <w:szCs w:val="28"/>
        </w:rPr>
        <w:tab/>
        <w:t>b) Luân chuyển thông qua Hệ thống quản lý văn bản và điều hành tác nghiệp;</w:t>
      </w:r>
    </w:p>
    <w:p w:rsidR="00A2363D" w:rsidRPr="009E0E96" w:rsidRDefault="00A2363D" w:rsidP="0031791C">
      <w:pPr>
        <w:shd w:val="clear" w:color="auto" w:fill="FFFFFF"/>
        <w:spacing w:before="120" w:after="0" w:line="240" w:lineRule="auto"/>
        <w:jc w:val="both"/>
        <w:rPr>
          <w:rFonts w:ascii="Times New Roman" w:eastAsia="Times New Roman" w:hAnsi="Times New Roman" w:cs="Times New Roman"/>
          <w:sz w:val="28"/>
          <w:szCs w:val="28"/>
        </w:rPr>
      </w:pPr>
      <w:r w:rsidRPr="009E0E96">
        <w:rPr>
          <w:rFonts w:ascii="Times New Roman" w:eastAsia="Times New Roman" w:hAnsi="Times New Roman" w:cs="Times New Roman"/>
          <w:sz w:val="28"/>
          <w:szCs w:val="28"/>
        </w:rPr>
        <w:tab/>
        <w:t xml:space="preserve">c) Luân chuyển thông qua phần mềm có </w:t>
      </w:r>
      <w:r w:rsidR="00D22B43" w:rsidRPr="009E0E96">
        <w:rPr>
          <w:rFonts w:ascii="Times New Roman" w:eastAsia="Times New Roman" w:hAnsi="Times New Roman" w:cs="Times New Roman"/>
          <w:sz w:val="28"/>
          <w:szCs w:val="28"/>
        </w:rPr>
        <w:t>kết nối liên thông với cơ quan T</w:t>
      </w:r>
      <w:r w:rsidRPr="009E0E96">
        <w:rPr>
          <w:rFonts w:ascii="Times New Roman" w:eastAsia="Times New Roman" w:hAnsi="Times New Roman" w:cs="Times New Roman"/>
          <w:sz w:val="28"/>
          <w:szCs w:val="28"/>
        </w:rPr>
        <w:t>huế. Việc luân chuyển thông tin địa chính được dựa trên nguyên tắc sử dụng hồ sơ điện tử và chữ ký số trong quá trình trao đổi thông tin giữa các bên. Dữ liệu trao đổi thông tin gắn chữ ký số có tính pháp lý tương đương như con dấu và chữ ký của các bên trong quá trình thực hiện. Khi thay đổi chữ ký số, bên thay đổi phải thông báo bằng văn bản cho các bên liên quan.</w:t>
      </w:r>
    </w:p>
    <w:p w:rsidR="00A2363D" w:rsidRPr="009E0E96" w:rsidRDefault="00A2363D" w:rsidP="0031791C">
      <w:pPr>
        <w:shd w:val="clear" w:color="auto" w:fill="FFFFFF"/>
        <w:spacing w:before="120" w:after="0" w:line="240" w:lineRule="auto"/>
        <w:jc w:val="both"/>
        <w:rPr>
          <w:rFonts w:ascii="Times New Roman" w:eastAsia="Times New Roman" w:hAnsi="Times New Roman" w:cs="Times New Roman"/>
          <w:sz w:val="28"/>
          <w:szCs w:val="28"/>
        </w:rPr>
      </w:pPr>
      <w:r w:rsidRPr="009E0E96">
        <w:rPr>
          <w:rFonts w:ascii="Times New Roman" w:eastAsia="Times New Roman" w:hAnsi="Times New Roman" w:cs="Times New Roman"/>
          <w:sz w:val="28"/>
          <w:szCs w:val="28"/>
        </w:rPr>
        <w:tab/>
        <w:t>2. Việc trao đổi thông tin giữa cơ quan quản lý đất đai, cơ quan đă</w:t>
      </w:r>
      <w:r w:rsidR="00AB4DFD" w:rsidRPr="009E0E96">
        <w:rPr>
          <w:rFonts w:ascii="Times New Roman" w:eastAsia="Times New Roman" w:hAnsi="Times New Roman" w:cs="Times New Roman"/>
          <w:sz w:val="28"/>
          <w:szCs w:val="28"/>
        </w:rPr>
        <w:t>ng ký đất đai, cơ quan T</w:t>
      </w:r>
      <w:r w:rsidRPr="009E0E96">
        <w:rPr>
          <w:rFonts w:ascii="Times New Roman" w:eastAsia="Times New Roman" w:hAnsi="Times New Roman" w:cs="Times New Roman"/>
          <w:sz w:val="28"/>
          <w:szCs w:val="28"/>
        </w:rPr>
        <w:t>huế trong việc luân chuyển thông tin địa chính được thực hiện thống nhất theo hình thức luân chuyển hồ sơ.</w:t>
      </w:r>
    </w:p>
    <w:p w:rsidR="009F7E9B" w:rsidRPr="009E0E96" w:rsidRDefault="009F7E9B" w:rsidP="009F7E9B">
      <w:pPr>
        <w:shd w:val="clear" w:color="auto" w:fill="FFFFFF"/>
        <w:spacing w:after="0" w:line="240" w:lineRule="auto"/>
        <w:jc w:val="center"/>
        <w:rPr>
          <w:rFonts w:ascii="Times New Roman" w:eastAsia="Times New Roman" w:hAnsi="Times New Roman" w:cs="Times New Roman"/>
          <w:b/>
          <w:bCs/>
          <w:sz w:val="28"/>
          <w:szCs w:val="28"/>
        </w:rPr>
      </w:pPr>
      <w:bookmarkStart w:id="9" w:name="chuong_2"/>
    </w:p>
    <w:p w:rsidR="00A2363D" w:rsidRPr="009E0E96" w:rsidRDefault="00A2363D" w:rsidP="009F7E9B">
      <w:pPr>
        <w:shd w:val="clear" w:color="auto" w:fill="FFFFFF"/>
        <w:spacing w:after="0" w:line="240" w:lineRule="auto"/>
        <w:jc w:val="center"/>
        <w:rPr>
          <w:rFonts w:ascii="Times New Roman" w:eastAsia="Times New Roman" w:hAnsi="Times New Roman" w:cs="Times New Roman"/>
          <w:sz w:val="28"/>
          <w:szCs w:val="28"/>
        </w:rPr>
      </w:pPr>
      <w:r w:rsidRPr="009E0E96">
        <w:rPr>
          <w:rFonts w:ascii="Times New Roman" w:eastAsia="Times New Roman" w:hAnsi="Times New Roman" w:cs="Times New Roman"/>
          <w:b/>
          <w:bCs/>
          <w:sz w:val="28"/>
          <w:szCs w:val="28"/>
        </w:rPr>
        <w:t>Chương II</w:t>
      </w:r>
      <w:bookmarkEnd w:id="9"/>
    </w:p>
    <w:p w:rsidR="00A2363D" w:rsidRPr="009E0E96" w:rsidRDefault="00A2363D" w:rsidP="009F7E9B">
      <w:pPr>
        <w:shd w:val="clear" w:color="auto" w:fill="FFFFFF"/>
        <w:spacing w:after="0" w:line="240" w:lineRule="auto"/>
        <w:jc w:val="center"/>
        <w:rPr>
          <w:rFonts w:ascii="Times New Roman" w:eastAsia="Times New Roman" w:hAnsi="Times New Roman" w:cs="Times New Roman"/>
          <w:b/>
          <w:bCs/>
          <w:sz w:val="28"/>
          <w:szCs w:val="28"/>
        </w:rPr>
      </w:pPr>
      <w:bookmarkStart w:id="10" w:name="chuong_2_name"/>
      <w:r w:rsidRPr="009E0E96">
        <w:rPr>
          <w:rFonts w:ascii="Times New Roman" w:eastAsia="Times New Roman" w:hAnsi="Times New Roman" w:cs="Times New Roman"/>
          <w:b/>
          <w:bCs/>
          <w:sz w:val="28"/>
          <w:szCs w:val="28"/>
        </w:rPr>
        <w:t>QUY ĐỊNH CỤ THỂ</w:t>
      </w:r>
      <w:bookmarkEnd w:id="10"/>
    </w:p>
    <w:p w:rsidR="00F169BB" w:rsidRPr="009E0E96" w:rsidRDefault="00A11EE0" w:rsidP="0031791C">
      <w:pPr>
        <w:shd w:val="clear" w:color="auto" w:fill="FFFFFF"/>
        <w:spacing w:before="120" w:after="0" w:line="240" w:lineRule="auto"/>
        <w:jc w:val="both"/>
        <w:rPr>
          <w:rFonts w:ascii="Times New Roman" w:hAnsi="Times New Roman" w:cs="Times New Roman"/>
          <w:b/>
          <w:bCs/>
          <w:sz w:val="28"/>
          <w:szCs w:val="28"/>
          <w:lang w:val="vi-VN"/>
        </w:rPr>
      </w:pPr>
      <w:r w:rsidRPr="009E0E96">
        <w:rPr>
          <w:rFonts w:ascii="Times New Roman" w:eastAsia="Times New Roman" w:hAnsi="Times New Roman" w:cs="Times New Roman"/>
          <w:b/>
          <w:bCs/>
          <w:sz w:val="28"/>
          <w:szCs w:val="28"/>
        </w:rPr>
        <w:tab/>
      </w:r>
      <w:r w:rsidR="00F169BB" w:rsidRPr="009E0E96">
        <w:rPr>
          <w:rFonts w:ascii="Times New Roman" w:hAnsi="Times New Roman" w:cs="Times New Roman"/>
          <w:b/>
          <w:bCs/>
          <w:sz w:val="28"/>
          <w:szCs w:val="28"/>
          <w:lang w:val="vi-VN"/>
        </w:rPr>
        <w:t xml:space="preserve">Điều </w:t>
      </w:r>
      <w:r w:rsidR="00D007CF" w:rsidRPr="009E0E96">
        <w:rPr>
          <w:rFonts w:ascii="Times New Roman" w:hAnsi="Times New Roman" w:cs="Times New Roman"/>
          <w:b/>
          <w:bCs/>
          <w:sz w:val="28"/>
          <w:szCs w:val="28"/>
        </w:rPr>
        <w:t>5</w:t>
      </w:r>
      <w:r w:rsidR="00F169BB" w:rsidRPr="009E0E96">
        <w:rPr>
          <w:rFonts w:ascii="Times New Roman" w:hAnsi="Times New Roman" w:cs="Times New Roman"/>
          <w:b/>
          <w:bCs/>
          <w:sz w:val="28"/>
          <w:szCs w:val="28"/>
          <w:lang w:val="vi-VN"/>
        </w:rPr>
        <w:t>. Quy trình luân chuyển hồ sơ để tính, thu, nộp tiền sử dụng đất, tiền thuê đất</w:t>
      </w:r>
      <w:r w:rsidR="00AB4DFD" w:rsidRPr="009E0E96">
        <w:rPr>
          <w:rFonts w:ascii="Times New Roman" w:hAnsi="Times New Roman" w:cs="Times New Roman"/>
          <w:b/>
          <w:bCs/>
          <w:sz w:val="28"/>
          <w:szCs w:val="28"/>
        </w:rPr>
        <w:t xml:space="preserve"> trong</w:t>
      </w:r>
      <w:r w:rsidR="00F169BB" w:rsidRPr="009E0E96">
        <w:rPr>
          <w:rFonts w:ascii="Times New Roman" w:hAnsi="Times New Roman" w:cs="Times New Roman"/>
          <w:b/>
          <w:bCs/>
          <w:sz w:val="28"/>
          <w:szCs w:val="28"/>
          <w:lang w:val="vi-VN"/>
        </w:rPr>
        <w:t xml:space="preserve"> trường hợp được Nhà nước giao đất, cho thuê đất, </w:t>
      </w:r>
      <w:r w:rsidR="00F169BB" w:rsidRPr="009E0E96">
        <w:rPr>
          <w:rFonts w:ascii="Times New Roman" w:hAnsi="Times New Roman" w:cs="Times New Roman"/>
          <w:b/>
          <w:bCs/>
          <w:kern w:val="32"/>
          <w:sz w:val="28"/>
          <w:szCs w:val="28"/>
          <w:lang w:val="sv-SE"/>
        </w:rPr>
        <w:t>chuyển mục đích sử dụng đấ</w:t>
      </w:r>
      <w:r w:rsidR="00AB4DFD" w:rsidRPr="009E0E96">
        <w:rPr>
          <w:rFonts w:ascii="Times New Roman" w:hAnsi="Times New Roman" w:cs="Times New Roman"/>
          <w:b/>
          <w:bCs/>
          <w:kern w:val="32"/>
          <w:sz w:val="28"/>
          <w:szCs w:val="28"/>
          <w:lang w:val="sv-SE"/>
        </w:rPr>
        <w:t>t</w:t>
      </w:r>
    </w:p>
    <w:p w:rsidR="00F169BB" w:rsidRPr="009E0E96" w:rsidRDefault="00F169BB" w:rsidP="0031791C">
      <w:pPr>
        <w:spacing w:before="120" w:after="0" w:line="240" w:lineRule="auto"/>
        <w:ind w:firstLine="720"/>
        <w:jc w:val="both"/>
        <w:rPr>
          <w:rFonts w:ascii="Times New Roman" w:hAnsi="Times New Roman" w:cs="Times New Roman"/>
          <w:bCs/>
          <w:sz w:val="28"/>
          <w:szCs w:val="28"/>
          <w:lang w:val="nl-NL"/>
        </w:rPr>
      </w:pPr>
      <w:r w:rsidRPr="009E0E96">
        <w:rPr>
          <w:rFonts w:ascii="Times New Roman" w:hAnsi="Times New Roman" w:cs="Times New Roman"/>
          <w:bCs/>
          <w:sz w:val="28"/>
          <w:szCs w:val="28"/>
          <w:lang w:val="nl-NL"/>
        </w:rPr>
        <w:t xml:space="preserve">1. Trường hợp người sử dụng đất phải nộp tiền sử dụng đất, tiền thuê đất, chuyển mục đích sử dụng đất, công nhận quyền sử dụng đất tính theo giá đất trong bảng giá đất theo quy định tại khoản 1 Điều 159 </w:t>
      </w:r>
      <w:r w:rsidR="00AB4DFD" w:rsidRPr="009E0E96">
        <w:rPr>
          <w:rFonts w:ascii="Times New Roman" w:hAnsi="Times New Roman" w:cs="Times New Roman"/>
          <w:bCs/>
          <w:sz w:val="28"/>
          <w:szCs w:val="28"/>
          <w:lang w:val="nl-NL"/>
        </w:rPr>
        <w:t>Luật Đất đai số 31/2024/QH15</w:t>
      </w:r>
    </w:p>
    <w:p w:rsidR="003F1BD7" w:rsidRPr="009E0E96" w:rsidRDefault="003F1BD7" w:rsidP="0031791C">
      <w:pPr>
        <w:shd w:val="clear" w:color="auto" w:fill="FFFFFF"/>
        <w:spacing w:before="120" w:after="0" w:line="240" w:lineRule="auto"/>
        <w:ind w:firstLine="567"/>
        <w:jc w:val="both"/>
        <w:rPr>
          <w:rFonts w:ascii="Times New Roman" w:eastAsia="Times New Roman" w:hAnsi="Times New Roman" w:cs="Times New Roman"/>
          <w:sz w:val="28"/>
          <w:szCs w:val="28"/>
        </w:rPr>
      </w:pPr>
      <w:r w:rsidRPr="009E0E96">
        <w:rPr>
          <w:rFonts w:ascii="Times New Roman" w:eastAsia="Times New Roman" w:hAnsi="Times New Roman" w:cs="Times New Roman"/>
          <w:sz w:val="28"/>
          <w:szCs w:val="28"/>
        </w:rPr>
        <w:t xml:space="preserve">a) Trong thời hạn 03 ngày làm việc kể từ ngày nhận được </w:t>
      </w:r>
      <w:r w:rsidRPr="009E0E96">
        <w:rPr>
          <w:rFonts w:ascii="Times New Roman" w:hAnsi="Times New Roman"/>
          <w:sz w:val="28"/>
          <w:szCs w:val="28"/>
        </w:rPr>
        <w:t>Quyết định giao đất, cho thuê đất, cho phép chuyển mục đích sử dụng đất của cấp có thẩm quyền</w:t>
      </w:r>
      <w:r w:rsidRPr="009E0E96">
        <w:rPr>
          <w:rFonts w:ascii="Times New Roman" w:eastAsia="Times New Roman" w:hAnsi="Times New Roman" w:cs="Times New Roman"/>
          <w:sz w:val="28"/>
          <w:szCs w:val="28"/>
        </w:rPr>
        <w:t xml:space="preserve">, cơ quan có chức năng quản lý đất đai hoặc </w:t>
      </w:r>
      <w:r w:rsidR="005C140A" w:rsidRPr="009E0E96">
        <w:rPr>
          <w:rFonts w:ascii="Times New Roman" w:eastAsia="Times New Roman" w:hAnsi="Times New Roman" w:cs="Times New Roman"/>
          <w:sz w:val="28"/>
          <w:szCs w:val="28"/>
        </w:rPr>
        <w:t>cơ quan đăng ký đất đai</w:t>
      </w:r>
      <w:r w:rsidRPr="009E0E96">
        <w:rPr>
          <w:rFonts w:ascii="Times New Roman" w:eastAsia="Times New Roman" w:hAnsi="Times New Roman" w:cs="Times New Roman"/>
          <w:sz w:val="28"/>
          <w:szCs w:val="28"/>
        </w:rPr>
        <w:t xml:space="preserve"> có trách nhiệm chuyển thông tin địa chính thửa đất theo</w:t>
      </w:r>
      <w:r w:rsidRPr="009E0E96">
        <w:rPr>
          <w:rFonts w:ascii="Times New Roman" w:hAnsi="Times New Roman"/>
          <w:sz w:val="28"/>
          <w:szCs w:val="28"/>
        </w:rPr>
        <w:t xml:space="preserve"> </w:t>
      </w:r>
      <w:r w:rsidRPr="009E0E96">
        <w:rPr>
          <w:rFonts w:ascii="Times New Roman" w:hAnsi="Times New Roman"/>
          <w:sz w:val="28"/>
          <w:szCs w:val="28"/>
          <w:lang w:val="nl-NL"/>
        </w:rPr>
        <w:t xml:space="preserve">Mẫu 04h </w:t>
      </w:r>
      <w:r w:rsidR="00AB4DFD" w:rsidRPr="009E0E96">
        <w:rPr>
          <w:rFonts w:ascii="Times New Roman" w:hAnsi="Times New Roman"/>
          <w:sz w:val="28"/>
          <w:szCs w:val="28"/>
          <w:lang w:val="nl-NL"/>
        </w:rPr>
        <w:t>P</w:t>
      </w:r>
      <w:r w:rsidRPr="009E0E96">
        <w:rPr>
          <w:rFonts w:ascii="Times New Roman" w:hAnsi="Times New Roman"/>
          <w:sz w:val="28"/>
          <w:szCs w:val="28"/>
          <w:lang w:val="nl-NL"/>
        </w:rPr>
        <w:t xml:space="preserve">hụ lục kèm theo Nghị định số 102/2024/NĐ-CP ngày 30 tháng 7 năm 2024 của Chính </w:t>
      </w:r>
      <w:r w:rsidR="0030160D" w:rsidRPr="009E0E96">
        <w:rPr>
          <w:rFonts w:ascii="Times New Roman" w:hAnsi="Times New Roman"/>
          <w:sz w:val="28"/>
          <w:szCs w:val="28"/>
          <w:lang w:val="nl-NL"/>
        </w:rPr>
        <w:t>p</w:t>
      </w:r>
      <w:r w:rsidRPr="009E0E96">
        <w:rPr>
          <w:rFonts w:ascii="Times New Roman" w:hAnsi="Times New Roman"/>
          <w:sz w:val="28"/>
          <w:szCs w:val="28"/>
          <w:lang w:val="nl-NL"/>
        </w:rPr>
        <w:t xml:space="preserve">hủ quy định chi tiết thi hành một số điều của Luật đất đai hoặc </w:t>
      </w:r>
      <w:r w:rsidRPr="009E0E96">
        <w:rPr>
          <w:rFonts w:ascii="Times New Roman" w:hAnsi="Times New Roman"/>
          <w:sz w:val="28"/>
          <w:szCs w:val="28"/>
        </w:rPr>
        <w:t xml:space="preserve">Phiếu chuyển thông tin theo </w:t>
      </w:r>
      <w:r w:rsidRPr="009E0E96">
        <w:rPr>
          <w:rFonts w:ascii="Times New Roman" w:hAnsi="Times New Roman"/>
          <w:sz w:val="28"/>
          <w:szCs w:val="28"/>
          <w:lang w:val="nl-NL"/>
        </w:rPr>
        <w:t xml:space="preserve">Mẫu 12/ĐK </w:t>
      </w:r>
      <w:r w:rsidR="0030160D" w:rsidRPr="009E0E96">
        <w:rPr>
          <w:rFonts w:ascii="Times New Roman" w:hAnsi="Times New Roman"/>
          <w:sz w:val="28"/>
          <w:szCs w:val="28"/>
          <w:lang w:val="nl-NL"/>
        </w:rPr>
        <w:t>P</w:t>
      </w:r>
      <w:r w:rsidRPr="009E0E96">
        <w:rPr>
          <w:rFonts w:ascii="Times New Roman" w:hAnsi="Times New Roman"/>
          <w:sz w:val="28"/>
          <w:szCs w:val="28"/>
          <w:lang w:val="nl-NL"/>
        </w:rPr>
        <w:t>hụ lục kèm theo Nghị định số 101/2024/NĐ-CP ngày 29 tháng 7 năm 2024 của Chính Phủ quy định về điều tra cơ bản đất đai; đăng ký, cấp Giấy chứng nhận quyền sử dụng đất, quyền sở hữu tài sản gắn liền với đất và Hệ thống thông tin đất đai</w:t>
      </w:r>
      <w:r w:rsidR="0030160D" w:rsidRPr="009E0E96">
        <w:rPr>
          <w:rFonts w:ascii="Times New Roman" w:hAnsi="Times New Roman"/>
          <w:sz w:val="28"/>
          <w:szCs w:val="28"/>
          <w:lang w:val="nl-NL"/>
        </w:rPr>
        <w:t xml:space="preserve"> </w:t>
      </w:r>
      <w:r w:rsidRPr="009E0E96">
        <w:rPr>
          <w:rFonts w:ascii="Times New Roman" w:hAnsi="Times New Roman"/>
          <w:sz w:val="28"/>
          <w:szCs w:val="28"/>
          <w:lang w:val="nl-NL"/>
        </w:rPr>
        <w:t xml:space="preserve">và hồ sơ kèm theo </w:t>
      </w:r>
      <w:r w:rsidRPr="009E0E96">
        <w:rPr>
          <w:rFonts w:ascii="Times New Roman" w:eastAsia="Times New Roman" w:hAnsi="Times New Roman" w:cs="Times New Roman"/>
          <w:sz w:val="28"/>
          <w:szCs w:val="28"/>
        </w:rPr>
        <w:t>cho cơ quan thuế.</w:t>
      </w:r>
    </w:p>
    <w:p w:rsidR="000873B7" w:rsidRPr="009E0E96" w:rsidRDefault="00464D44" w:rsidP="0031791C">
      <w:pPr>
        <w:shd w:val="clear" w:color="auto" w:fill="FFFFFF"/>
        <w:spacing w:before="120" w:after="0" w:line="240" w:lineRule="auto"/>
        <w:jc w:val="both"/>
        <w:rPr>
          <w:rFonts w:ascii="Times New Roman" w:eastAsia="Times New Roman" w:hAnsi="Times New Roman" w:cs="Times New Roman"/>
          <w:sz w:val="28"/>
          <w:szCs w:val="28"/>
        </w:rPr>
      </w:pPr>
      <w:r w:rsidRPr="009E0E96">
        <w:rPr>
          <w:rFonts w:ascii="Times New Roman" w:eastAsia="Times New Roman" w:hAnsi="Times New Roman" w:cs="Times New Roman"/>
          <w:sz w:val="28"/>
          <w:szCs w:val="28"/>
        </w:rPr>
        <w:tab/>
      </w:r>
      <w:r w:rsidR="000873B7" w:rsidRPr="009E0E96">
        <w:rPr>
          <w:rFonts w:ascii="Times New Roman" w:eastAsia="Times New Roman" w:hAnsi="Times New Roman" w:cs="Times New Roman"/>
          <w:sz w:val="28"/>
          <w:szCs w:val="28"/>
        </w:rPr>
        <w:t xml:space="preserve">b) Trong thời hạn 07 ngày làm việc kể từ ngày nhận được hồ sơ (Phiếu chuyển thông tin, Giấy tờ có liên quan phục vụ xác định nghĩa vụ tài chính của người sử dụng đất) do cơ quan có chức năng quản lý đất đai hoặc </w:t>
      </w:r>
      <w:r w:rsidR="005A1B01" w:rsidRPr="009E0E96">
        <w:rPr>
          <w:rFonts w:ascii="Times New Roman" w:eastAsia="Times New Roman" w:hAnsi="Times New Roman" w:cs="Times New Roman"/>
          <w:sz w:val="28"/>
          <w:szCs w:val="28"/>
        </w:rPr>
        <w:t xml:space="preserve">cơ quan đăng </w:t>
      </w:r>
      <w:r w:rsidR="005A1B01" w:rsidRPr="009E0E96">
        <w:rPr>
          <w:rFonts w:ascii="Times New Roman" w:eastAsia="Times New Roman" w:hAnsi="Times New Roman" w:cs="Times New Roman"/>
          <w:sz w:val="28"/>
          <w:szCs w:val="28"/>
        </w:rPr>
        <w:lastRenderedPageBreak/>
        <w:t>ký đất đai chuyển đến;</w:t>
      </w:r>
      <w:r w:rsidR="000873B7" w:rsidRPr="009E0E96">
        <w:rPr>
          <w:rFonts w:ascii="Times New Roman" w:eastAsia="Times New Roman" w:hAnsi="Times New Roman" w:cs="Times New Roman"/>
          <w:sz w:val="28"/>
          <w:szCs w:val="28"/>
        </w:rPr>
        <w:t xml:space="preserve"> </w:t>
      </w:r>
      <w:r w:rsidR="005A1B01" w:rsidRPr="009E0E96">
        <w:rPr>
          <w:rFonts w:ascii="Times New Roman" w:eastAsia="Times New Roman" w:hAnsi="Times New Roman" w:cs="Times New Roman"/>
          <w:sz w:val="28"/>
          <w:szCs w:val="28"/>
        </w:rPr>
        <w:t xml:space="preserve">căn cứ vào bảng giá đất </w:t>
      </w:r>
      <w:r w:rsidR="000873B7" w:rsidRPr="009E0E96">
        <w:rPr>
          <w:rFonts w:ascii="Times New Roman" w:eastAsia="Times New Roman" w:hAnsi="Times New Roman" w:cs="Times New Roman"/>
          <w:sz w:val="28"/>
          <w:szCs w:val="28"/>
        </w:rPr>
        <w:t xml:space="preserve">cơ quan Thuế xác định tiền sử dụng đất, đơn giá thuê đất, tiền thuê đất phải nộp, số tiền sử dụng đất được giảm và gửi cho người sử dụng đất, </w:t>
      </w:r>
      <w:r w:rsidR="005A1B01" w:rsidRPr="009E0E96">
        <w:rPr>
          <w:rFonts w:ascii="Times New Roman" w:eastAsia="Times New Roman" w:hAnsi="Times New Roman" w:cs="Times New Roman"/>
          <w:sz w:val="28"/>
          <w:szCs w:val="28"/>
        </w:rPr>
        <w:t>cơ quan chuyển Phiếu chuyển thông tin xác định nghĩa vụ tài chính</w:t>
      </w:r>
      <w:r w:rsidR="000873B7" w:rsidRPr="009E0E96">
        <w:rPr>
          <w:rFonts w:ascii="Times New Roman" w:eastAsia="Times New Roman" w:hAnsi="Times New Roman" w:cs="Times New Roman"/>
          <w:sz w:val="28"/>
          <w:szCs w:val="28"/>
        </w:rPr>
        <w:t>:</w:t>
      </w:r>
    </w:p>
    <w:p w:rsidR="000873B7" w:rsidRPr="009E0E96" w:rsidRDefault="00464D44" w:rsidP="0031791C">
      <w:pPr>
        <w:shd w:val="clear" w:color="auto" w:fill="FFFFFF"/>
        <w:spacing w:before="120" w:after="0" w:line="240" w:lineRule="auto"/>
        <w:jc w:val="both"/>
        <w:rPr>
          <w:rFonts w:ascii="Times New Roman" w:eastAsia="Times New Roman" w:hAnsi="Times New Roman" w:cs="Times New Roman"/>
          <w:sz w:val="28"/>
          <w:szCs w:val="28"/>
        </w:rPr>
      </w:pPr>
      <w:r w:rsidRPr="009E0E96">
        <w:rPr>
          <w:rFonts w:ascii="Times New Roman" w:eastAsia="Times New Roman" w:hAnsi="Times New Roman" w:cs="Times New Roman"/>
          <w:sz w:val="28"/>
          <w:szCs w:val="28"/>
        </w:rPr>
        <w:tab/>
      </w:r>
      <w:r w:rsidR="000873B7" w:rsidRPr="009E0E96">
        <w:rPr>
          <w:rFonts w:ascii="Times New Roman" w:eastAsia="Times New Roman" w:hAnsi="Times New Roman" w:cs="Times New Roman"/>
          <w:sz w:val="28"/>
          <w:szCs w:val="28"/>
        </w:rPr>
        <w:t xml:space="preserve">- Thông báo về đơn giá thuê đất </w:t>
      </w:r>
      <w:r w:rsidR="0030160D" w:rsidRPr="009E0E96">
        <w:rPr>
          <w:rFonts w:ascii="Times New Roman" w:eastAsia="Times New Roman" w:hAnsi="Times New Roman" w:cs="Times New Roman"/>
          <w:sz w:val="28"/>
          <w:szCs w:val="28"/>
        </w:rPr>
        <w:t xml:space="preserve">theo </w:t>
      </w:r>
      <w:r w:rsidR="000873B7" w:rsidRPr="009E0E96">
        <w:rPr>
          <w:rFonts w:ascii="Times New Roman" w:eastAsia="Times New Roman" w:hAnsi="Times New Roman" w:cs="Times New Roman"/>
          <w:sz w:val="28"/>
          <w:szCs w:val="28"/>
        </w:rPr>
        <w:t>Mẫu số 03 Phụ lục II kèm theo Nghị định số </w:t>
      </w:r>
      <w:hyperlink r:id="rId8" w:tgtFrame="_blank" w:tooltip="Nghị định 103/2024/NĐ-CP" w:history="1">
        <w:r w:rsidR="000873B7" w:rsidRPr="009E0E96">
          <w:rPr>
            <w:rFonts w:ascii="Times New Roman" w:eastAsia="Times New Roman" w:hAnsi="Times New Roman" w:cs="Times New Roman"/>
            <w:sz w:val="28"/>
            <w:szCs w:val="28"/>
          </w:rPr>
          <w:t>103/2024/NĐ-CP</w:t>
        </w:r>
      </w:hyperlink>
      <w:r w:rsidR="000873B7" w:rsidRPr="009E0E96">
        <w:rPr>
          <w:rFonts w:ascii="Times New Roman" w:eastAsia="Times New Roman" w:hAnsi="Times New Roman" w:cs="Times New Roman"/>
          <w:sz w:val="28"/>
          <w:szCs w:val="28"/>
        </w:rPr>
        <w:t> của Chính phủ</w:t>
      </w:r>
      <w:r w:rsidR="0030160D" w:rsidRPr="009E0E96">
        <w:rPr>
          <w:rFonts w:ascii="Times New Roman" w:eastAsia="Times New Roman" w:hAnsi="Times New Roman" w:cs="Times New Roman"/>
          <w:sz w:val="28"/>
          <w:szCs w:val="28"/>
        </w:rPr>
        <w:t xml:space="preserve"> quy định về tiền sử dụng đất, tiền thuê đất</w:t>
      </w:r>
      <w:r w:rsidR="000873B7" w:rsidRPr="009E0E96">
        <w:rPr>
          <w:rFonts w:ascii="Times New Roman" w:eastAsia="Times New Roman" w:hAnsi="Times New Roman" w:cs="Times New Roman"/>
          <w:sz w:val="28"/>
          <w:szCs w:val="28"/>
        </w:rPr>
        <w:t>.</w:t>
      </w:r>
    </w:p>
    <w:p w:rsidR="000873B7" w:rsidRPr="009E0E96" w:rsidRDefault="00464D44" w:rsidP="0031791C">
      <w:pPr>
        <w:shd w:val="clear" w:color="auto" w:fill="FFFFFF"/>
        <w:spacing w:before="120" w:after="0" w:line="240" w:lineRule="auto"/>
        <w:jc w:val="both"/>
        <w:rPr>
          <w:rFonts w:ascii="Times New Roman" w:eastAsia="Times New Roman" w:hAnsi="Times New Roman" w:cs="Times New Roman"/>
          <w:sz w:val="28"/>
          <w:szCs w:val="28"/>
        </w:rPr>
      </w:pPr>
      <w:r w:rsidRPr="009E0E96">
        <w:rPr>
          <w:rFonts w:ascii="Times New Roman" w:eastAsia="Times New Roman" w:hAnsi="Times New Roman" w:cs="Times New Roman"/>
          <w:sz w:val="28"/>
          <w:szCs w:val="28"/>
        </w:rPr>
        <w:tab/>
      </w:r>
      <w:r w:rsidR="000873B7" w:rsidRPr="009E0E96">
        <w:rPr>
          <w:rFonts w:ascii="Times New Roman" w:eastAsia="Times New Roman" w:hAnsi="Times New Roman" w:cs="Times New Roman"/>
          <w:sz w:val="28"/>
          <w:szCs w:val="28"/>
        </w:rPr>
        <w:t>- Thông báo nộp tiền sử dụng đất theo Mẫu số 01a hoặc Mẫu số 01b Phụ lục I kèm theo Nghị định số </w:t>
      </w:r>
      <w:hyperlink r:id="rId9" w:tgtFrame="_blank" w:tooltip="Nghị định 103/2024/NĐ-CP" w:history="1">
        <w:r w:rsidR="000873B7" w:rsidRPr="009E0E96">
          <w:rPr>
            <w:rFonts w:ascii="Times New Roman" w:eastAsia="Times New Roman" w:hAnsi="Times New Roman" w:cs="Times New Roman"/>
            <w:sz w:val="28"/>
            <w:szCs w:val="28"/>
          </w:rPr>
          <w:t>103/2024/NĐ-CP</w:t>
        </w:r>
      </w:hyperlink>
      <w:r w:rsidR="000873B7" w:rsidRPr="009E0E96">
        <w:rPr>
          <w:rFonts w:ascii="Times New Roman" w:eastAsia="Times New Roman" w:hAnsi="Times New Roman" w:cs="Times New Roman"/>
          <w:sz w:val="28"/>
          <w:szCs w:val="28"/>
        </w:rPr>
        <w:t>.</w:t>
      </w:r>
    </w:p>
    <w:p w:rsidR="000873B7" w:rsidRPr="009E0E96" w:rsidRDefault="00464D44" w:rsidP="0031791C">
      <w:pPr>
        <w:shd w:val="clear" w:color="auto" w:fill="FFFFFF"/>
        <w:spacing w:before="120" w:after="0" w:line="240" w:lineRule="auto"/>
        <w:jc w:val="both"/>
        <w:rPr>
          <w:rFonts w:ascii="Times New Roman" w:eastAsia="Times New Roman" w:hAnsi="Times New Roman" w:cs="Times New Roman"/>
          <w:sz w:val="28"/>
          <w:szCs w:val="28"/>
        </w:rPr>
      </w:pPr>
      <w:r w:rsidRPr="009E0E96">
        <w:rPr>
          <w:rFonts w:ascii="Times New Roman" w:eastAsia="Times New Roman" w:hAnsi="Times New Roman" w:cs="Times New Roman"/>
          <w:sz w:val="28"/>
          <w:szCs w:val="28"/>
        </w:rPr>
        <w:tab/>
      </w:r>
      <w:r w:rsidR="000873B7" w:rsidRPr="009E0E96">
        <w:rPr>
          <w:rFonts w:ascii="Times New Roman" w:eastAsia="Times New Roman" w:hAnsi="Times New Roman" w:cs="Times New Roman"/>
          <w:sz w:val="28"/>
          <w:szCs w:val="28"/>
        </w:rPr>
        <w:t>- Thông báo nộp tiền thuê đất theo Mẫu số 01a hoặc Mẫu số 01b Phụ lục II kèm theo Nghị định số </w:t>
      </w:r>
      <w:hyperlink r:id="rId10" w:tgtFrame="_blank" w:tooltip="Nghị định 103/2024/NĐ-CP" w:history="1">
        <w:r w:rsidR="000873B7" w:rsidRPr="009E0E96">
          <w:rPr>
            <w:rFonts w:ascii="Times New Roman" w:eastAsia="Times New Roman" w:hAnsi="Times New Roman" w:cs="Times New Roman"/>
            <w:sz w:val="28"/>
            <w:szCs w:val="28"/>
          </w:rPr>
          <w:t>103/2024/NĐ-CP</w:t>
        </w:r>
      </w:hyperlink>
      <w:r w:rsidR="000873B7" w:rsidRPr="009E0E96">
        <w:rPr>
          <w:rFonts w:ascii="Times New Roman" w:eastAsia="Times New Roman" w:hAnsi="Times New Roman" w:cs="Times New Roman"/>
          <w:sz w:val="28"/>
          <w:szCs w:val="28"/>
        </w:rPr>
        <w:t>.</w:t>
      </w:r>
    </w:p>
    <w:p w:rsidR="000873B7" w:rsidRPr="009E0E96" w:rsidRDefault="00464D44" w:rsidP="0031791C">
      <w:pPr>
        <w:shd w:val="clear" w:color="auto" w:fill="FFFFFF"/>
        <w:spacing w:before="120" w:after="0" w:line="240" w:lineRule="auto"/>
        <w:jc w:val="both"/>
        <w:rPr>
          <w:rFonts w:ascii="Times New Roman" w:eastAsia="Times New Roman" w:hAnsi="Times New Roman" w:cs="Times New Roman"/>
          <w:sz w:val="28"/>
          <w:szCs w:val="28"/>
        </w:rPr>
      </w:pPr>
      <w:r w:rsidRPr="009E0E96">
        <w:rPr>
          <w:rFonts w:ascii="Times New Roman" w:eastAsia="Times New Roman" w:hAnsi="Times New Roman" w:cs="Times New Roman"/>
          <w:sz w:val="28"/>
          <w:szCs w:val="28"/>
        </w:rPr>
        <w:tab/>
      </w:r>
      <w:r w:rsidR="000873B7" w:rsidRPr="009E0E96">
        <w:rPr>
          <w:rFonts w:ascii="Times New Roman" w:eastAsia="Times New Roman" w:hAnsi="Times New Roman" w:cs="Times New Roman"/>
          <w:sz w:val="28"/>
          <w:szCs w:val="28"/>
        </w:rPr>
        <w:t>- Quyết định về việc giảm tiền sử dụng đất theo Mẫu số 02 Phụ lục I kèm theo Nghị định số </w:t>
      </w:r>
      <w:hyperlink r:id="rId11" w:tgtFrame="_blank" w:tooltip="Nghị định 103/2024/NĐ-CP" w:history="1">
        <w:r w:rsidR="000873B7" w:rsidRPr="009E0E96">
          <w:rPr>
            <w:rFonts w:ascii="Times New Roman" w:eastAsia="Times New Roman" w:hAnsi="Times New Roman" w:cs="Times New Roman"/>
            <w:sz w:val="28"/>
            <w:szCs w:val="28"/>
          </w:rPr>
          <w:t>103/2024/NĐ-CP</w:t>
        </w:r>
      </w:hyperlink>
      <w:r w:rsidR="000873B7" w:rsidRPr="009E0E96">
        <w:rPr>
          <w:rFonts w:ascii="Times New Roman" w:eastAsia="Times New Roman" w:hAnsi="Times New Roman" w:cs="Times New Roman"/>
          <w:sz w:val="28"/>
          <w:szCs w:val="28"/>
        </w:rPr>
        <w:t>.</w:t>
      </w:r>
    </w:p>
    <w:p w:rsidR="000873B7" w:rsidRPr="009E0E96" w:rsidRDefault="00464D44" w:rsidP="0031791C">
      <w:pPr>
        <w:shd w:val="clear" w:color="auto" w:fill="FFFFFF"/>
        <w:spacing w:before="120" w:after="0" w:line="240" w:lineRule="auto"/>
        <w:jc w:val="both"/>
        <w:rPr>
          <w:rFonts w:ascii="Times New Roman" w:eastAsia="Times New Roman" w:hAnsi="Times New Roman" w:cs="Times New Roman"/>
          <w:sz w:val="28"/>
          <w:szCs w:val="28"/>
        </w:rPr>
      </w:pPr>
      <w:r w:rsidRPr="009E0E96">
        <w:rPr>
          <w:rFonts w:ascii="Times New Roman" w:eastAsia="Times New Roman" w:hAnsi="Times New Roman" w:cs="Times New Roman"/>
          <w:sz w:val="28"/>
          <w:szCs w:val="28"/>
        </w:rPr>
        <w:tab/>
      </w:r>
      <w:r w:rsidR="000873B7" w:rsidRPr="009E0E96">
        <w:rPr>
          <w:rFonts w:ascii="Times New Roman" w:eastAsia="Times New Roman" w:hAnsi="Times New Roman" w:cs="Times New Roman"/>
          <w:sz w:val="28"/>
          <w:szCs w:val="28"/>
        </w:rPr>
        <w:t>- Quyết định về việc giảm tiền thuê đất theo Mẫu số 02 Phụ lục II kèm theo Nghị định số </w:t>
      </w:r>
      <w:hyperlink r:id="rId12" w:tgtFrame="_blank" w:tooltip="Nghị định 103/2024/NĐ-CP" w:history="1">
        <w:r w:rsidR="000873B7" w:rsidRPr="009E0E96">
          <w:rPr>
            <w:rFonts w:ascii="Times New Roman" w:eastAsia="Times New Roman" w:hAnsi="Times New Roman" w:cs="Times New Roman"/>
            <w:sz w:val="28"/>
            <w:szCs w:val="28"/>
          </w:rPr>
          <w:t>103/2024/NĐ-CP</w:t>
        </w:r>
      </w:hyperlink>
      <w:r w:rsidR="000873B7" w:rsidRPr="009E0E96">
        <w:rPr>
          <w:rFonts w:ascii="Times New Roman" w:eastAsia="Times New Roman" w:hAnsi="Times New Roman" w:cs="Times New Roman"/>
          <w:sz w:val="28"/>
          <w:szCs w:val="28"/>
        </w:rPr>
        <w:t> (nếu thuộc trường hợp được giảm tiền sử dụng đất, tiền thuê đất).</w:t>
      </w:r>
    </w:p>
    <w:p w:rsidR="000873B7" w:rsidRPr="009E0E96" w:rsidRDefault="00464D44" w:rsidP="0031791C">
      <w:pPr>
        <w:shd w:val="clear" w:color="auto" w:fill="FFFFFF"/>
        <w:spacing w:before="120" w:after="0" w:line="240" w:lineRule="auto"/>
        <w:jc w:val="both"/>
        <w:rPr>
          <w:rFonts w:ascii="Times New Roman" w:eastAsia="Times New Roman" w:hAnsi="Times New Roman" w:cs="Times New Roman"/>
          <w:sz w:val="28"/>
          <w:szCs w:val="28"/>
        </w:rPr>
      </w:pPr>
      <w:r w:rsidRPr="009E0E96">
        <w:rPr>
          <w:rFonts w:ascii="Times New Roman" w:eastAsia="Times New Roman" w:hAnsi="Times New Roman" w:cs="Times New Roman"/>
          <w:sz w:val="28"/>
          <w:szCs w:val="28"/>
        </w:rPr>
        <w:tab/>
      </w:r>
      <w:r w:rsidR="000873B7" w:rsidRPr="009E0E96">
        <w:rPr>
          <w:rFonts w:ascii="Times New Roman" w:eastAsia="Times New Roman" w:hAnsi="Times New Roman" w:cs="Times New Roman"/>
          <w:sz w:val="28"/>
          <w:szCs w:val="28"/>
        </w:rPr>
        <w:t>Thông báo nộp tiền sử dụng đất được gửi đồng thời cho Kho bạc Nhà nước cùng cấp để th</w:t>
      </w:r>
      <w:r w:rsidR="00993D42" w:rsidRPr="009E0E96">
        <w:rPr>
          <w:rFonts w:ascii="Times New Roman" w:eastAsia="Times New Roman" w:hAnsi="Times New Roman" w:cs="Times New Roman"/>
          <w:sz w:val="28"/>
          <w:szCs w:val="28"/>
        </w:rPr>
        <w:t>eo dõi, hạch toán theo quy định;</w:t>
      </w:r>
    </w:p>
    <w:p w:rsidR="000873B7" w:rsidRPr="009E0E96" w:rsidRDefault="00464D44" w:rsidP="0031791C">
      <w:pPr>
        <w:shd w:val="clear" w:color="auto" w:fill="FFFFFF"/>
        <w:spacing w:before="120" w:after="0" w:line="240" w:lineRule="auto"/>
        <w:jc w:val="both"/>
        <w:rPr>
          <w:rFonts w:ascii="Times New Roman" w:eastAsia="Times New Roman" w:hAnsi="Times New Roman" w:cs="Times New Roman"/>
          <w:sz w:val="28"/>
          <w:szCs w:val="28"/>
        </w:rPr>
      </w:pPr>
      <w:r w:rsidRPr="009E0E96">
        <w:rPr>
          <w:rFonts w:ascii="Times New Roman" w:eastAsia="Times New Roman" w:hAnsi="Times New Roman" w:cs="Times New Roman"/>
          <w:sz w:val="28"/>
          <w:szCs w:val="28"/>
        </w:rPr>
        <w:tab/>
      </w:r>
      <w:r w:rsidR="000873B7" w:rsidRPr="009E0E96">
        <w:rPr>
          <w:rFonts w:ascii="Times New Roman" w:eastAsia="Times New Roman" w:hAnsi="Times New Roman" w:cs="Times New Roman"/>
          <w:sz w:val="28"/>
          <w:szCs w:val="28"/>
        </w:rPr>
        <w:t xml:space="preserve">c) Trường hợp chưa đủ cơ sở để tính tiền sử dụng đất, tiền thuê đất và các khoản phải nộp khác thì trong thời hạn 05 ngày làm việc, kể từ ngày nhận được hồ sơ, cơ quan Thuế phải thông báo bằng văn bản cho cơ quan có chức năng quản lý đất đai hoặc </w:t>
      </w:r>
      <w:r w:rsidR="004F21F8" w:rsidRPr="009E0E96">
        <w:rPr>
          <w:rFonts w:ascii="Times New Roman" w:eastAsia="Times New Roman" w:hAnsi="Times New Roman" w:cs="Times New Roman"/>
          <w:sz w:val="28"/>
          <w:szCs w:val="28"/>
        </w:rPr>
        <w:t>cơ quan</w:t>
      </w:r>
      <w:r w:rsidR="000873B7" w:rsidRPr="009E0E96">
        <w:rPr>
          <w:rFonts w:ascii="Times New Roman" w:eastAsia="Times New Roman" w:hAnsi="Times New Roman" w:cs="Times New Roman"/>
          <w:sz w:val="28"/>
          <w:szCs w:val="28"/>
        </w:rPr>
        <w:t xml:space="preserve"> đăng ký đất đai có trách nhiệm chuyển thông tin địa chính và thông báo bằng văn bản đến Ủy ban nhân dân cấp huyện (</w:t>
      </w:r>
      <w:r w:rsidR="000F7599" w:rsidRPr="009E0E96">
        <w:rPr>
          <w:rFonts w:ascii="Times New Roman" w:eastAsia="Times New Roman" w:hAnsi="Times New Roman" w:cs="Times New Roman"/>
          <w:sz w:val="28"/>
          <w:szCs w:val="28"/>
        </w:rPr>
        <w:t xml:space="preserve">đối với </w:t>
      </w:r>
      <w:r w:rsidR="000873B7" w:rsidRPr="009E0E96">
        <w:rPr>
          <w:rFonts w:ascii="Times New Roman" w:eastAsia="Times New Roman" w:hAnsi="Times New Roman" w:cs="Times New Roman"/>
          <w:sz w:val="28"/>
          <w:szCs w:val="28"/>
        </w:rPr>
        <w:t>trường hợp có nội dung đề nghị trừ kinh phí bồi thường, hỗ trợ, tái định cư) để bổ sung hồ sơ; sau khi tiếp nhận đủ hồ sơ hợp lệ thì cơ quan Thuế phải tính và ban hành Thông báo nộp tiền sử dụng đất, tiền thuê đất, Quyết định về việc giảm tiền sử dụng đất, tiền thuê đất (nếu thuộc trường hợp được giảm tiền sử dụng đất, tiền thuê đất theo quy định) chậm nhất sau 05 ngày làm việc, kể từ ngày nhận đủ hồ sơ bổ sung. Đồng thời cơ quan Thuế lập hồ sơ theo dõi tình hình thu, nộp tiền sử dụng</w:t>
      </w:r>
      <w:r w:rsidR="00791F36" w:rsidRPr="009E0E96">
        <w:rPr>
          <w:rFonts w:ascii="Times New Roman" w:eastAsia="Times New Roman" w:hAnsi="Times New Roman" w:cs="Times New Roman"/>
          <w:sz w:val="28"/>
          <w:szCs w:val="28"/>
        </w:rPr>
        <w:t xml:space="preserve">, tiền thuê </w:t>
      </w:r>
      <w:r w:rsidR="000873B7" w:rsidRPr="009E0E96">
        <w:rPr>
          <w:rFonts w:ascii="Times New Roman" w:eastAsia="Times New Roman" w:hAnsi="Times New Roman" w:cs="Times New Roman"/>
          <w:sz w:val="28"/>
          <w:szCs w:val="28"/>
        </w:rPr>
        <w:t>đất</w:t>
      </w:r>
      <w:r w:rsidRPr="009E0E96">
        <w:rPr>
          <w:rFonts w:ascii="Times New Roman" w:eastAsia="Times New Roman" w:hAnsi="Times New Roman" w:cs="Times New Roman"/>
          <w:sz w:val="28"/>
          <w:szCs w:val="28"/>
        </w:rPr>
        <w:t xml:space="preserve"> theo Mẫu số 04 Phụ lục I kèm theo</w:t>
      </w:r>
      <w:r w:rsidR="00993D42" w:rsidRPr="009E0E96">
        <w:rPr>
          <w:rFonts w:ascii="Times New Roman" w:eastAsia="Times New Roman" w:hAnsi="Times New Roman" w:cs="Times New Roman"/>
          <w:sz w:val="28"/>
          <w:szCs w:val="28"/>
        </w:rPr>
        <w:t xml:space="preserve"> Nghị định số 103/2024/NĐ-CP;</w:t>
      </w:r>
    </w:p>
    <w:p w:rsidR="000873B7" w:rsidRPr="009E0E96" w:rsidRDefault="00464D44" w:rsidP="0031791C">
      <w:pPr>
        <w:shd w:val="clear" w:color="auto" w:fill="FFFFFF"/>
        <w:spacing w:before="120" w:after="0" w:line="240" w:lineRule="auto"/>
        <w:jc w:val="both"/>
        <w:rPr>
          <w:rFonts w:ascii="Times New Roman" w:eastAsia="Times New Roman" w:hAnsi="Times New Roman" w:cs="Times New Roman"/>
          <w:sz w:val="28"/>
          <w:szCs w:val="28"/>
        </w:rPr>
      </w:pPr>
      <w:r w:rsidRPr="009E0E96">
        <w:rPr>
          <w:rFonts w:ascii="Times New Roman" w:eastAsia="Times New Roman" w:hAnsi="Times New Roman" w:cs="Times New Roman"/>
          <w:sz w:val="28"/>
          <w:szCs w:val="28"/>
        </w:rPr>
        <w:tab/>
      </w:r>
      <w:r w:rsidR="000873B7" w:rsidRPr="009E0E96">
        <w:rPr>
          <w:rFonts w:ascii="Times New Roman" w:eastAsia="Times New Roman" w:hAnsi="Times New Roman" w:cs="Times New Roman"/>
          <w:sz w:val="28"/>
          <w:szCs w:val="28"/>
        </w:rPr>
        <w:t>d) Người sử dụng đất thực hiện nộp tiền sử dụng đất, tiền thuê đất vào ngân sách nhà nước theo thông báo của cơ quan Thuế theo quy định của pháp luật về quản lý thuế;</w:t>
      </w:r>
    </w:p>
    <w:p w:rsidR="000873B7" w:rsidRPr="009E0E96" w:rsidRDefault="00464D44" w:rsidP="0031791C">
      <w:pPr>
        <w:shd w:val="clear" w:color="auto" w:fill="FFFFFF"/>
        <w:spacing w:before="120" w:after="0" w:line="240" w:lineRule="auto"/>
        <w:jc w:val="both"/>
        <w:rPr>
          <w:rFonts w:ascii="Times New Roman" w:eastAsia="Times New Roman" w:hAnsi="Times New Roman" w:cs="Times New Roman"/>
          <w:sz w:val="28"/>
          <w:szCs w:val="28"/>
        </w:rPr>
      </w:pPr>
      <w:r w:rsidRPr="009E0E96">
        <w:rPr>
          <w:rFonts w:ascii="Times New Roman" w:eastAsia="Times New Roman" w:hAnsi="Times New Roman" w:cs="Times New Roman"/>
          <w:sz w:val="28"/>
          <w:szCs w:val="28"/>
        </w:rPr>
        <w:tab/>
      </w:r>
      <w:r w:rsidR="000873B7" w:rsidRPr="009E0E96">
        <w:rPr>
          <w:rFonts w:ascii="Times New Roman" w:eastAsia="Times New Roman" w:hAnsi="Times New Roman" w:cs="Times New Roman"/>
          <w:sz w:val="28"/>
          <w:szCs w:val="28"/>
        </w:rPr>
        <w:t>đ) Đối với trường hợp giao đất có thu tiền sử dụng đất, cho thuê đất trả tiền một lần cho cả thời gian thuê sau khi thu tiền sử dụng đất, tiền thuê đất trả tiền một lần cho cả thời gian thuê, trong thời hạn 01 ngày làm việc cơ quan thu ngân sách nhà nước</w:t>
      </w:r>
      <w:r w:rsidR="00993D42" w:rsidRPr="009E0E96">
        <w:rPr>
          <w:rFonts w:ascii="Times New Roman" w:eastAsia="Times New Roman" w:hAnsi="Times New Roman" w:cs="Times New Roman"/>
          <w:sz w:val="28"/>
          <w:szCs w:val="28"/>
        </w:rPr>
        <w:t xml:space="preserve"> </w:t>
      </w:r>
      <w:r w:rsidR="00993D42" w:rsidRPr="009E0E96">
        <w:rPr>
          <w:rFonts w:ascii="Times New Roman" w:eastAsia="Times New Roman" w:hAnsi="Times New Roman" w:cs="Times New Roman"/>
          <w:i/>
          <w:sz w:val="28"/>
          <w:szCs w:val="28"/>
        </w:rPr>
        <w:t>(</w:t>
      </w:r>
      <w:r w:rsidR="00FF1D42" w:rsidRPr="009E0E96">
        <w:rPr>
          <w:rFonts w:ascii="Times New Roman" w:eastAsia="Times New Roman" w:hAnsi="Times New Roman" w:cs="Times New Roman"/>
          <w:i/>
          <w:sz w:val="28"/>
          <w:szCs w:val="28"/>
        </w:rPr>
        <w:t>Kho bạc Nhà nước</w:t>
      </w:r>
      <w:r w:rsidR="00993D42" w:rsidRPr="009E0E96">
        <w:rPr>
          <w:rFonts w:ascii="Times New Roman" w:eastAsia="Times New Roman" w:hAnsi="Times New Roman" w:cs="Times New Roman"/>
          <w:i/>
          <w:sz w:val="28"/>
          <w:szCs w:val="28"/>
        </w:rPr>
        <w:t>)</w:t>
      </w:r>
      <w:r w:rsidR="000873B7" w:rsidRPr="009E0E96">
        <w:rPr>
          <w:rFonts w:ascii="Times New Roman" w:eastAsia="Times New Roman" w:hAnsi="Times New Roman" w:cs="Times New Roman"/>
          <w:sz w:val="28"/>
          <w:szCs w:val="28"/>
        </w:rPr>
        <w:t xml:space="preserve"> chuyển thông tin thu nộp ngân sách cho cơ quan Thuế theo quy định của pháp luật về quản lý thuế để cơ quan Thuế chuyển cho cơ quan có chức năng quản lý đất đai để làm căn cứ báo cáo cơ quan nhà nước có thẩm quyền giao đất, cho thuê đất theo quy định. Việc giao đất, cho </w:t>
      </w:r>
      <w:r w:rsidR="000873B7" w:rsidRPr="009E0E96">
        <w:rPr>
          <w:rFonts w:ascii="Times New Roman" w:eastAsia="Times New Roman" w:hAnsi="Times New Roman" w:cs="Times New Roman"/>
          <w:sz w:val="28"/>
          <w:szCs w:val="28"/>
        </w:rPr>
        <w:lastRenderedPageBreak/>
        <w:t>thuê đất trả tiền một lần cho cả thời gian thuê chỉ được thực hiện khi người sử dụng đất đã nộp đủ tiền sử dụng đất, tiền thuê đất trả một lần cho cả thời gian thuê theo quy định.</w:t>
      </w:r>
    </w:p>
    <w:p w:rsidR="00B52B71" w:rsidRPr="009E0E96" w:rsidRDefault="005E3E8F" w:rsidP="0031791C">
      <w:pPr>
        <w:shd w:val="clear" w:color="auto" w:fill="FFFFFF"/>
        <w:spacing w:before="120" w:after="0" w:line="240" w:lineRule="auto"/>
        <w:ind w:firstLine="567"/>
        <w:jc w:val="both"/>
        <w:rPr>
          <w:rFonts w:ascii="Times New Roman" w:eastAsia="Times New Roman" w:hAnsi="Times New Roman" w:cs="Times New Roman"/>
          <w:spacing w:val="-1"/>
          <w:sz w:val="28"/>
          <w:szCs w:val="28"/>
        </w:rPr>
      </w:pPr>
      <w:r w:rsidRPr="009E0E96">
        <w:rPr>
          <w:rFonts w:ascii="Times New Roman" w:eastAsia="Times New Roman" w:hAnsi="Times New Roman" w:cs="Times New Roman"/>
          <w:spacing w:val="-1"/>
          <w:sz w:val="28"/>
          <w:szCs w:val="28"/>
        </w:rPr>
        <w:t>2</w:t>
      </w:r>
      <w:r w:rsidR="00B52B71" w:rsidRPr="009E0E96">
        <w:rPr>
          <w:rFonts w:ascii="Times New Roman" w:eastAsia="Times New Roman" w:hAnsi="Times New Roman" w:cs="Times New Roman"/>
          <w:spacing w:val="-1"/>
          <w:sz w:val="28"/>
          <w:szCs w:val="28"/>
        </w:rPr>
        <w:t>. Trường hợp người sử dụng đất phải nộp tiền sử dụng đất, tiền thuê đất tính theo giá đất cụ thể theo quy định tại khoản 1 Điều 160 Luật Đất đai</w:t>
      </w:r>
    </w:p>
    <w:p w:rsidR="00B52B71" w:rsidRPr="009E0E96" w:rsidRDefault="00B52B71" w:rsidP="0031791C">
      <w:pPr>
        <w:shd w:val="clear" w:color="auto" w:fill="FFFFFF"/>
        <w:spacing w:before="120" w:after="0" w:line="240" w:lineRule="auto"/>
        <w:ind w:firstLine="567"/>
        <w:jc w:val="both"/>
        <w:rPr>
          <w:rFonts w:ascii="Times New Roman" w:eastAsia="Times New Roman" w:hAnsi="Times New Roman" w:cs="Times New Roman"/>
          <w:sz w:val="28"/>
          <w:szCs w:val="28"/>
        </w:rPr>
      </w:pPr>
      <w:r w:rsidRPr="009E0E96">
        <w:rPr>
          <w:rFonts w:ascii="Times New Roman" w:eastAsia="Times New Roman" w:hAnsi="Times New Roman" w:cs="Times New Roman"/>
          <w:sz w:val="28"/>
          <w:szCs w:val="28"/>
        </w:rPr>
        <w:t xml:space="preserve">a) Căn cứ </w:t>
      </w:r>
      <w:r w:rsidRPr="009E0E96">
        <w:rPr>
          <w:rFonts w:ascii="Times New Roman" w:hAnsi="Times New Roman"/>
          <w:sz w:val="28"/>
          <w:szCs w:val="28"/>
        </w:rPr>
        <w:t>Quyết định giao đất, cho thuê đất, cho phép chuyển mục đích sử dụng đất của cơ quan có thẩm quyền</w:t>
      </w:r>
      <w:r w:rsidRPr="009E0E96">
        <w:rPr>
          <w:rFonts w:ascii="Times New Roman" w:eastAsia="Times New Roman" w:hAnsi="Times New Roman" w:cs="Times New Roman"/>
          <w:sz w:val="28"/>
          <w:szCs w:val="28"/>
        </w:rPr>
        <w:t xml:space="preserve">, cơ quan có chức năng quản lý đất đai chuẩn bị hồ sơ xác định giá </w:t>
      </w:r>
      <w:r w:rsidR="00993D42" w:rsidRPr="009E0E96">
        <w:rPr>
          <w:rFonts w:ascii="Times New Roman" w:eastAsia="Times New Roman" w:hAnsi="Times New Roman" w:cs="Times New Roman"/>
          <w:sz w:val="28"/>
          <w:szCs w:val="28"/>
        </w:rPr>
        <w:t xml:space="preserve">đất </w:t>
      </w:r>
      <w:r w:rsidRPr="009E0E96">
        <w:rPr>
          <w:rFonts w:ascii="Times New Roman" w:eastAsia="Times New Roman" w:hAnsi="Times New Roman" w:cs="Times New Roman"/>
          <w:sz w:val="28"/>
          <w:szCs w:val="28"/>
        </w:rPr>
        <w:t>cụ thể, phối hợp với các cơ quan, đơn vị có liên quan xác định và trình cơ quan có thẩm quyền quyết định giá đất cụ thể</w:t>
      </w:r>
      <w:r w:rsidR="00993D42" w:rsidRPr="009E0E96">
        <w:rPr>
          <w:rFonts w:ascii="Times New Roman" w:eastAsia="Times New Roman" w:hAnsi="Times New Roman" w:cs="Times New Roman"/>
          <w:sz w:val="28"/>
          <w:szCs w:val="28"/>
        </w:rPr>
        <w:t xml:space="preserve"> theo quy định;</w:t>
      </w:r>
    </w:p>
    <w:p w:rsidR="00B52B71" w:rsidRPr="009E0E96" w:rsidRDefault="009F3325" w:rsidP="0031791C">
      <w:pPr>
        <w:shd w:val="clear" w:color="auto" w:fill="FFFFFF"/>
        <w:spacing w:before="120" w:after="0" w:line="240" w:lineRule="auto"/>
        <w:ind w:firstLine="567"/>
        <w:jc w:val="both"/>
        <w:rPr>
          <w:rFonts w:ascii="Times New Roman" w:eastAsia="Times New Roman" w:hAnsi="Times New Roman" w:cs="Times New Roman"/>
          <w:sz w:val="28"/>
          <w:szCs w:val="28"/>
        </w:rPr>
      </w:pPr>
      <w:r w:rsidRPr="009E0E96">
        <w:rPr>
          <w:rFonts w:ascii="Times New Roman" w:eastAsia="Times New Roman" w:hAnsi="Times New Roman" w:cs="Times New Roman"/>
          <w:sz w:val="28"/>
          <w:szCs w:val="28"/>
        </w:rPr>
        <w:t>b) Trong thời hạn 03</w:t>
      </w:r>
      <w:r w:rsidR="00B52B71" w:rsidRPr="009E0E96">
        <w:rPr>
          <w:rFonts w:ascii="Times New Roman" w:eastAsia="Times New Roman" w:hAnsi="Times New Roman" w:cs="Times New Roman"/>
          <w:sz w:val="28"/>
          <w:szCs w:val="28"/>
        </w:rPr>
        <w:t xml:space="preserve"> ngày làm việc kể từ ngày nhận được quyết định giá đất cụ thể của cấp có thẩm quyền, cơ quan có chức năng quản lý đất đai xác định thời điểm tính tiền sử dụng đất, tiền thuê đất đối với khoản nộp bổ sung theo quy định tại khoản 2 Điều 50, </w:t>
      </w:r>
      <w:r w:rsidR="00993D42" w:rsidRPr="009E0E96">
        <w:rPr>
          <w:rFonts w:ascii="Times New Roman" w:eastAsia="Times New Roman" w:hAnsi="Times New Roman" w:cs="Times New Roman"/>
          <w:sz w:val="28"/>
          <w:szCs w:val="28"/>
        </w:rPr>
        <w:t>k</w:t>
      </w:r>
      <w:r w:rsidR="00B52B71" w:rsidRPr="009E0E96">
        <w:rPr>
          <w:rFonts w:ascii="Times New Roman" w:eastAsia="Times New Roman" w:hAnsi="Times New Roman" w:cs="Times New Roman"/>
          <w:sz w:val="28"/>
          <w:szCs w:val="28"/>
        </w:rPr>
        <w:t>hoản 9 Điều 51 Nghị định số </w:t>
      </w:r>
      <w:hyperlink r:id="rId13" w:tooltip="Nghị định 103/2024/NĐ-CP" w:history="1">
        <w:r w:rsidR="00B52B71" w:rsidRPr="009E0E96">
          <w:rPr>
            <w:rFonts w:ascii="Times New Roman" w:eastAsia="Times New Roman" w:hAnsi="Times New Roman" w:cs="Times New Roman"/>
            <w:sz w:val="28"/>
            <w:szCs w:val="28"/>
          </w:rPr>
          <w:t>103/2024/NĐ-CP</w:t>
        </w:r>
      </w:hyperlink>
      <w:r w:rsidR="00B52B71" w:rsidRPr="009E0E96">
        <w:rPr>
          <w:rFonts w:ascii="Times New Roman" w:eastAsia="Times New Roman" w:hAnsi="Times New Roman" w:cs="Times New Roman"/>
          <w:sz w:val="28"/>
          <w:szCs w:val="28"/>
        </w:rPr>
        <w:t> </w:t>
      </w:r>
      <w:r w:rsidR="00B52B71" w:rsidRPr="009E0E96">
        <w:rPr>
          <w:rFonts w:ascii="Times New Roman" w:eastAsia="Times New Roman" w:hAnsi="Times New Roman" w:cs="Times New Roman"/>
          <w:i/>
          <w:sz w:val="28"/>
          <w:szCs w:val="28"/>
        </w:rPr>
        <w:t>(nếu có)</w:t>
      </w:r>
      <w:r w:rsidR="00993D42" w:rsidRPr="009E0E96">
        <w:rPr>
          <w:rFonts w:ascii="Times New Roman" w:eastAsia="Times New Roman" w:hAnsi="Times New Roman" w:cs="Times New Roman"/>
          <w:sz w:val="28"/>
          <w:szCs w:val="28"/>
        </w:rPr>
        <w:t>;</w:t>
      </w:r>
    </w:p>
    <w:p w:rsidR="00B52B71" w:rsidRPr="009E0E96" w:rsidRDefault="00B52B71" w:rsidP="0031791C">
      <w:pPr>
        <w:shd w:val="clear" w:color="auto" w:fill="FFFFFF"/>
        <w:spacing w:before="120" w:after="0" w:line="240" w:lineRule="auto"/>
        <w:ind w:firstLine="567"/>
        <w:jc w:val="both"/>
        <w:rPr>
          <w:rFonts w:ascii="Times New Roman" w:eastAsia="Times New Roman" w:hAnsi="Times New Roman" w:cs="Times New Roman"/>
          <w:spacing w:val="-1"/>
          <w:sz w:val="28"/>
          <w:szCs w:val="28"/>
        </w:rPr>
      </w:pPr>
      <w:r w:rsidRPr="009E0E96">
        <w:rPr>
          <w:rFonts w:ascii="Times New Roman" w:eastAsia="Times New Roman" w:hAnsi="Times New Roman" w:cs="Times New Roman"/>
          <w:spacing w:val="-1"/>
          <w:sz w:val="28"/>
          <w:szCs w:val="28"/>
        </w:rPr>
        <w:t>c) Trong thời hạn 0</w:t>
      </w:r>
      <w:r w:rsidR="00366D0A" w:rsidRPr="009E0E96">
        <w:rPr>
          <w:rFonts w:ascii="Times New Roman" w:eastAsia="Times New Roman" w:hAnsi="Times New Roman" w:cs="Times New Roman"/>
          <w:spacing w:val="-1"/>
          <w:sz w:val="28"/>
          <w:szCs w:val="28"/>
        </w:rPr>
        <w:t>5</w:t>
      </w:r>
      <w:r w:rsidRPr="009E0E96">
        <w:rPr>
          <w:rFonts w:ascii="Times New Roman" w:eastAsia="Times New Roman" w:hAnsi="Times New Roman" w:cs="Times New Roman"/>
          <w:spacing w:val="-1"/>
          <w:sz w:val="28"/>
          <w:szCs w:val="28"/>
        </w:rPr>
        <w:t xml:space="preserve"> ngày làm việc kể từ ngày nhận được quyết định giá đất cụ thể và văn bản của cơ quan có chức năng quản lý đất đai xác định thời điểm tính tiền sử dụng đất, tiền thuê đất đối với khoản nộp bổ sung </w:t>
      </w:r>
      <w:r w:rsidRPr="009E0E96">
        <w:rPr>
          <w:rFonts w:ascii="Times New Roman" w:eastAsia="Times New Roman" w:hAnsi="Times New Roman" w:cs="Times New Roman"/>
          <w:i/>
          <w:spacing w:val="-1"/>
          <w:sz w:val="28"/>
          <w:szCs w:val="28"/>
        </w:rPr>
        <w:t>(nếu có)</w:t>
      </w:r>
      <w:r w:rsidRPr="009E0E96">
        <w:rPr>
          <w:rFonts w:ascii="Times New Roman" w:eastAsia="Times New Roman" w:hAnsi="Times New Roman" w:cs="Times New Roman"/>
          <w:spacing w:val="-1"/>
          <w:sz w:val="28"/>
          <w:szCs w:val="28"/>
        </w:rPr>
        <w:t xml:space="preserve">, cơ quan có chức năng quản lý đất đai hoặc </w:t>
      </w:r>
      <w:r w:rsidR="005C140A" w:rsidRPr="009E0E96">
        <w:rPr>
          <w:rFonts w:ascii="Times New Roman" w:eastAsia="Times New Roman" w:hAnsi="Times New Roman" w:cs="Times New Roman"/>
          <w:sz w:val="28"/>
          <w:szCs w:val="28"/>
        </w:rPr>
        <w:t>cơ quan đăng ký đất đai</w:t>
      </w:r>
      <w:r w:rsidRPr="009E0E96">
        <w:rPr>
          <w:rFonts w:ascii="Times New Roman" w:eastAsia="Times New Roman" w:hAnsi="Times New Roman" w:cs="Times New Roman"/>
          <w:spacing w:val="-1"/>
          <w:sz w:val="28"/>
          <w:szCs w:val="28"/>
        </w:rPr>
        <w:t xml:space="preserve"> có trách nhiệm chuyển thông tin địa chính thửa đất theo</w:t>
      </w:r>
      <w:r w:rsidRPr="009E0E96">
        <w:rPr>
          <w:rFonts w:ascii="Times New Roman" w:hAnsi="Times New Roman"/>
          <w:spacing w:val="-1"/>
          <w:sz w:val="28"/>
          <w:szCs w:val="28"/>
        </w:rPr>
        <w:t xml:space="preserve"> </w:t>
      </w:r>
      <w:r w:rsidRPr="009E0E96">
        <w:rPr>
          <w:rFonts w:ascii="Times New Roman" w:hAnsi="Times New Roman"/>
          <w:spacing w:val="-1"/>
          <w:sz w:val="28"/>
          <w:szCs w:val="28"/>
          <w:lang w:val="nl-NL"/>
        </w:rPr>
        <w:t xml:space="preserve">Mẫu 04h </w:t>
      </w:r>
      <w:r w:rsidR="000F7599" w:rsidRPr="009E0E96">
        <w:rPr>
          <w:rFonts w:ascii="Times New Roman" w:hAnsi="Times New Roman"/>
          <w:spacing w:val="-1"/>
          <w:sz w:val="28"/>
          <w:szCs w:val="28"/>
          <w:lang w:val="nl-NL"/>
        </w:rPr>
        <w:t>P</w:t>
      </w:r>
      <w:r w:rsidRPr="009E0E96">
        <w:rPr>
          <w:rFonts w:ascii="Times New Roman" w:hAnsi="Times New Roman"/>
          <w:spacing w:val="-1"/>
          <w:sz w:val="28"/>
          <w:szCs w:val="28"/>
          <w:lang w:val="nl-NL"/>
        </w:rPr>
        <w:t xml:space="preserve">hụ lục kèm theo Nghị định số 102/2024/NĐ-CP hoặc </w:t>
      </w:r>
      <w:r w:rsidRPr="009E0E96">
        <w:rPr>
          <w:rFonts w:ascii="Times New Roman" w:hAnsi="Times New Roman"/>
          <w:spacing w:val="-1"/>
          <w:sz w:val="28"/>
          <w:szCs w:val="28"/>
        </w:rPr>
        <w:t xml:space="preserve">Phiếu chuyển thông tin theo </w:t>
      </w:r>
      <w:r w:rsidRPr="009E0E96">
        <w:rPr>
          <w:rFonts w:ascii="Times New Roman" w:hAnsi="Times New Roman"/>
          <w:spacing w:val="-1"/>
          <w:sz w:val="28"/>
          <w:szCs w:val="28"/>
          <w:lang w:val="nl-NL"/>
        </w:rPr>
        <w:t xml:space="preserve">Mẫu 12/ĐK </w:t>
      </w:r>
      <w:r w:rsidR="000F7599" w:rsidRPr="009E0E96">
        <w:rPr>
          <w:rFonts w:ascii="Times New Roman" w:hAnsi="Times New Roman"/>
          <w:spacing w:val="-1"/>
          <w:sz w:val="28"/>
          <w:szCs w:val="28"/>
          <w:lang w:val="nl-NL"/>
        </w:rPr>
        <w:t>P</w:t>
      </w:r>
      <w:r w:rsidRPr="009E0E96">
        <w:rPr>
          <w:rFonts w:ascii="Times New Roman" w:hAnsi="Times New Roman"/>
          <w:spacing w:val="-1"/>
          <w:sz w:val="28"/>
          <w:szCs w:val="28"/>
          <w:lang w:val="nl-NL"/>
        </w:rPr>
        <w:t xml:space="preserve">hụ lục kèm theo Nghị định số 101/2024/NĐ-CP và hồ sơ kèm theo </w:t>
      </w:r>
      <w:r w:rsidR="000F7599" w:rsidRPr="009E0E96">
        <w:rPr>
          <w:rFonts w:ascii="Times New Roman" w:eastAsia="Times New Roman" w:hAnsi="Times New Roman" w:cs="Times New Roman"/>
          <w:spacing w:val="-1"/>
          <w:sz w:val="28"/>
          <w:szCs w:val="28"/>
        </w:rPr>
        <w:t>cho cơ quan T</w:t>
      </w:r>
      <w:r w:rsidRPr="009E0E96">
        <w:rPr>
          <w:rFonts w:ascii="Times New Roman" w:eastAsia="Times New Roman" w:hAnsi="Times New Roman" w:cs="Times New Roman"/>
          <w:spacing w:val="-1"/>
          <w:sz w:val="28"/>
          <w:szCs w:val="28"/>
        </w:rPr>
        <w:t>huế</w:t>
      </w:r>
      <w:r w:rsidR="000F7599" w:rsidRPr="009E0E96">
        <w:rPr>
          <w:rFonts w:ascii="Times New Roman" w:eastAsia="Times New Roman" w:hAnsi="Times New Roman" w:cs="Times New Roman"/>
          <w:spacing w:val="-1"/>
          <w:sz w:val="28"/>
          <w:szCs w:val="28"/>
        </w:rPr>
        <w:t>;</w:t>
      </w:r>
    </w:p>
    <w:p w:rsidR="00791F36" w:rsidRPr="009E0E96" w:rsidRDefault="00366D0A" w:rsidP="0031791C">
      <w:pPr>
        <w:shd w:val="clear" w:color="auto" w:fill="FFFFFF"/>
        <w:spacing w:before="120" w:after="0" w:line="240" w:lineRule="auto"/>
        <w:jc w:val="both"/>
        <w:rPr>
          <w:rFonts w:ascii="Times New Roman" w:eastAsia="Times New Roman" w:hAnsi="Times New Roman" w:cs="Times New Roman"/>
          <w:sz w:val="28"/>
          <w:szCs w:val="28"/>
        </w:rPr>
      </w:pPr>
      <w:r w:rsidRPr="009E0E96">
        <w:rPr>
          <w:rFonts w:ascii="Times New Roman" w:eastAsia="Times New Roman" w:hAnsi="Times New Roman" w:cs="Times New Roman"/>
          <w:sz w:val="24"/>
          <w:szCs w:val="24"/>
        </w:rPr>
        <w:tab/>
      </w:r>
      <w:r w:rsidRPr="009E0E96">
        <w:rPr>
          <w:rFonts w:ascii="Times New Roman" w:eastAsia="Times New Roman" w:hAnsi="Times New Roman" w:cs="Times New Roman"/>
          <w:sz w:val="28"/>
          <w:szCs w:val="28"/>
        </w:rPr>
        <w:t xml:space="preserve">d) Trong thời hạn 05 ngày làm việc kể từ ngày nhận được Phiếu chuyển thông tin địa chính thửa đất do cơ quan có chức năng quản lý đất đai hoặc tổ chức đăng ký đất đai chuyển đến, cơ quan Thuế xác định tiền sử dụng đất, đơn giá thuê đất, tiền thuê đất phải nộp, số tiền sử dụng đất được giảm và gửi cho người sử dụng đất và </w:t>
      </w:r>
      <w:r w:rsidR="00791F36" w:rsidRPr="009E0E96">
        <w:rPr>
          <w:rFonts w:ascii="Times New Roman" w:eastAsia="Times New Roman" w:hAnsi="Times New Roman" w:cs="Times New Roman"/>
          <w:sz w:val="28"/>
          <w:szCs w:val="28"/>
        </w:rPr>
        <w:t>quan chuyển Phiếu chuyển thông tin xác định nghĩa vụ tài chính:</w:t>
      </w:r>
    </w:p>
    <w:p w:rsidR="00366D0A" w:rsidRPr="009E0E96" w:rsidRDefault="00366D0A" w:rsidP="0031791C">
      <w:pPr>
        <w:shd w:val="clear" w:color="auto" w:fill="FFFFFF"/>
        <w:spacing w:before="120" w:after="0" w:line="240" w:lineRule="auto"/>
        <w:jc w:val="both"/>
        <w:rPr>
          <w:rFonts w:ascii="Times New Roman" w:eastAsia="Times New Roman" w:hAnsi="Times New Roman" w:cs="Times New Roman"/>
          <w:sz w:val="28"/>
          <w:szCs w:val="28"/>
        </w:rPr>
      </w:pPr>
      <w:r w:rsidRPr="009E0E96">
        <w:rPr>
          <w:rFonts w:ascii="Times New Roman" w:eastAsia="Times New Roman" w:hAnsi="Times New Roman" w:cs="Times New Roman"/>
          <w:sz w:val="28"/>
          <w:szCs w:val="28"/>
        </w:rPr>
        <w:tab/>
        <w:t>- Thông báo nộp tiền sử dụng đất (Thông báo nộp tiền sử dụng đất thực hiện theo Mẫu số 01a hoặc Mẫu số 01b Phụ lục I kèm theo Nghị định số </w:t>
      </w:r>
      <w:hyperlink r:id="rId14" w:tgtFrame="_blank" w:tooltip="Nghị định 103/2024/NĐ-CP" w:history="1">
        <w:r w:rsidRPr="009E0E96">
          <w:rPr>
            <w:rFonts w:ascii="Times New Roman" w:eastAsia="Times New Roman" w:hAnsi="Times New Roman" w:cs="Times New Roman"/>
            <w:sz w:val="28"/>
            <w:szCs w:val="28"/>
          </w:rPr>
          <w:t>103/2024/NĐ-CP</w:t>
        </w:r>
      </w:hyperlink>
      <w:r w:rsidRPr="009E0E96">
        <w:rPr>
          <w:rFonts w:ascii="Times New Roman" w:eastAsia="Times New Roman" w:hAnsi="Times New Roman" w:cs="Times New Roman"/>
          <w:sz w:val="28"/>
          <w:szCs w:val="28"/>
        </w:rPr>
        <w:t>).</w:t>
      </w:r>
    </w:p>
    <w:p w:rsidR="00366D0A" w:rsidRPr="009E0E96" w:rsidRDefault="00366D0A" w:rsidP="0031791C">
      <w:pPr>
        <w:shd w:val="clear" w:color="auto" w:fill="FFFFFF"/>
        <w:spacing w:before="120" w:after="0" w:line="240" w:lineRule="auto"/>
        <w:jc w:val="both"/>
        <w:rPr>
          <w:rFonts w:ascii="Times New Roman" w:eastAsia="Times New Roman" w:hAnsi="Times New Roman" w:cs="Times New Roman"/>
          <w:sz w:val="28"/>
          <w:szCs w:val="28"/>
        </w:rPr>
      </w:pPr>
      <w:r w:rsidRPr="009E0E96">
        <w:rPr>
          <w:rFonts w:ascii="Times New Roman" w:eastAsia="Times New Roman" w:hAnsi="Times New Roman" w:cs="Times New Roman"/>
          <w:sz w:val="28"/>
          <w:szCs w:val="28"/>
        </w:rPr>
        <w:tab/>
        <w:t>- Thông báo nộp tiền thuê đất (Thông báo nộp tiền thuê đất thực hiện theo Mẫu số 01a hoặc Mẫu số 01b Phụ lục II kèm theo Nghị định số </w:t>
      </w:r>
      <w:hyperlink r:id="rId15" w:tgtFrame="_blank" w:tooltip="Nghị định 103/2024/NĐ-CP" w:history="1">
        <w:r w:rsidRPr="009E0E96">
          <w:rPr>
            <w:rFonts w:ascii="Times New Roman" w:eastAsia="Times New Roman" w:hAnsi="Times New Roman" w:cs="Times New Roman"/>
            <w:sz w:val="28"/>
            <w:szCs w:val="28"/>
          </w:rPr>
          <w:t>103/2024/NĐ-CP</w:t>
        </w:r>
      </w:hyperlink>
      <w:r w:rsidRPr="009E0E96">
        <w:rPr>
          <w:rFonts w:ascii="Times New Roman" w:eastAsia="Times New Roman" w:hAnsi="Times New Roman" w:cs="Times New Roman"/>
          <w:sz w:val="28"/>
          <w:szCs w:val="28"/>
        </w:rPr>
        <w:t>).</w:t>
      </w:r>
    </w:p>
    <w:p w:rsidR="00366D0A" w:rsidRPr="009E0E96" w:rsidRDefault="00366D0A" w:rsidP="0031791C">
      <w:pPr>
        <w:shd w:val="clear" w:color="auto" w:fill="FFFFFF"/>
        <w:spacing w:before="120" w:after="0" w:line="240" w:lineRule="auto"/>
        <w:jc w:val="both"/>
        <w:rPr>
          <w:rFonts w:ascii="Times New Roman" w:eastAsia="Times New Roman" w:hAnsi="Times New Roman" w:cs="Times New Roman"/>
          <w:sz w:val="28"/>
          <w:szCs w:val="28"/>
        </w:rPr>
      </w:pPr>
      <w:r w:rsidRPr="009E0E96">
        <w:rPr>
          <w:rFonts w:ascii="Times New Roman" w:eastAsia="Times New Roman" w:hAnsi="Times New Roman" w:cs="Times New Roman"/>
          <w:sz w:val="28"/>
          <w:szCs w:val="28"/>
        </w:rPr>
        <w:tab/>
        <w:t>- Quyết định về việc giảm tiền sử dụng đất (nếu thuộc trường hợp được giảm tiền sử dụng đất).</w:t>
      </w:r>
    </w:p>
    <w:p w:rsidR="00366D0A" w:rsidRPr="009E0E96" w:rsidRDefault="00366D0A" w:rsidP="0031791C">
      <w:pPr>
        <w:shd w:val="clear" w:color="auto" w:fill="FFFFFF"/>
        <w:spacing w:before="120" w:after="0" w:line="240" w:lineRule="auto"/>
        <w:jc w:val="both"/>
        <w:rPr>
          <w:rFonts w:ascii="Times New Roman" w:eastAsia="Times New Roman" w:hAnsi="Times New Roman" w:cs="Times New Roman"/>
          <w:sz w:val="28"/>
          <w:szCs w:val="28"/>
        </w:rPr>
      </w:pPr>
      <w:r w:rsidRPr="009E0E96">
        <w:rPr>
          <w:rFonts w:ascii="Times New Roman" w:eastAsia="Times New Roman" w:hAnsi="Times New Roman" w:cs="Times New Roman"/>
          <w:sz w:val="28"/>
          <w:szCs w:val="28"/>
        </w:rPr>
        <w:tab/>
        <w:t>- Quyết định về việc giảm tiền sử dụng đất thực hiện theo Mẫu số 02 Phụ lục I kèm theo Nghị định số </w:t>
      </w:r>
      <w:hyperlink r:id="rId16" w:tgtFrame="_blank" w:tooltip="Nghị định 103/2024/NĐ-CP" w:history="1">
        <w:r w:rsidRPr="009E0E96">
          <w:rPr>
            <w:rFonts w:ascii="Times New Roman" w:eastAsia="Times New Roman" w:hAnsi="Times New Roman" w:cs="Times New Roman"/>
            <w:sz w:val="28"/>
            <w:szCs w:val="28"/>
          </w:rPr>
          <w:t>103/2024/NĐ-CP</w:t>
        </w:r>
      </w:hyperlink>
      <w:r w:rsidRPr="009E0E96">
        <w:rPr>
          <w:rFonts w:ascii="Times New Roman" w:eastAsia="Times New Roman" w:hAnsi="Times New Roman" w:cs="Times New Roman"/>
          <w:sz w:val="28"/>
          <w:szCs w:val="28"/>
        </w:rPr>
        <w:t>.</w:t>
      </w:r>
    </w:p>
    <w:p w:rsidR="00366D0A" w:rsidRPr="009E0E96" w:rsidRDefault="00366D0A" w:rsidP="0031791C">
      <w:pPr>
        <w:shd w:val="clear" w:color="auto" w:fill="FFFFFF"/>
        <w:spacing w:before="120" w:after="0" w:line="240" w:lineRule="auto"/>
        <w:jc w:val="both"/>
        <w:rPr>
          <w:rFonts w:ascii="Times New Roman" w:eastAsia="Times New Roman" w:hAnsi="Times New Roman" w:cs="Times New Roman"/>
          <w:sz w:val="28"/>
          <w:szCs w:val="28"/>
        </w:rPr>
      </w:pPr>
      <w:r w:rsidRPr="009E0E96">
        <w:rPr>
          <w:rFonts w:ascii="Times New Roman" w:eastAsia="Times New Roman" w:hAnsi="Times New Roman" w:cs="Times New Roman"/>
          <w:sz w:val="28"/>
          <w:szCs w:val="28"/>
        </w:rPr>
        <w:tab/>
        <w:t>- Quyết định về việc giảm tiền thuê đất (nếu thuộc trường hợp được giảm tiền thuê đất).</w:t>
      </w:r>
    </w:p>
    <w:p w:rsidR="00366D0A" w:rsidRPr="009E0E96" w:rsidRDefault="00366D0A" w:rsidP="0031791C">
      <w:pPr>
        <w:shd w:val="clear" w:color="auto" w:fill="FFFFFF"/>
        <w:spacing w:before="120" w:after="0" w:line="240" w:lineRule="auto"/>
        <w:jc w:val="both"/>
        <w:rPr>
          <w:rFonts w:ascii="Times New Roman" w:eastAsia="Times New Roman" w:hAnsi="Times New Roman" w:cs="Times New Roman"/>
          <w:sz w:val="28"/>
          <w:szCs w:val="28"/>
        </w:rPr>
      </w:pPr>
      <w:r w:rsidRPr="009E0E96">
        <w:rPr>
          <w:rFonts w:ascii="Times New Roman" w:eastAsia="Times New Roman" w:hAnsi="Times New Roman" w:cs="Times New Roman"/>
          <w:sz w:val="28"/>
          <w:szCs w:val="28"/>
        </w:rPr>
        <w:lastRenderedPageBreak/>
        <w:tab/>
        <w:t>- Quyết định về việc giảm tiền thuê đất hiện theo Mẫu số 02 Phụ lục II kèm theo Nghị định số </w:t>
      </w:r>
      <w:hyperlink r:id="rId17" w:tgtFrame="_blank" w:tooltip="Nghị định 103/2024/NĐ-CP" w:history="1">
        <w:r w:rsidRPr="009E0E96">
          <w:rPr>
            <w:rFonts w:ascii="Times New Roman" w:eastAsia="Times New Roman" w:hAnsi="Times New Roman" w:cs="Times New Roman"/>
            <w:sz w:val="28"/>
            <w:szCs w:val="28"/>
          </w:rPr>
          <w:t>103/2024/NĐ-CP</w:t>
        </w:r>
      </w:hyperlink>
      <w:r w:rsidRPr="009E0E96">
        <w:rPr>
          <w:rFonts w:ascii="Times New Roman" w:eastAsia="Times New Roman" w:hAnsi="Times New Roman" w:cs="Times New Roman"/>
          <w:sz w:val="28"/>
          <w:szCs w:val="28"/>
        </w:rPr>
        <w:t>.</w:t>
      </w:r>
    </w:p>
    <w:p w:rsidR="00366D0A" w:rsidRPr="009E0E96" w:rsidRDefault="00366D0A" w:rsidP="0031791C">
      <w:pPr>
        <w:shd w:val="clear" w:color="auto" w:fill="FFFFFF"/>
        <w:spacing w:before="120" w:after="0" w:line="240" w:lineRule="auto"/>
        <w:jc w:val="both"/>
        <w:rPr>
          <w:rFonts w:ascii="Times New Roman" w:eastAsia="Times New Roman" w:hAnsi="Times New Roman" w:cs="Times New Roman"/>
          <w:sz w:val="28"/>
          <w:szCs w:val="28"/>
        </w:rPr>
      </w:pPr>
      <w:r w:rsidRPr="009E0E96">
        <w:rPr>
          <w:rFonts w:ascii="Times New Roman" w:eastAsia="Times New Roman" w:hAnsi="Times New Roman" w:cs="Times New Roman"/>
          <w:sz w:val="28"/>
          <w:szCs w:val="28"/>
        </w:rPr>
        <w:tab/>
        <w:t>Thông báo nộp tiền sử dụng đất được gửi đồng thời cho Kho bạc Nhà nước cùng cấp để theo dõi, hạch toán theo quy định.</w:t>
      </w:r>
    </w:p>
    <w:p w:rsidR="00D007CF" w:rsidRPr="009E0E96" w:rsidRDefault="00366D0A" w:rsidP="0031791C">
      <w:pPr>
        <w:shd w:val="clear" w:color="auto" w:fill="FFFFFF"/>
        <w:spacing w:before="120" w:after="0" w:line="240" w:lineRule="auto"/>
        <w:jc w:val="both"/>
        <w:rPr>
          <w:rFonts w:ascii="Times New Roman" w:eastAsia="Times New Roman" w:hAnsi="Times New Roman" w:cs="Times New Roman"/>
          <w:sz w:val="28"/>
          <w:szCs w:val="28"/>
        </w:rPr>
      </w:pPr>
      <w:r w:rsidRPr="009E0E96">
        <w:rPr>
          <w:rFonts w:ascii="Times New Roman" w:eastAsia="Times New Roman" w:hAnsi="Times New Roman" w:cs="Times New Roman"/>
          <w:sz w:val="28"/>
          <w:szCs w:val="28"/>
        </w:rPr>
        <w:tab/>
      </w:r>
      <w:r w:rsidR="005E3E8F" w:rsidRPr="009E0E96">
        <w:rPr>
          <w:rFonts w:ascii="Times New Roman" w:eastAsia="Times New Roman" w:hAnsi="Times New Roman" w:cs="Times New Roman"/>
          <w:sz w:val="28"/>
          <w:szCs w:val="28"/>
        </w:rPr>
        <w:t>đ</w:t>
      </w:r>
      <w:r w:rsidRPr="009E0E96">
        <w:rPr>
          <w:rFonts w:ascii="Times New Roman" w:eastAsia="Times New Roman" w:hAnsi="Times New Roman" w:cs="Times New Roman"/>
          <w:sz w:val="28"/>
          <w:szCs w:val="28"/>
        </w:rPr>
        <w:t xml:space="preserve">) Trường hợp chưa đủ cơ sở để tính tiền sử dụng đất, tiền thuê đất và các khoản phải nộp khác thì trong thời hạn 05 ngày làm việc, kể từ ngày nhận được hồ sơ, cơ quan Thuế phải thông báo bằng văn bản cho cơ quan có chức năng quản lý đất đai hoặc </w:t>
      </w:r>
      <w:r w:rsidR="005C140A" w:rsidRPr="009E0E96">
        <w:rPr>
          <w:rFonts w:ascii="Times New Roman" w:eastAsia="Times New Roman" w:hAnsi="Times New Roman" w:cs="Times New Roman"/>
          <w:sz w:val="28"/>
          <w:szCs w:val="28"/>
        </w:rPr>
        <w:t>cơ quan</w:t>
      </w:r>
      <w:r w:rsidRPr="009E0E96">
        <w:rPr>
          <w:rFonts w:ascii="Times New Roman" w:eastAsia="Times New Roman" w:hAnsi="Times New Roman" w:cs="Times New Roman"/>
          <w:sz w:val="28"/>
          <w:szCs w:val="28"/>
        </w:rPr>
        <w:t xml:space="preserve"> đăng ký đất đai có trách nhiệm chuyển thông tin địa chính và thông báo bằng văn bản đến Ủy ban nhân dân cấp huyện (</w:t>
      </w:r>
      <w:r w:rsidR="000F7599" w:rsidRPr="009E0E96">
        <w:rPr>
          <w:rFonts w:ascii="Times New Roman" w:eastAsia="Times New Roman" w:hAnsi="Times New Roman" w:cs="Times New Roman"/>
          <w:sz w:val="28"/>
          <w:szCs w:val="28"/>
        </w:rPr>
        <w:t xml:space="preserve">đối với </w:t>
      </w:r>
      <w:r w:rsidRPr="009E0E96">
        <w:rPr>
          <w:rFonts w:ascii="Times New Roman" w:eastAsia="Times New Roman" w:hAnsi="Times New Roman" w:cs="Times New Roman"/>
          <w:sz w:val="28"/>
          <w:szCs w:val="28"/>
        </w:rPr>
        <w:t xml:space="preserve">trường hợp có nội dung đề nghị trừ kinh phí bồi thường, hỗ trợ, tái định cư) để bổ sung hồ sơ; sau khi tiếp nhận đủ hồ sơ hợp lệ thì cơ quan Thuế phải ra thông báo nộp tiền sử dụng đất, xác định đơn giá, tính tiền thuê đất, quyết định giảm tiền sử dụng đất (nếu thuộc trường hợp được giảm tiền sử dụng đất) chậm nhất sau 05 ngày làm việc, kể từ ngày nhận đủ hồ sơ bổ sung. </w:t>
      </w:r>
      <w:r w:rsidR="00D007CF" w:rsidRPr="009E0E96">
        <w:rPr>
          <w:rFonts w:ascii="Times New Roman" w:eastAsia="Times New Roman" w:hAnsi="Times New Roman" w:cs="Times New Roman"/>
          <w:sz w:val="28"/>
          <w:szCs w:val="28"/>
        </w:rPr>
        <w:t>Đồng thời cơ quan Thuế lập hồ sơ theo dõi tình hình thu, nộp tiền sử dụng, tiền thuê đất theo Mẫu số 04 Phụ lục I kèm theo</w:t>
      </w:r>
      <w:r w:rsidR="000F7599" w:rsidRPr="009E0E96">
        <w:rPr>
          <w:rFonts w:ascii="Times New Roman" w:eastAsia="Times New Roman" w:hAnsi="Times New Roman" w:cs="Times New Roman"/>
          <w:sz w:val="28"/>
          <w:szCs w:val="28"/>
        </w:rPr>
        <w:t xml:space="preserve"> Nghị định số 103/2024/NĐ-CP;</w:t>
      </w:r>
    </w:p>
    <w:p w:rsidR="00366D0A" w:rsidRPr="009E0E96" w:rsidRDefault="00366D0A" w:rsidP="0031791C">
      <w:pPr>
        <w:shd w:val="clear" w:color="auto" w:fill="FFFFFF"/>
        <w:spacing w:before="120" w:after="0" w:line="240" w:lineRule="auto"/>
        <w:jc w:val="both"/>
        <w:rPr>
          <w:rFonts w:ascii="Times New Roman" w:eastAsia="Times New Roman" w:hAnsi="Times New Roman" w:cs="Times New Roman"/>
          <w:sz w:val="28"/>
          <w:szCs w:val="28"/>
        </w:rPr>
      </w:pPr>
      <w:r w:rsidRPr="009E0E96">
        <w:rPr>
          <w:rFonts w:ascii="Times New Roman" w:eastAsia="Times New Roman" w:hAnsi="Times New Roman" w:cs="Times New Roman"/>
          <w:sz w:val="28"/>
          <w:szCs w:val="28"/>
        </w:rPr>
        <w:tab/>
      </w:r>
      <w:r w:rsidR="005E3E8F" w:rsidRPr="009E0E96">
        <w:rPr>
          <w:rFonts w:ascii="Times New Roman" w:eastAsia="Times New Roman" w:hAnsi="Times New Roman" w:cs="Times New Roman"/>
          <w:sz w:val="28"/>
          <w:szCs w:val="28"/>
        </w:rPr>
        <w:t>e</w:t>
      </w:r>
      <w:r w:rsidRPr="009E0E96">
        <w:rPr>
          <w:rFonts w:ascii="Times New Roman" w:eastAsia="Times New Roman" w:hAnsi="Times New Roman" w:cs="Times New Roman"/>
          <w:sz w:val="28"/>
          <w:szCs w:val="28"/>
        </w:rPr>
        <w:t>) Người sử dụng đất thực hiện nộp tiền sử dụng đất vào ngân sách nhà nước theo thông báo của cơ quan Thuế theo quy định của pháp luật về quản lý thuế;</w:t>
      </w:r>
    </w:p>
    <w:p w:rsidR="00366D0A" w:rsidRPr="009E0E96" w:rsidRDefault="00366D0A" w:rsidP="0031791C">
      <w:pPr>
        <w:shd w:val="clear" w:color="auto" w:fill="FFFFFF"/>
        <w:spacing w:before="120" w:after="0" w:line="240" w:lineRule="auto"/>
        <w:jc w:val="both"/>
        <w:rPr>
          <w:rFonts w:ascii="Times New Roman" w:eastAsia="Times New Roman" w:hAnsi="Times New Roman" w:cs="Times New Roman"/>
          <w:sz w:val="28"/>
          <w:szCs w:val="28"/>
        </w:rPr>
      </w:pPr>
      <w:r w:rsidRPr="009E0E96">
        <w:rPr>
          <w:rFonts w:ascii="Times New Roman" w:eastAsia="Times New Roman" w:hAnsi="Times New Roman" w:cs="Times New Roman"/>
          <w:sz w:val="28"/>
          <w:szCs w:val="28"/>
        </w:rPr>
        <w:tab/>
      </w:r>
      <w:r w:rsidR="000F7599" w:rsidRPr="009E0E96">
        <w:rPr>
          <w:rFonts w:ascii="Times New Roman" w:eastAsia="Times New Roman" w:hAnsi="Times New Roman" w:cs="Times New Roman"/>
          <w:sz w:val="28"/>
          <w:szCs w:val="28"/>
        </w:rPr>
        <w:t>g</w:t>
      </w:r>
      <w:r w:rsidRPr="009E0E96">
        <w:rPr>
          <w:rFonts w:ascii="Times New Roman" w:eastAsia="Times New Roman" w:hAnsi="Times New Roman" w:cs="Times New Roman"/>
          <w:sz w:val="28"/>
          <w:szCs w:val="28"/>
        </w:rPr>
        <w:t>) Đối với trường hợp giao đất có thu tiền sử dụng đất, thuê đất sau khi thu tiền sử dụng đất, tiền thuê đất trong thời hạn 01 ngày làm việc cơ quan thu ngân sách nhà nước</w:t>
      </w:r>
      <w:r w:rsidR="000F7599" w:rsidRPr="009E0E96">
        <w:rPr>
          <w:rFonts w:ascii="Times New Roman" w:eastAsia="Times New Roman" w:hAnsi="Times New Roman" w:cs="Times New Roman"/>
          <w:sz w:val="28"/>
          <w:szCs w:val="28"/>
        </w:rPr>
        <w:t xml:space="preserve"> </w:t>
      </w:r>
      <w:r w:rsidR="00FF1D42" w:rsidRPr="009E0E96">
        <w:rPr>
          <w:rFonts w:ascii="Times New Roman" w:eastAsia="Times New Roman" w:hAnsi="Times New Roman" w:cs="Times New Roman"/>
          <w:i/>
          <w:sz w:val="28"/>
          <w:szCs w:val="28"/>
        </w:rPr>
        <w:t>(Kho bạc Nhà nước)</w:t>
      </w:r>
      <w:r w:rsidRPr="009E0E96">
        <w:rPr>
          <w:rFonts w:ascii="Times New Roman" w:eastAsia="Times New Roman" w:hAnsi="Times New Roman" w:cs="Times New Roman"/>
          <w:sz w:val="28"/>
          <w:szCs w:val="28"/>
        </w:rPr>
        <w:t xml:space="preserve"> chuyển thông tin thu nộp ngân sách cho cơ quan Thuế theo quy định của pháp luật về quản lý thuế để cơ quan Thuế chuyển cho cơ quan có chức năng quản lý đất đai làm căn cứ báo cáo cơ quan nhà nước có thẩm quyền giao đất cho người sử dụng đất theo quy định. Việc bàn giao đất tại thực địa chỉ được thực hiện khi người sử dụng đất đã nộp đủ tiền sử dụng đất, tiền thuê đất theo quy định.</w:t>
      </w:r>
    </w:p>
    <w:p w:rsidR="00366D0A" w:rsidRPr="009E0E96" w:rsidRDefault="00366D0A" w:rsidP="0031791C">
      <w:pPr>
        <w:shd w:val="clear" w:color="auto" w:fill="FFFFFF"/>
        <w:spacing w:before="120" w:after="0" w:line="240" w:lineRule="auto"/>
        <w:jc w:val="both"/>
        <w:rPr>
          <w:rFonts w:ascii="Times New Roman" w:eastAsia="Times New Roman" w:hAnsi="Times New Roman" w:cs="Times New Roman"/>
          <w:sz w:val="28"/>
          <w:szCs w:val="28"/>
        </w:rPr>
      </w:pPr>
      <w:r w:rsidRPr="009E0E96">
        <w:rPr>
          <w:rFonts w:ascii="Times New Roman" w:eastAsia="Times New Roman" w:hAnsi="Times New Roman" w:cs="Times New Roman"/>
          <w:sz w:val="28"/>
          <w:szCs w:val="28"/>
        </w:rPr>
        <w:tab/>
        <w:t>Sổ giao thông báo nộp các khoản nghĩa vụ tài chính về đất đai theo Mẫu số 04 Phụ lục II kèm theo Nghị định số </w:t>
      </w:r>
      <w:hyperlink r:id="rId18" w:tgtFrame="_blank" w:tooltip="Nghị định 103/2024/NĐ-CP" w:history="1">
        <w:r w:rsidRPr="009E0E96">
          <w:rPr>
            <w:rFonts w:ascii="Times New Roman" w:eastAsia="Times New Roman" w:hAnsi="Times New Roman" w:cs="Times New Roman"/>
            <w:sz w:val="28"/>
            <w:szCs w:val="28"/>
          </w:rPr>
          <w:t>103/2024/NĐ-CP</w:t>
        </w:r>
      </w:hyperlink>
      <w:r w:rsidRPr="009E0E96">
        <w:rPr>
          <w:rFonts w:ascii="Times New Roman" w:eastAsia="Times New Roman" w:hAnsi="Times New Roman" w:cs="Times New Roman"/>
          <w:sz w:val="28"/>
          <w:szCs w:val="28"/>
        </w:rPr>
        <w:t>.</w:t>
      </w:r>
    </w:p>
    <w:p w:rsidR="00366D0A" w:rsidRPr="009E0E96" w:rsidRDefault="00366D0A" w:rsidP="0031791C">
      <w:pPr>
        <w:shd w:val="clear" w:color="auto" w:fill="FFFFFF"/>
        <w:spacing w:before="120" w:after="0" w:line="240" w:lineRule="auto"/>
        <w:jc w:val="both"/>
        <w:rPr>
          <w:rFonts w:ascii="Times New Roman" w:eastAsia="Times New Roman" w:hAnsi="Times New Roman" w:cs="Times New Roman"/>
          <w:sz w:val="28"/>
          <w:szCs w:val="28"/>
        </w:rPr>
      </w:pPr>
      <w:r w:rsidRPr="009E0E96">
        <w:rPr>
          <w:rFonts w:ascii="Times New Roman" w:eastAsia="Times New Roman" w:hAnsi="Times New Roman" w:cs="Times New Roman"/>
          <w:sz w:val="28"/>
          <w:szCs w:val="28"/>
        </w:rPr>
        <w:tab/>
        <w:t>3. Trường hợp người sử dụng đất thuộc trường hợp được miễn tiền thuê đất theo quy định tại Điều 39 Nghị định số </w:t>
      </w:r>
      <w:hyperlink r:id="rId19" w:tgtFrame="_blank" w:tooltip="Nghị định 103/2024/NĐ-CP" w:history="1">
        <w:r w:rsidRPr="009E0E96">
          <w:rPr>
            <w:rFonts w:ascii="Times New Roman" w:eastAsia="Times New Roman" w:hAnsi="Times New Roman" w:cs="Times New Roman"/>
            <w:sz w:val="28"/>
            <w:szCs w:val="28"/>
          </w:rPr>
          <w:t>103/2024/NĐ-CP</w:t>
        </w:r>
      </w:hyperlink>
      <w:r w:rsidRPr="009E0E96">
        <w:rPr>
          <w:rFonts w:ascii="Times New Roman" w:eastAsia="Times New Roman" w:hAnsi="Times New Roman" w:cs="Times New Roman"/>
          <w:sz w:val="28"/>
          <w:szCs w:val="28"/>
        </w:rPr>
        <w:t xml:space="preserve">, cơ quan có chức năng quản lý đất đai có ý kiến bằng văn bản về xác định thời gian được </w:t>
      </w:r>
      <w:r w:rsidR="000F7599" w:rsidRPr="009E0E96">
        <w:rPr>
          <w:rFonts w:ascii="Times New Roman" w:eastAsia="Times New Roman" w:hAnsi="Times New Roman" w:cs="Times New Roman"/>
          <w:sz w:val="28"/>
          <w:szCs w:val="28"/>
        </w:rPr>
        <w:t>miễn tiền thuê đất gửi cơ quan T</w:t>
      </w:r>
      <w:r w:rsidRPr="009E0E96">
        <w:rPr>
          <w:rFonts w:ascii="Times New Roman" w:eastAsia="Times New Roman" w:hAnsi="Times New Roman" w:cs="Times New Roman"/>
          <w:sz w:val="28"/>
          <w:szCs w:val="28"/>
        </w:rPr>
        <w:t>huế.</w:t>
      </w:r>
    </w:p>
    <w:p w:rsidR="00366D0A" w:rsidRPr="009E0E96" w:rsidRDefault="00366D0A" w:rsidP="00A1109D">
      <w:pPr>
        <w:shd w:val="clear" w:color="auto" w:fill="FFFFFF"/>
        <w:spacing w:before="120" w:after="0" w:line="240" w:lineRule="auto"/>
        <w:jc w:val="both"/>
        <w:rPr>
          <w:rFonts w:ascii="Times New Roman" w:eastAsia="Times New Roman" w:hAnsi="Times New Roman" w:cs="Times New Roman"/>
          <w:sz w:val="28"/>
          <w:szCs w:val="28"/>
        </w:rPr>
      </w:pPr>
      <w:r w:rsidRPr="009E0E96">
        <w:rPr>
          <w:rFonts w:ascii="Times New Roman" w:eastAsia="Times New Roman" w:hAnsi="Times New Roman" w:cs="Times New Roman"/>
          <w:sz w:val="28"/>
          <w:szCs w:val="28"/>
        </w:rPr>
        <w:tab/>
        <w:t xml:space="preserve">4. Luân chuyển hồ sơ để trừ kinh phí bồi thường, hỗ trợ, tái định cư trong trường hợp được Nhà nước giao đất có thu tiền sử dụng đất, cho thuê đất mà người </w:t>
      </w:r>
      <w:r w:rsidR="000F7599" w:rsidRPr="009E0E96">
        <w:rPr>
          <w:rFonts w:ascii="Times New Roman" w:eastAsia="Times New Roman" w:hAnsi="Times New Roman" w:cs="Times New Roman"/>
          <w:sz w:val="28"/>
          <w:szCs w:val="28"/>
        </w:rPr>
        <w:t xml:space="preserve">sử dụng đất </w:t>
      </w:r>
      <w:r w:rsidRPr="009E0E96">
        <w:rPr>
          <w:rFonts w:ascii="Times New Roman" w:eastAsia="Times New Roman" w:hAnsi="Times New Roman" w:cs="Times New Roman"/>
          <w:sz w:val="28"/>
          <w:szCs w:val="28"/>
        </w:rPr>
        <w:t xml:space="preserve">tự nguyện ứng trước kinh phí bồi thường, hỗ trợ, tái định cư cho </w:t>
      </w:r>
      <w:r w:rsidR="000F7599" w:rsidRPr="009E0E96">
        <w:rPr>
          <w:rFonts w:ascii="Times New Roman" w:eastAsia="Times New Roman" w:hAnsi="Times New Roman" w:cs="Times New Roman"/>
          <w:sz w:val="28"/>
          <w:szCs w:val="28"/>
        </w:rPr>
        <w:t xml:space="preserve">đơn vị, </w:t>
      </w:r>
      <w:r w:rsidR="00A1109D" w:rsidRPr="009E0E96">
        <w:rPr>
          <w:rFonts w:ascii="Times New Roman" w:eastAsia="Times New Roman" w:hAnsi="Times New Roman" w:cs="Times New Roman"/>
          <w:sz w:val="28"/>
          <w:szCs w:val="28"/>
        </w:rPr>
        <w:t xml:space="preserve">tổ chức được giao thực hiện nhiệm vụ bồi thường, hỗ trợ, tái định cư theo </w:t>
      </w:r>
      <w:r w:rsidRPr="009E0E96">
        <w:rPr>
          <w:rFonts w:ascii="Times New Roman" w:eastAsia="Times New Roman" w:hAnsi="Times New Roman" w:cs="Times New Roman"/>
          <w:sz w:val="28"/>
          <w:szCs w:val="28"/>
        </w:rPr>
        <w:t>quy định t</w:t>
      </w:r>
      <w:r w:rsidR="00D007CF" w:rsidRPr="009E0E96">
        <w:rPr>
          <w:rFonts w:ascii="Times New Roman" w:eastAsia="Times New Roman" w:hAnsi="Times New Roman" w:cs="Times New Roman"/>
          <w:sz w:val="28"/>
          <w:szCs w:val="28"/>
        </w:rPr>
        <w:t>ại khoản 2 Điều 94 Luật Đất đai</w:t>
      </w:r>
    </w:p>
    <w:p w:rsidR="005C140A" w:rsidRPr="009E0E96" w:rsidRDefault="00366D0A" w:rsidP="0031791C">
      <w:pPr>
        <w:shd w:val="clear" w:color="auto" w:fill="FFFFFF"/>
        <w:spacing w:before="120" w:after="0" w:line="240" w:lineRule="auto"/>
        <w:ind w:firstLine="567"/>
        <w:jc w:val="both"/>
        <w:rPr>
          <w:rFonts w:ascii="Times New Roman" w:eastAsia="Times New Roman" w:hAnsi="Times New Roman" w:cs="Times New Roman"/>
          <w:sz w:val="28"/>
          <w:szCs w:val="28"/>
        </w:rPr>
      </w:pPr>
      <w:r w:rsidRPr="009E0E96">
        <w:rPr>
          <w:rFonts w:ascii="Times New Roman" w:eastAsia="Times New Roman" w:hAnsi="Times New Roman" w:cs="Times New Roman"/>
          <w:sz w:val="28"/>
          <w:szCs w:val="28"/>
        </w:rPr>
        <w:tab/>
      </w:r>
      <w:r w:rsidR="00D007CF" w:rsidRPr="009E0E96">
        <w:rPr>
          <w:rFonts w:ascii="Times New Roman" w:eastAsia="Times New Roman" w:hAnsi="Times New Roman" w:cs="Times New Roman"/>
          <w:sz w:val="28"/>
          <w:szCs w:val="28"/>
        </w:rPr>
        <w:t xml:space="preserve">a) Người sử dụng đất phối hợp với đơn vị, tổ chức </w:t>
      </w:r>
      <w:r w:rsidR="00A1109D" w:rsidRPr="009E0E96">
        <w:rPr>
          <w:rFonts w:ascii="Times New Roman" w:eastAsia="Times New Roman" w:hAnsi="Times New Roman" w:cs="Times New Roman"/>
          <w:sz w:val="28"/>
          <w:szCs w:val="28"/>
        </w:rPr>
        <w:t xml:space="preserve">được giao </w:t>
      </w:r>
      <w:r w:rsidR="00D007CF" w:rsidRPr="009E0E96">
        <w:rPr>
          <w:rFonts w:ascii="Times New Roman" w:eastAsia="Times New Roman" w:hAnsi="Times New Roman" w:cs="Times New Roman"/>
          <w:sz w:val="28"/>
          <w:szCs w:val="28"/>
        </w:rPr>
        <w:t xml:space="preserve">thực hiện nhiệm vụ bồi thường, hỗ trợ, tái định cư lập và nộp hồ sơ đề nghị khấu trừ kinh phí bồi thường, hỗ trợ, tái định cư cùng với hồ sơ xác định nghĩa vụ tài chính </w:t>
      </w:r>
      <w:r w:rsidR="00D007CF" w:rsidRPr="009E0E96">
        <w:rPr>
          <w:rFonts w:ascii="Times New Roman" w:eastAsia="Times New Roman" w:hAnsi="Times New Roman" w:cs="Times New Roman"/>
          <w:sz w:val="28"/>
          <w:szCs w:val="28"/>
        </w:rPr>
        <w:lastRenderedPageBreak/>
        <w:t>theo quy định tại khoản 2 Điều 16 Nghị định số </w:t>
      </w:r>
      <w:hyperlink r:id="rId20" w:tooltip="Nghị định 103/2024/NĐ-CP" w:history="1">
        <w:r w:rsidR="00D007CF" w:rsidRPr="009E0E96">
          <w:rPr>
            <w:rFonts w:ascii="Times New Roman" w:eastAsia="Times New Roman" w:hAnsi="Times New Roman" w:cs="Times New Roman"/>
            <w:sz w:val="28"/>
            <w:szCs w:val="28"/>
          </w:rPr>
          <w:t>103/2024/NĐ-CP</w:t>
        </w:r>
      </w:hyperlink>
      <w:r w:rsidR="00D007CF" w:rsidRPr="009E0E96">
        <w:rPr>
          <w:rFonts w:ascii="Times New Roman" w:eastAsia="Times New Roman" w:hAnsi="Times New Roman" w:cs="Times New Roman"/>
          <w:sz w:val="28"/>
          <w:szCs w:val="28"/>
        </w:rPr>
        <w:t xml:space="preserve"> cho cơ quan có chức năng quản lý đất đai hoặc </w:t>
      </w:r>
      <w:r w:rsidR="00A1109D" w:rsidRPr="009E0E96">
        <w:rPr>
          <w:rFonts w:ascii="Times New Roman" w:eastAsia="Times New Roman" w:hAnsi="Times New Roman" w:cs="Times New Roman"/>
          <w:sz w:val="28"/>
          <w:szCs w:val="28"/>
        </w:rPr>
        <w:t>cơ quan đăng ký đất đai;</w:t>
      </w:r>
    </w:p>
    <w:p w:rsidR="00D007CF" w:rsidRPr="009E0E96" w:rsidRDefault="00D007CF" w:rsidP="0031791C">
      <w:pPr>
        <w:shd w:val="clear" w:color="auto" w:fill="FFFFFF"/>
        <w:spacing w:before="120" w:after="0" w:line="240" w:lineRule="auto"/>
        <w:ind w:firstLine="567"/>
        <w:jc w:val="both"/>
        <w:rPr>
          <w:rFonts w:ascii="Times New Roman" w:eastAsia="Times New Roman" w:hAnsi="Times New Roman" w:cs="Times New Roman"/>
          <w:sz w:val="28"/>
          <w:szCs w:val="28"/>
        </w:rPr>
      </w:pPr>
      <w:r w:rsidRPr="009E0E96">
        <w:rPr>
          <w:rFonts w:ascii="Times New Roman" w:eastAsia="Times New Roman" w:hAnsi="Times New Roman" w:cs="Times New Roman"/>
          <w:sz w:val="28"/>
          <w:szCs w:val="28"/>
        </w:rPr>
        <w:t xml:space="preserve">b) Cơ quan có chức năng quản lý đất đai hoặc </w:t>
      </w:r>
      <w:r w:rsidR="005C140A" w:rsidRPr="009E0E96">
        <w:rPr>
          <w:rFonts w:ascii="Times New Roman" w:eastAsia="Times New Roman" w:hAnsi="Times New Roman" w:cs="Times New Roman"/>
          <w:sz w:val="28"/>
          <w:szCs w:val="28"/>
        </w:rPr>
        <w:t>cơ quan đăng ký đất đai</w:t>
      </w:r>
      <w:r w:rsidRPr="009E0E96">
        <w:rPr>
          <w:rFonts w:ascii="Times New Roman" w:eastAsia="Times New Roman" w:hAnsi="Times New Roman" w:cs="Times New Roman"/>
          <w:sz w:val="28"/>
          <w:szCs w:val="28"/>
        </w:rPr>
        <w:t xml:space="preserve"> chuyển hồ sơ quy định tại </w:t>
      </w:r>
      <w:r w:rsidR="00A1109D" w:rsidRPr="009E0E96">
        <w:rPr>
          <w:rFonts w:ascii="Times New Roman" w:eastAsia="Times New Roman" w:hAnsi="Times New Roman" w:cs="Times New Roman"/>
          <w:sz w:val="28"/>
          <w:szCs w:val="28"/>
        </w:rPr>
        <w:t>đ</w:t>
      </w:r>
      <w:r w:rsidRPr="009E0E96">
        <w:rPr>
          <w:rFonts w:ascii="Times New Roman" w:eastAsia="Times New Roman" w:hAnsi="Times New Roman" w:cs="Times New Roman"/>
          <w:sz w:val="28"/>
          <w:szCs w:val="28"/>
        </w:rPr>
        <w:t xml:space="preserve">iểm a </w:t>
      </w:r>
      <w:r w:rsidR="00A1109D" w:rsidRPr="009E0E96">
        <w:rPr>
          <w:rFonts w:ascii="Times New Roman" w:eastAsia="Times New Roman" w:hAnsi="Times New Roman" w:cs="Times New Roman"/>
          <w:sz w:val="28"/>
          <w:szCs w:val="28"/>
        </w:rPr>
        <w:t>k</w:t>
      </w:r>
      <w:r w:rsidRPr="009E0E96">
        <w:rPr>
          <w:rFonts w:ascii="Times New Roman" w:eastAsia="Times New Roman" w:hAnsi="Times New Roman" w:cs="Times New Roman"/>
          <w:sz w:val="28"/>
          <w:szCs w:val="28"/>
        </w:rPr>
        <w:t>hoản nà</w:t>
      </w:r>
      <w:r w:rsidR="00A1109D" w:rsidRPr="009E0E96">
        <w:rPr>
          <w:rFonts w:ascii="Times New Roman" w:eastAsia="Times New Roman" w:hAnsi="Times New Roman" w:cs="Times New Roman"/>
          <w:sz w:val="28"/>
          <w:szCs w:val="28"/>
        </w:rPr>
        <w:t>y cho Ủy ban nhân dân cấp huyện;</w:t>
      </w:r>
    </w:p>
    <w:p w:rsidR="00D007CF" w:rsidRPr="009E0E96" w:rsidRDefault="00D007CF" w:rsidP="0031791C">
      <w:pPr>
        <w:shd w:val="clear" w:color="auto" w:fill="FFFFFF"/>
        <w:spacing w:before="120" w:after="0" w:line="240" w:lineRule="auto"/>
        <w:ind w:firstLine="567"/>
        <w:jc w:val="both"/>
        <w:rPr>
          <w:rFonts w:ascii="Times New Roman" w:eastAsia="Times New Roman" w:hAnsi="Times New Roman" w:cs="Times New Roman"/>
          <w:sz w:val="28"/>
          <w:szCs w:val="28"/>
        </w:rPr>
      </w:pPr>
      <w:r w:rsidRPr="009E0E96">
        <w:rPr>
          <w:rFonts w:ascii="Times New Roman" w:eastAsia="Times New Roman" w:hAnsi="Times New Roman" w:cs="Times New Roman"/>
          <w:sz w:val="28"/>
          <w:szCs w:val="28"/>
        </w:rPr>
        <w:t>c) Căn cứ vào chứng từ, hồ sơ quy định tại điểm b khoản này, trong thời hạn 25 ngày làm việc, Ủy ban nhân dân cấp huyện có trách nhiệm rà soát và có văn bản xác nhận số tiền bồi thường, hỗ trợ, tái định cư được trừ vào tiền sử dụng đất,</w:t>
      </w:r>
      <w:r w:rsidR="00A1109D" w:rsidRPr="009E0E96">
        <w:rPr>
          <w:rFonts w:ascii="Times New Roman" w:eastAsia="Times New Roman" w:hAnsi="Times New Roman" w:cs="Times New Roman"/>
          <w:sz w:val="28"/>
          <w:szCs w:val="28"/>
        </w:rPr>
        <w:t xml:space="preserve"> tiền thuê đất gửi cho cơ quan T</w:t>
      </w:r>
      <w:r w:rsidRPr="009E0E96">
        <w:rPr>
          <w:rFonts w:ascii="Times New Roman" w:eastAsia="Times New Roman" w:hAnsi="Times New Roman" w:cs="Times New Roman"/>
          <w:sz w:val="28"/>
          <w:szCs w:val="28"/>
        </w:rPr>
        <w:t xml:space="preserve">huế thực hiện việc trừ số tiền ứng trước vào tiền sử dụng đất, tiền thuê đất. Trường hợp hồ sơ không đủ thông tin hoặc sai sót, trong thời hạn 03 ngày làm việc, Ủy ban nhân dân cấp huyện có trách nhiệm thông báo bằng văn bản cho cơ quan có chức năng quản lý đất đai, đơn vị, tổ chức </w:t>
      </w:r>
      <w:r w:rsidR="00A1109D" w:rsidRPr="009E0E96">
        <w:rPr>
          <w:rFonts w:ascii="Times New Roman" w:eastAsia="Times New Roman" w:hAnsi="Times New Roman" w:cs="Times New Roman"/>
          <w:sz w:val="28"/>
          <w:szCs w:val="28"/>
        </w:rPr>
        <w:t xml:space="preserve">được giao </w:t>
      </w:r>
      <w:r w:rsidRPr="009E0E96">
        <w:rPr>
          <w:rFonts w:ascii="Times New Roman" w:eastAsia="Times New Roman" w:hAnsi="Times New Roman" w:cs="Times New Roman"/>
          <w:sz w:val="28"/>
          <w:szCs w:val="28"/>
        </w:rPr>
        <w:t>thực hiện nhiệm vụ bồi thường, hỗ trợ, tái định cư và người sử dụng đấ</w:t>
      </w:r>
      <w:r w:rsidR="00A1109D" w:rsidRPr="009E0E96">
        <w:rPr>
          <w:rFonts w:ascii="Times New Roman" w:eastAsia="Times New Roman" w:hAnsi="Times New Roman" w:cs="Times New Roman"/>
          <w:sz w:val="28"/>
          <w:szCs w:val="28"/>
        </w:rPr>
        <w:t>t để bổ sung thông tin và hồ sơ;</w:t>
      </w:r>
    </w:p>
    <w:p w:rsidR="00D007CF" w:rsidRPr="009E0E96" w:rsidRDefault="00D007CF" w:rsidP="0031791C">
      <w:pPr>
        <w:shd w:val="clear" w:color="auto" w:fill="FFFFFF"/>
        <w:spacing w:before="120" w:after="0" w:line="240" w:lineRule="auto"/>
        <w:ind w:firstLine="567"/>
        <w:jc w:val="both"/>
        <w:rPr>
          <w:rFonts w:ascii="Times New Roman" w:eastAsia="Times New Roman" w:hAnsi="Times New Roman" w:cs="Times New Roman"/>
          <w:sz w:val="28"/>
          <w:szCs w:val="28"/>
        </w:rPr>
      </w:pPr>
      <w:r w:rsidRPr="009E0E96">
        <w:rPr>
          <w:rFonts w:ascii="Times New Roman" w:eastAsia="Times New Roman" w:hAnsi="Times New Roman" w:cs="Times New Roman"/>
          <w:sz w:val="28"/>
          <w:szCs w:val="28"/>
        </w:rPr>
        <w:t>d) Trong thời hạn 05 ngày làm việc kể từ ngày nhận đủ hồ sơ từ Ủy b</w:t>
      </w:r>
      <w:r w:rsidR="00A1109D" w:rsidRPr="009E0E96">
        <w:rPr>
          <w:rFonts w:ascii="Times New Roman" w:eastAsia="Times New Roman" w:hAnsi="Times New Roman" w:cs="Times New Roman"/>
          <w:sz w:val="28"/>
          <w:szCs w:val="28"/>
        </w:rPr>
        <w:t>an nhân dân cấp huyện, cơ quan T</w:t>
      </w:r>
      <w:r w:rsidRPr="009E0E96">
        <w:rPr>
          <w:rFonts w:ascii="Times New Roman" w:eastAsia="Times New Roman" w:hAnsi="Times New Roman" w:cs="Times New Roman"/>
          <w:sz w:val="28"/>
          <w:szCs w:val="28"/>
        </w:rPr>
        <w:t xml:space="preserve">huế có trách nhiệm xác định và ban hành Thông báo về nghĩa vụ tài chính theo quy định của pháp luật </w:t>
      </w:r>
      <w:r w:rsidR="00A1109D" w:rsidRPr="009E0E96">
        <w:rPr>
          <w:rFonts w:ascii="Times New Roman" w:eastAsia="Times New Roman" w:hAnsi="Times New Roman" w:cs="Times New Roman"/>
          <w:sz w:val="28"/>
          <w:szCs w:val="28"/>
        </w:rPr>
        <w:t xml:space="preserve">về </w:t>
      </w:r>
      <w:r w:rsidRPr="009E0E96">
        <w:rPr>
          <w:rFonts w:ascii="Times New Roman" w:eastAsia="Times New Roman" w:hAnsi="Times New Roman" w:cs="Times New Roman"/>
          <w:sz w:val="28"/>
          <w:szCs w:val="28"/>
        </w:rPr>
        <w:t>quản lý thuế.</w:t>
      </w:r>
    </w:p>
    <w:p w:rsidR="00A2363D" w:rsidRPr="009E0E96" w:rsidRDefault="00A11EE0" w:rsidP="0031791C">
      <w:pPr>
        <w:shd w:val="clear" w:color="auto" w:fill="FFFFFF"/>
        <w:spacing w:before="120" w:after="0" w:line="240" w:lineRule="auto"/>
        <w:jc w:val="both"/>
        <w:rPr>
          <w:rFonts w:ascii="Times New Roman" w:eastAsia="Times New Roman" w:hAnsi="Times New Roman" w:cs="Times New Roman"/>
          <w:sz w:val="28"/>
          <w:szCs w:val="28"/>
        </w:rPr>
      </w:pPr>
      <w:r w:rsidRPr="009E0E96">
        <w:rPr>
          <w:rFonts w:ascii="Times New Roman" w:eastAsia="Times New Roman" w:hAnsi="Times New Roman" w:cs="Times New Roman"/>
          <w:sz w:val="28"/>
          <w:szCs w:val="28"/>
        </w:rPr>
        <w:tab/>
      </w:r>
      <w:bookmarkStart w:id="11" w:name="dieu_7"/>
      <w:r w:rsidR="00D007CF" w:rsidRPr="009E0E96">
        <w:rPr>
          <w:rFonts w:ascii="Times New Roman" w:eastAsia="Times New Roman" w:hAnsi="Times New Roman" w:cs="Times New Roman"/>
          <w:b/>
          <w:bCs/>
          <w:sz w:val="28"/>
          <w:szCs w:val="28"/>
        </w:rPr>
        <w:t>Điều 6</w:t>
      </w:r>
      <w:r w:rsidR="00A2363D" w:rsidRPr="009E0E96">
        <w:rPr>
          <w:rFonts w:ascii="Times New Roman" w:eastAsia="Times New Roman" w:hAnsi="Times New Roman" w:cs="Times New Roman"/>
          <w:b/>
          <w:bCs/>
          <w:sz w:val="28"/>
          <w:szCs w:val="28"/>
        </w:rPr>
        <w:t xml:space="preserve">. Quy trình trao đổi thông tin địa chính thông qua phần mềm có kết nối liên </w:t>
      </w:r>
      <w:r w:rsidR="00A1109D" w:rsidRPr="009E0E96">
        <w:rPr>
          <w:rFonts w:ascii="Times New Roman" w:eastAsia="Times New Roman" w:hAnsi="Times New Roman" w:cs="Times New Roman"/>
          <w:b/>
          <w:bCs/>
          <w:sz w:val="28"/>
          <w:szCs w:val="28"/>
        </w:rPr>
        <w:t>thông với cơ quan T</w:t>
      </w:r>
      <w:r w:rsidR="00A2363D" w:rsidRPr="009E0E96">
        <w:rPr>
          <w:rFonts w:ascii="Times New Roman" w:eastAsia="Times New Roman" w:hAnsi="Times New Roman" w:cs="Times New Roman"/>
          <w:b/>
          <w:bCs/>
          <w:sz w:val="28"/>
          <w:szCs w:val="28"/>
        </w:rPr>
        <w:t>huế</w:t>
      </w:r>
      <w:bookmarkEnd w:id="11"/>
    </w:p>
    <w:p w:rsidR="00A2363D" w:rsidRPr="009E0E96" w:rsidRDefault="00A11EE0" w:rsidP="0031791C">
      <w:pPr>
        <w:shd w:val="clear" w:color="auto" w:fill="FFFFFF"/>
        <w:spacing w:before="120" w:after="0" w:line="240" w:lineRule="auto"/>
        <w:jc w:val="both"/>
        <w:rPr>
          <w:rFonts w:ascii="Times New Roman" w:eastAsia="Times New Roman" w:hAnsi="Times New Roman" w:cs="Times New Roman"/>
          <w:sz w:val="28"/>
          <w:szCs w:val="28"/>
        </w:rPr>
      </w:pPr>
      <w:r w:rsidRPr="009E0E96">
        <w:rPr>
          <w:rFonts w:ascii="Times New Roman" w:eastAsia="Times New Roman" w:hAnsi="Times New Roman" w:cs="Times New Roman"/>
          <w:sz w:val="28"/>
          <w:szCs w:val="28"/>
        </w:rPr>
        <w:tab/>
      </w:r>
      <w:r w:rsidR="00A2363D" w:rsidRPr="009E0E96">
        <w:rPr>
          <w:rFonts w:ascii="Times New Roman" w:eastAsia="Times New Roman" w:hAnsi="Times New Roman" w:cs="Times New Roman"/>
          <w:sz w:val="28"/>
          <w:szCs w:val="28"/>
        </w:rPr>
        <w:t>1. Cơ quan</w:t>
      </w:r>
      <w:r w:rsidR="00A1109D" w:rsidRPr="009E0E96">
        <w:rPr>
          <w:rFonts w:ascii="Times New Roman" w:eastAsia="Times New Roman" w:hAnsi="Times New Roman" w:cs="Times New Roman"/>
          <w:sz w:val="28"/>
          <w:szCs w:val="28"/>
        </w:rPr>
        <w:t xml:space="preserve"> có chức năng</w:t>
      </w:r>
      <w:r w:rsidR="00A2363D" w:rsidRPr="009E0E96">
        <w:rPr>
          <w:rFonts w:ascii="Times New Roman" w:eastAsia="Times New Roman" w:hAnsi="Times New Roman" w:cs="Times New Roman"/>
          <w:sz w:val="28"/>
          <w:szCs w:val="28"/>
        </w:rPr>
        <w:t xml:space="preserve"> quản lý đất đai hoặc cơ quan đăng ký đất đai thực hiện nhập đầy đủ các thông tin vào phần mềm, ký số và gửi thông tin điện tử (bao gồm cả các tệp tin) phục vụ xác định n</w:t>
      </w:r>
      <w:r w:rsidR="00A1109D" w:rsidRPr="009E0E96">
        <w:rPr>
          <w:rFonts w:ascii="Times New Roman" w:eastAsia="Times New Roman" w:hAnsi="Times New Roman" w:cs="Times New Roman"/>
          <w:sz w:val="28"/>
          <w:szCs w:val="28"/>
        </w:rPr>
        <w:t>ghĩa vụ tài chính sang cơ quan T</w:t>
      </w:r>
      <w:r w:rsidR="00A2363D" w:rsidRPr="009E0E96">
        <w:rPr>
          <w:rFonts w:ascii="Times New Roman" w:eastAsia="Times New Roman" w:hAnsi="Times New Roman" w:cs="Times New Roman"/>
          <w:sz w:val="28"/>
          <w:szCs w:val="28"/>
        </w:rPr>
        <w:t>huế.</w:t>
      </w:r>
    </w:p>
    <w:p w:rsidR="00A2363D" w:rsidRPr="009E0E96" w:rsidRDefault="00A11EE0" w:rsidP="0031791C">
      <w:pPr>
        <w:shd w:val="clear" w:color="auto" w:fill="FFFFFF"/>
        <w:spacing w:before="120" w:after="0" w:line="240" w:lineRule="auto"/>
        <w:jc w:val="both"/>
        <w:rPr>
          <w:rFonts w:ascii="Times New Roman" w:eastAsia="Times New Roman" w:hAnsi="Times New Roman" w:cs="Times New Roman"/>
          <w:sz w:val="28"/>
          <w:szCs w:val="28"/>
        </w:rPr>
      </w:pPr>
      <w:r w:rsidRPr="009E0E96">
        <w:rPr>
          <w:rFonts w:ascii="Times New Roman" w:eastAsia="Times New Roman" w:hAnsi="Times New Roman" w:cs="Times New Roman"/>
          <w:sz w:val="28"/>
          <w:szCs w:val="28"/>
        </w:rPr>
        <w:tab/>
      </w:r>
      <w:r w:rsidR="00A1109D" w:rsidRPr="009E0E96">
        <w:rPr>
          <w:rFonts w:ascii="Times New Roman" w:eastAsia="Times New Roman" w:hAnsi="Times New Roman" w:cs="Times New Roman"/>
          <w:sz w:val="28"/>
          <w:szCs w:val="28"/>
        </w:rPr>
        <w:t>2. Cơ quan T</w:t>
      </w:r>
      <w:r w:rsidR="00A2363D" w:rsidRPr="009E0E96">
        <w:rPr>
          <w:rFonts w:ascii="Times New Roman" w:eastAsia="Times New Roman" w:hAnsi="Times New Roman" w:cs="Times New Roman"/>
          <w:sz w:val="28"/>
          <w:szCs w:val="28"/>
        </w:rPr>
        <w:t>huế xác định nghĩa vụ tài chính của người sử dụng đất, ký số và gửi thông tin điện tử về nghĩa vụ tài chính, thông tin xác nhận việc hoàn thành ng</w:t>
      </w:r>
      <w:r w:rsidR="00A1109D" w:rsidRPr="009E0E96">
        <w:rPr>
          <w:rFonts w:ascii="Times New Roman" w:eastAsia="Times New Roman" w:hAnsi="Times New Roman" w:cs="Times New Roman"/>
          <w:sz w:val="28"/>
          <w:szCs w:val="28"/>
        </w:rPr>
        <w:t>h</w:t>
      </w:r>
      <w:r w:rsidR="00A2363D" w:rsidRPr="009E0E96">
        <w:rPr>
          <w:rFonts w:ascii="Times New Roman" w:eastAsia="Times New Roman" w:hAnsi="Times New Roman" w:cs="Times New Roman"/>
          <w:sz w:val="28"/>
          <w:szCs w:val="28"/>
        </w:rPr>
        <w:t>ĩa vụ tài chính của người sử dụng đất sang cơ quan quản lý đất đai hoặc cơ quan đăng ký đất đai.</w:t>
      </w:r>
    </w:p>
    <w:p w:rsidR="00A2363D" w:rsidRPr="009E0E96" w:rsidRDefault="00A11EE0" w:rsidP="0031791C">
      <w:pPr>
        <w:shd w:val="clear" w:color="auto" w:fill="FFFFFF"/>
        <w:spacing w:before="120" w:after="0" w:line="240" w:lineRule="auto"/>
        <w:jc w:val="both"/>
        <w:rPr>
          <w:rFonts w:ascii="Times New Roman" w:eastAsia="Times New Roman" w:hAnsi="Times New Roman" w:cs="Times New Roman"/>
          <w:sz w:val="28"/>
          <w:szCs w:val="28"/>
        </w:rPr>
      </w:pPr>
      <w:r w:rsidRPr="009E0E96">
        <w:rPr>
          <w:rFonts w:ascii="Times New Roman" w:eastAsia="Times New Roman" w:hAnsi="Times New Roman" w:cs="Times New Roman"/>
          <w:sz w:val="28"/>
          <w:szCs w:val="28"/>
        </w:rPr>
        <w:tab/>
      </w:r>
      <w:r w:rsidR="00A2363D" w:rsidRPr="009E0E96">
        <w:rPr>
          <w:rFonts w:ascii="Times New Roman" w:eastAsia="Times New Roman" w:hAnsi="Times New Roman" w:cs="Times New Roman"/>
          <w:sz w:val="28"/>
          <w:szCs w:val="28"/>
        </w:rPr>
        <w:t xml:space="preserve">3. Căn cứ thông tin xác nhận việc hoàn thành nghĩa vụ tài chính của người sử dụng đất từ cơ quan </w:t>
      </w:r>
      <w:r w:rsidR="00A1109D" w:rsidRPr="009E0E96">
        <w:rPr>
          <w:rFonts w:ascii="Times New Roman" w:eastAsia="Times New Roman" w:hAnsi="Times New Roman" w:cs="Times New Roman"/>
          <w:sz w:val="28"/>
          <w:szCs w:val="28"/>
        </w:rPr>
        <w:t>T</w:t>
      </w:r>
      <w:r w:rsidR="00A2363D" w:rsidRPr="009E0E96">
        <w:rPr>
          <w:rFonts w:ascii="Times New Roman" w:eastAsia="Times New Roman" w:hAnsi="Times New Roman" w:cs="Times New Roman"/>
          <w:sz w:val="28"/>
          <w:szCs w:val="28"/>
        </w:rPr>
        <w:t>huế, cơ quan quản lý đất đai hoặc cơ quan đăng ký đất đai thực hiện các thủ tục tiếp theo.</w:t>
      </w:r>
    </w:p>
    <w:p w:rsidR="008C3B5B" w:rsidRPr="009E0E96" w:rsidRDefault="008C3B5B" w:rsidP="0031791C">
      <w:pPr>
        <w:shd w:val="clear" w:color="auto" w:fill="FFFFFF"/>
        <w:spacing w:before="120" w:after="0" w:line="240" w:lineRule="auto"/>
        <w:jc w:val="center"/>
        <w:rPr>
          <w:rFonts w:ascii="Times New Roman" w:eastAsia="Times New Roman" w:hAnsi="Times New Roman" w:cs="Times New Roman"/>
          <w:sz w:val="28"/>
          <w:szCs w:val="28"/>
        </w:rPr>
      </w:pPr>
      <w:r w:rsidRPr="009E0E96">
        <w:rPr>
          <w:rFonts w:ascii="Times New Roman" w:eastAsia="Times New Roman" w:hAnsi="Times New Roman" w:cs="Times New Roman"/>
          <w:b/>
          <w:bCs/>
          <w:sz w:val="28"/>
          <w:szCs w:val="28"/>
        </w:rPr>
        <w:t>Chương III</w:t>
      </w:r>
    </w:p>
    <w:p w:rsidR="008C3B5B" w:rsidRPr="009E0E96" w:rsidRDefault="006C4D79" w:rsidP="0031791C">
      <w:pPr>
        <w:shd w:val="clear" w:color="auto" w:fill="FFFFFF"/>
        <w:spacing w:before="120" w:after="0" w:line="240" w:lineRule="auto"/>
        <w:jc w:val="both"/>
        <w:rPr>
          <w:rFonts w:ascii="Times New Roman" w:eastAsia="Times New Roman" w:hAnsi="Times New Roman" w:cs="Times New Roman"/>
          <w:sz w:val="28"/>
          <w:szCs w:val="28"/>
        </w:rPr>
      </w:pPr>
      <w:r w:rsidRPr="009E0E96">
        <w:rPr>
          <w:rFonts w:ascii="Times New Roman" w:eastAsia="Times New Roman" w:hAnsi="Times New Roman" w:cs="Times New Roman"/>
          <w:b/>
          <w:bCs/>
          <w:sz w:val="28"/>
          <w:szCs w:val="28"/>
        </w:rPr>
        <w:tab/>
      </w:r>
      <w:r w:rsidR="008C3B5B" w:rsidRPr="009E0E96">
        <w:rPr>
          <w:rFonts w:ascii="Times New Roman" w:eastAsia="Times New Roman" w:hAnsi="Times New Roman" w:cs="Times New Roman"/>
          <w:b/>
          <w:bCs/>
          <w:sz w:val="28"/>
          <w:szCs w:val="28"/>
        </w:rPr>
        <w:t>TRÁCH NHIỆM CỦA NGƯỜI SỬ DỤNG ĐẤT VÀ CÁC CƠ QUAN</w:t>
      </w:r>
      <w:r w:rsidR="00A1109D" w:rsidRPr="009E0E96">
        <w:rPr>
          <w:rFonts w:ascii="Times New Roman" w:eastAsia="Times New Roman" w:hAnsi="Times New Roman" w:cs="Times New Roman"/>
          <w:b/>
          <w:bCs/>
          <w:sz w:val="28"/>
          <w:szCs w:val="28"/>
        </w:rPr>
        <w:t>, ĐƠN VỊ</w:t>
      </w:r>
      <w:r w:rsidR="008C3B5B" w:rsidRPr="009E0E96">
        <w:rPr>
          <w:rFonts w:ascii="Times New Roman" w:eastAsia="Times New Roman" w:hAnsi="Times New Roman" w:cs="Times New Roman"/>
          <w:b/>
          <w:bCs/>
          <w:sz w:val="28"/>
          <w:szCs w:val="28"/>
        </w:rPr>
        <w:t xml:space="preserve"> CÓ LIÊN QUAN</w:t>
      </w:r>
    </w:p>
    <w:p w:rsidR="008C3B5B" w:rsidRPr="009E0E96" w:rsidRDefault="008C3B5B" w:rsidP="0031791C">
      <w:pPr>
        <w:shd w:val="clear" w:color="auto" w:fill="FFFFFF"/>
        <w:spacing w:before="120" w:after="0" w:line="240" w:lineRule="auto"/>
        <w:jc w:val="both"/>
        <w:rPr>
          <w:rFonts w:ascii="Times New Roman" w:eastAsia="Times New Roman" w:hAnsi="Times New Roman" w:cs="Times New Roman"/>
          <w:sz w:val="28"/>
          <w:szCs w:val="28"/>
        </w:rPr>
      </w:pPr>
      <w:r w:rsidRPr="009E0E96">
        <w:rPr>
          <w:rFonts w:ascii="Times New Roman" w:eastAsia="Times New Roman" w:hAnsi="Times New Roman" w:cs="Times New Roman"/>
          <w:b/>
          <w:bCs/>
          <w:sz w:val="28"/>
          <w:szCs w:val="28"/>
        </w:rPr>
        <w:tab/>
      </w:r>
      <w:r w:rsidR="00D007CF" w:rsidRPr="009E0E96">
        <w:rPr>
          <w:rFonts w:ascii="Times New Roman" w:eastAsia="Times New Roman" w:hAnsi="Times New Roman" w:cs="Times New Roman"/>
          <w:b/>
          <w:bCs/>
          <w:sz w:val="28"/>
          <w:szCs w:val="28"/>
        </w:rPr>
        <w:t>Điều 7</w:t>
      </w:r>
      <w:r w:rsidRPr="009E0E96">
        <w:rPr>
          <w:rFonts w:ascii="Times New Roman" w:eastAsia="Times New Roman" w:hAnsi="Times New Roman" w:cs="Times New Roman"/>
          <w:b/>
          <w:bCs/>
          <w:sz w:val="28"/>
          <w:szCs w:val="28"/>
        </w:rPr>
        <w:t>. Trách nhiệm của người sử dụng đất, chủ sở hữu tài sản gắn liền với đất</w:t>
      </w:r>
    </w:p>
    <w:p w:rsidR="008C3B5B" w:rsidRPr="009E0E96" w:rsidRDefault="008C3B5B" w:rsidP="0031791C">
      <w:pPr>
        <w:shd w:val="clear" w:color="auto" w:fill="FFFFFF"/>
        <w:spacing w:before="120" w:after="0" w:line="240" w:lineRule="auto"/>
        <w:jc w:val="both"/>
        <w:rPr>
          <w:rFonts w:ascii="Times New Roman" w:eastAsia="Times New Roman" w:hAnsi="Times New Roman" w:cs="Times New Roman"/>
          <w:sz w:val="28"/>
          <w:szCs w:val="28"/>
        </w:rPr>
      </w:pPr>
      <w:r w:rsidRPr="009E0E96">
        <w:rPr>
          <w:rFonts w:ascii="Times New Roman" w:eastAsia="Times New Roman" w:hAnsi="Times New Roman" w:cs="Times New Roman"/>
          <w:sz w:val="28"/>
          <w:szCs w:val="28"/>
        </w:rPr>
        <w:tab/>
        <w:t>1. Kê khai hồ sơ theo hướng dẫn của cơ quan tiếp nhận hồ sơ khi thực hiện các thủ tục luân chuyển nghĩa vụ tài chính về đất đai.</w:t>
      </w:r>
    </w:p>
    <w:p w:rsidR="008C3B5B" w:rsidRPr="009E0E96" w:rsidRDefault="008C3B5B" w:rsidP="0031791C">
      <w:pPr>
        <w:shd w:val="clear" w:color="auto" w:fill="FFFFFF"/>
        <w:spacing w:before="120" w:after="0" w:line="240" w:lineRule="auto"/>
        <w:jc w:val="both"/>
        <w:rPr>
          <w:rFonts w:ascii="Times New Roman" w:eastAsia="Times New Roman" w:hAnsi="Times New Roman" w:cs="Times New Roman"/>
          <w:sz w:val="28"/>
          <w:szCs w:val="28"/>
        </w:rPr>
      </w:pPr>
      <w:r w:rsidRPr="009E0E96">
        <w:rPr>
          <w:rFonts w:ascii="Times New Roman" w:eastAsia="Times New Roman" w:hAnsi="Times New Roman" w:cs="Times New Roman"/>
          <w:sz w:val="28"/>
          <w:szCs w:val="28"/>
        </w:rPr>
        <w:tab/>
        <w:t>2. Thực hiện nộp đầy đủ, đúng thời hạn các khoản nghĩa vụ tài chính theo Thông báo của cơ quan Thuế và phải nộp tiền chậm nộp theo quy định của pháp luật về quản lý thuế đối với các khoản nghĩa vụ tài chính chậm nộp (nếu có).</w:t>
      </w:r>
    </w:p>
    <w:p w:rsidR="008C3B5B" w:rsidRPr="009E0E96" w:rsidRDefault="008C3B5B" w:rsidP="0031791C">
      <w:pPr>
        <w:shd w:val="clear" w:color="auto" w:fill="FFFFFF"/>
        <w:spacing w:before="120" w:after="0" w:line="240" w:lineRule="auto"/>
        <w:jc w:val="both"/>
        <w:rPr>
          <w:rFonts w:ascii="Times New Roman" w:eastAsia="Times New Roman" w:hAnsi="Times New Roman" w:cs="Times New Roman"/>
          <w:sz w:val="28"/>
          <w:szCs w:val="28"/>
        </w:rPr>
      </w:pPr>
      <w:r w:rsidRPr="009E0E96">
        <w:rPr>
          <w:rFonts w:ascii="Times New Roman" w:eastAsia="Times New Roman" w:hAnsi="Times New Roman" w:cs="Times New Roman"/>
          <w:sz w:val="28"/>
          <w:szCs w:val="28"/>
        </w:rPr>
        <w:lastRenderedPageBreak/>
        <w:tab/>
        <w:t>3. Chịu trách nhiệm trước pháp luật về tính trung thực, chính xác của thông tin kê khai trong hồ sơ đã nộp.</w:t>
      </w:r>
    </w:p>
    <w:p w:rsidR="00D007CF" w:rsidRPr="009E0E96" w:rsidRDefault="00D007CF" w:rsidP="0031791C">
      <w:pPr>
        <w:spacing w:before="120" w:after="0" w:line="240" w:lineRule="auto"/>
        <w:ind w:firstLine="567"/>
        <w:jc w:val="both"/>
        <w:rPr>
          <w:rFonts w:ascii="Times New Roman" w:hAnsi="Times New Roman" w:cs="Times New Roman"/>
          <w:sz w:val="28"/>
          <w:szCs w:val="28"/>
        </w:rPr>
      </w:pPr>
      <w:r w:rsidRPr="009E0E96">
        <w:rPr>
          <w:rFonts w:ascii="Times New Roman" w:hAnsi="Times New Roman" w:cs="Times New Roman"/>
          <w:b/>
          <w:bCs/>
          <w:sz w:val="28"/>
          <w:szCs w:val="28"/>
        </w:rPr>
        <w:t>Điều 8. Trách nhiệm của Cơ quan tiếp nhận và trả kết quả</w:t>
      </w:r>
    </w:p>
    <w:p w:rsidR="00D007CF" w:rsidRPr="009E0E96" w:rsidRDefault="00D007CF" w:rsidP="0031791C">
      <w:pPr>
        <w:spacing w:before="120" w:after="0" w:line="240" w:lineRule="auto"/>
        <w:ind w:firstLine="567"/>
        <w:jc w:val="both"/>
        <w:rPr>
          <w:rFonts w:ascii="Times New Roman" w:hAnsi="Times New Roman" w:cs="Times New Roman"/>
          <w:spacing w:val="-4"/>
          <w:sz w:val="28"/>
          <w:szCs w:val="28"/>
        </w:rPr>
      </w:pPr>
      <w:r w:rsidRPr="009E0E96">
        <w:rPr>
          <w:rFonts w:ascii="Times New Roman" w:hAnsi="Times New Roman" w:cs="Times New Roman"/>
          <w:spacing w:val="-4"/>
          <w:sz w:val="28"/>
          <w:szCs w:val="28"/>
        </w:rPr>
        <w:t>Bộ phận Tiếp nhận hồ sơ, số hóa và trả kết quả Trung tâm phục vụ Hành chính công tỉnh; Bộ phận nộp hồ sơ trực tiếp tại Bộ phận tiếp nhận và trả kết quả giải quyết thủ tục hành chính của Uỷ ban nhân dân cấp huyện hoặc Bộ phận tiếp nhận và trả kết quả giải quyết thủ tục hành chính của Uỷ ban nhân dân cấp xã có trách nhiệm hướng dẫn người sử dụng đất kê khai hồ sơ; tiếp nhận, kiểm tra tính đầy đủ, thống nhất thông tin của hồ sơ luân chuyển xác định nghĩa vụ tài chính về đất đai.</w:t>
      </w:r>
    </w:p>
    <w:p w:rsidR="00E966F5" w:rsidRPr="009E0E96" w:rsidRDefault="008C3B5B" w:rsidP="0031791C">
      <w:pPr>
        <w:shd w:val="clear" w:color="auto" w:fill="FFFFFF"/>
        <w:spacing w:before="120" w:after="0" w:line="240" w:lineRule="auto"/>
        <w:jc w:val="both"/>
        <w:rPr>
          <w:rFonts w:ascii="Times New Roman" w:eastAsia="Times New Roman" w:hAnsi="Times New Roman" w:cs="Times New Roman"/>
          <w:sz w:val="28"/>
          <w:szCs w:val="28"/>
        </w:rPr>
      </w:pPr>
      <w:r w:rsidRPr="009E0E96">
        <w:rPr>
          <w:rFonts w:ascii="Times New Roman" w:eastAsia="Times New Roman" w:hAnsi="Times New Roman" w:cs="Times New Roman"/>
          <w:b/>
          <w:bCs/>
          <w:sz w:val="28"/>
          <w:szCs w:val="28"/>
        </w:rPr>
        <w:tab/>
        <w:t xml:space="preserve">Điều </w:t>
      </w:r>
      <w:r w:rsidR="00D007CF" w:rsidRPr="009E0E96">
        <w:rPr>
          <w:rFonts w:ascii="Times New Roman" w:eastAsia="Times New Roman" w:hAnsi="Times New Roman" w:cs="Times New Roman"/>
          <w:b/>
          <w:bCs/>
          <w:sz w:val="28"/>
          <w:szCs w:val="28"/>
        </w:rPr>
        <w:t>9</w:t>
      </w:r>
      <w:r w:rsidRPr="009E0E96">
        <w:rPr>
          <w:rFonts w:ascii="Times New Roman" w:eastAsia="Times New Roman" w:hAnsi="Times New Roman" w:cs="Times New Roman"/>
          <w:b/>
          <w:bCs/>
          <w:sz w:val="28"/>
          <w:szCs w:val="28"/>
        </w:rPr>
        <w:t xml:space="preserve">. </w:t>
      </w:r>
      <w:r w:rsidR="00E966F5" w:rsidRPr="009E0E96">
        <w:rPr>
          <w:rFonts w:ascii="Times New Roman" w:eastAsia="Times New Roman" w:hAnsi="Times New Roman" w:cs="Times New Roman"/>
          <w:b/>
          <w:bCs/>
          <w:sz w:val="28"/>
          <w:szCs w:val="28"/>
        </w:rPr>
        <w:t>Trách nhiệm của cơ quan giải quyết thủ tục hành chính</w:t>
      </w:r>
    </w:p>
    <w:p w:rsidR="00FF6835" w:rsidRPr="009E0E96" w:rsidRDefault="008C3B5B" w:rsidP="0031791C">
      <w:pPr>
        <w:shd w:val="clear" w:color="auto" w:fill="FFFFFF"/>
        <w:spacing w:before="120" w:after="0" w:line="240" w:lineRule="auto"/>
        <w:jc w:val="both"/>
        <w:rPr>
          <w:rFonts w:ascii="Times New Roman" w:eastAsia="Times New Roman" w:hAnsi="Times New Roman" w:cs="Times New Roman"/>
          <w:sz w:val="28"/>
          <w:szCs w:val="28"/>
        </w:rPr>
      </w:pPr>
      <w:r w:rsidRPr="009E0E96">
        <w:rPr>
          <w:rFonts w:ascii="Times New Roman" w:eastAsia="Times New Roman" w:hAnsi="Times New Roman" w:cs="Times New Roman"/>
          <w:sz w:val="28"/>
          <w:szCs w:val="28"/>
        </w:rPr>
        <w:tab/>
        <w:t xml:space="preserve">1. </w:t>
      </w:r>
      <w:r w:rsidR="00FF6835" w:rsidRPr="009E0E96">
        <w:rPr>
          <w:rFonts w:ascii="Times New Roman" w:eastAsia="Times New Roman" w:hAnsi="Times New Roman" w:cs="Times New Roman"/>
          <w:sz w:val="28"/>
          <w:szCs w:val="28"/>
        </w:rPr>
        <w:t xml:space="preserve">Cơ quan </w:t>
      </w:r>
      <w:r w:rsidR="00A1109D" w:rsidRPr="009E0E96">
        <w:rPr>
          <w:rFonts w:ascii="Times New Roman" w:eastAsia="Times New Roman" w:hAnsi="Times New Roman" w:cs="Times New Roman"/>
          <w:sz w:val="28"/>
          <w:szCs w:val="28"/>
        </w:rPr>
        <w:t xml:space="preserve">có chức năng </w:t>
      </w:r>
      <w:r w:rsidR="00FF6835" w:rsidRPr="009E0E96">
        <w:rPr>
          <w:rFonts w:ascii="Times New Roman" w:eastAsia="Times New Roman" w:hAnsi="Times New Roman" w:cs="Times New Roman"/>
          <w:sz w:val="28"/>
          <w:szCs w:val="28"/>
        </w:rPr>
        <w:t>quản lý đất đai</w:t>
      </w:r>
    </w:p>
    <w:p w:rsidR="008C3B5B" w:rsidRPr="009E0E96" w:rsidRDefault="00FF6835" w:rsidP="0031791C">
      <w:pPr>
        <w:shd w:val="clear" w:color="auto" w:fill="FFFFFF"/>
        <w:spacing w:before="120" w:after="0" w:line="240" w:lineRule="auto"/>
        <w:jc w:val="both"/>
        <w:rPr>
          <w:rFonts w:ascii="Times New Roman" w:eastAsia="Times New Roman" w:hAnsi="Times New Roman" w:cs="Times New Roman"/>
          <w:sz w:val="28"/>
          <w:szCs w:val="28"/>
        </w:rPr>
      </w:pPr>
      <w:r w:rsidRPr="009E0E96">
        <w:rPr>
          <w:rFonts w:ascii="Times New Roman" w:eastAsia="Times New Roman" w:hAnsi="Times New Roman" w:cs="Times New Roman"/>
          <w:sz w:val="28"/>
          <w:szCs w:val="28"/>
        </w:rPr>
        <w:tab/>
        <w:t xml:space="preserve">a) </w:t>
      </w:r>
      <w:r w:rsidR="008C3B5B" w:rsidRPr="009E0E96">
        <w:rPr>
          <w:rFonts w:ascii="Times New Roman" w:eastAsia="Times New Roman" w:hAnsi="Times New Roman" w:cs="Times New Roman"/>
          <w:sz w:val="28"/>
          <w:szCs w:val="28"/>
        </w:rPr>
        <w:t xml:space="preserve">Sở </w:t>
      </w:r>
      <w:r w:rsidR="00A1109D" w:rsidRPr="009E0E96">
        <w:rPr>
          <w:rFonts w:ascii="Times New Roman" w:eastAsia="Times New Roman" w:hAnsi="Times New Roman" w:cs="Times New Roman"/>
          <w:sz w:val="28"/>
          <w:szCs w:val="28"/>
        </w:rPr>
        <w:t xml:space="preserve">Nông nghiệp </w:t>
      </w:r>
      <w:r w:rsidR="008C3B5B" w:rsidRPr="009E0E96">
        <w:rPr>
          <w:rFonts w:ascii="Times New Roman" w:eastAsia="Times New Roman" w:hAnsi="Times New Roman" w:cs="Times New Roman"/>
          <w:sz w:val="28"/>
          <w:szCs w:val="28"/>
        </w:rPr>
        <w:t>và Môi trường</w:t>
      </w:r>
    </w:p>
    <w:p w:rsidR="008C3B5B" w:rsidRPr="009E0E96" w:rsidRDefault="008C3B5B" w:rsidP="0031791C">
      <w:pPr>
        <w:shd w:val="clear" w:color="auto" w:fill="FFFFFF"/>
        <w:spacing w:before="120" w:after="0" w:line="240" w:lineRule="auto"/>
        <w:jc w:val="both"/>
        <w:rPr>
          <w:rFonts w:ascii="Times New Roman" w:eastAsia="Times New Roman" w:hAnsi="Times New Roman" w:cs="Times New Roman"/>
          <w:sz w:val="28"/>
          <w:szCs w:val="28"/>
        </w:rPr>
      </w:pPr>
      <w:r w:rsidRPr="009E0E96">
        <w:rPr>
          <w:rFonts w:ascii="Times New Roman" w:eastAsia="Times New Roman" w:hAnsi="Times New Roman" w:cs="Times New Roman"/>
          <w:sz w:val="28"/>
          <w:szCs w:val="28"/>
        </w:rPr>
        <w:tab/>
        <w:t>Hướng dẫn người sử dụng đất là đối tượng được quy định tại khoản 1 Điều 123 Luật Đất đai kê khai hồ sơ; tiếp nhận, kiểm tra tính đầy đủ, thống nhất thông tin của hồ sơ và luân chuyển hồ sơ nghĩa vụ tài chính về đất đai thuộc trách nhiệm giải quyết cho cơ quan Thuế.</w:t>
      </w:r>
    </w:p>
    <w:p w:rsidR="008C3B5B" w:rsidRPr="009E0E96" w:rsidRDefault="008C3B5B" w:rsidP="0031791C">
      <w:pPr>
        <w:shd w:val="clear" w:color="auto" w:fill="FFFFFF"/>
        <w:spacing w:before="120" w:after="0" w:line="240" w:lineRule="auto"/>
        <w:jc w:val="both"/>
        <w:rPr>
          <w:rFonts w:ascii="Times New Roman" w:eastAsia="Times New Roman" w:hAnsi="Times New Roman" w:cs="Times New Roman"/>
          <w:sz w:val="28"/>
          <w:szCs w:val="28"/>
        </w:rPr>
      </w:pPr>
      <w:r w:rsidRPr="009E0E96">
        <w:rPr>
          <w:rFonts w:ascii="Times New Roman" w:eastAsia="Times New Roman" w:hAnsi="Times New Roman" w:cs="Times New Roman"/>
          <w:sz w:val="28"/>
          <w:szCs w:val="28"/>
        </w:rPr>
        <w:tab/>
      </w:r>
      <w:r w:rsidR="00FF6835" w:rsidRPr="009E0E96">
        <w:rPr>
          <w:rFonts w:ascii="Times New Roman" w:eastAsia="Times New Roman" w:hAnsi="Times New Roman" w:cs="Times New Roman"/>
          <w:sz w:val="28"/>
          <w:szCs w:val="28"/>
        </w:rPr>
        <w:t>b)</w:t>
      </w:r>
      <w:r w:rsidRPr="009E0E96">
        <w:rPr>
          <w:rFonts w:ascii="Times New Roman" w:eastAsia="Times New Roman" w:hAnsi="Times New Roman" w:cs="Times New Roman"/>
          <w:sz w:val="28"/>
          <w:szCs w:val="28"/>
        </w:rPr>
        <w:t xml:space="preserve"> Phòng </w:t>
      </w:r>
      <w:r w:rsidR="00A1109D" w:rsidRPr="009E0E96">
        <w:rPr>
          <w:rFonts w:ascii="Times New Roman" w:eastAsia="Times New Roman" w:hAnsi="Times New Roman" w:cs="Times New Roman"/>
          <w:sz w:val="28"/>
          <w:szCs w:val="28"/>
        </w:rPr>
        <w:t>Nông nghiệp</w:t>
      </w:r>
      <w:r w:rsidRPr="009E0E96">
        <w:rPr>
          <w:rFonts w:ascii="Times New Roman" w:eastAsia="Times New Roman" w:hAnsi="Times New Roman" w:cs="Times New Roman"/>
          <w:sz w:val="28"/>
          <w:szCs w:val="28"/>
        </w:rPr>
        <w:t xml:space="preserve"> và Môi trường cấp huyện</w:t>
      </w:r>
    </w:p>
    <w:p w:rsidR="008C3B5B" w:rsidRPr="009E0E96" w:rsidRDefault="008C3B5B" w:rsidP="0031791C">
      <w:pPr>
        <w:shd w:val="clear" w:color="auto" w:fill="FFFFFF"/>
        <w:spacing w:before="120" w:after="0" w:line="240" w:lineRule="auto"/>
        <w:jc w:val="both"/>
        <w:rPr>
          <w:rFonts w:ascii="Times New Roman" w:eastAsia="Times New Roman" w:hAnsi="Times New Roman" w:cs="Times New Roman"/>
          <w:sz w:val="28"/>
          <w:szCs w:val="28"/>
        </w:rPr>
      </w:pPr>
      <w:r w:rsidRPr="009E0E96">
        <w:rPr>
          <w:rFonts w:ascii="Times New Roman" w:eastAsia="Times New Roman" w:hAnsi="Times New Roman" w:cs="Times New Roman"/>
          <w:sz w:val="28"/>
          <w:szCs w:val="28"/>
        </w:rPr>
        <w:tab/>
        <w:t>Hướng dẫn người sử dụng đất là đối tượng được quy định tại khoản 2 Điều 123 Luật Đất đai kê khai hồ sơ; tiếp nhận, kiểm tra tính đầy đủ, thống nhất thông tin của hồ sơ và luân chuyển hồ sơ nghĩa vụ tài chính về đất đai thuộc trách nhiệm giải quyết cho cơ quan Thuế.</w:t>
      </w:r>
    </w:p>
    <w:p w:rsidR="008C3B5B" w:rsidRPr="009E0E96" w:rsidRDefault="008C3B5B" w:rsidP="0031791C">
      <w:pPr>
        <w:shd w:val="clear" w:color="auto" w:fill="FFFFFF"/>
        <w:spacing w:before="120" w:after="0" w:line="240" w:lineRule="auto"/>
        <w:jc w:val="both"/>
        <w:rPr>
          <w:rFonts w:ascii="Times New Roman" w:eastAsia="Times New Roman" w:hAnsi="Times New Roman" w:cs="Times New Roman"/>
          <w:sz w:val="28"/>
          <w:szCs w:val="28"/>
        </w:rPr>
      </w:pPr>
      <w:r w:rsidRPr="009E0E96">
        <w:rPr>
          <w:rFonts w:ascii="Times New Roman" w:eastAsia="Times New Roman" w:hAnsi="Times New Roman" w:cs="Times New Roman"/>
          <w:b/>
          <w:bCs/>
          <w:sz w:val="28"/>
          <w:szCs w:val="28"/>
        </w:rPr>
        <w:tab/>
      </w:r>
      <w:r w:rsidR="00C03E02" w:rsidRPr="009E0E96">
        <w:rPr>
          <w:rFonts w:ascii="Times New Roman" w:eastAsia="Times New Roman" w:hAnsi="Times New Roman" w:cs="Times New Roman"/>
          <w:bCs/>
          <w:sz w:val="28"/>
          <w:szCs w:val="28"/>
        </w:rPr>
        <w:t>2</w:t>
      </w:r>
      <w:r w:rsidR="00E966F5" w:rsidRPr="009E0E96">
        <w:rPr>
          <w:rFonts w:ascii="Times New Roman" w:eastAsia="Times New Roman" w:hAnsi="Times New Roman" w:cs="Times New Roman"/>
          <w:bCs/>
          <w:sz w:val="28"/>
          <w:szCs w:val="28"/>
        </w:rPr>
        <w:t xml:space="preserve">. </w:t>
      </w:r>
      <w:r w:rsidR="005C140A" w:rsidRPr="009E0E96">
        <w:rPr>
          <w:rFonts w:ascii="Times New Roman" w:eastAsia="Times New Roman" w:hAnsi="Times New Roman" w:cs="Times New Roman"/>
          <w:bCs/>
          <w:sz w:val="28"/>
          <w:szCs w:val="28"/>
        </w:rPr>
        <w:t>Cơ quan đăng ký đất đai</w:t>
      </w:r>
    </w:p>
    <w:p w:rsidR="008C3B5B" w:rsidRPr="009E0E96" w:rsidRDefault="008C3B5B" w:rsidP="0031791C">
      <w:pPr>
        <w:shd w:val="clear" w:color="auto" w:fill="FFFFFF"/>
        <w:spacing w:before="120" w:after="0" w:line="240" w:lineRule="auto"/>
        <w:jc w:val="both"/>
        <w:rPr>
          <w:rFonts w:ascii="Times New Roman" w:eastAsia="Times New Roman" w:hAnsi="Times New Roman" w:cs="Times New Roman"/>
          <w:sz w:val="28"/>
          <w:szCs w:val="28"/>
        </w:rPr>
      </w:pPr>
      <w:r w:rsidRPr="009E0E96">
        <w:rPr>
          <w:rFonts w:ascii="Times New Roman" w:eastAsia="Times New Roman" w:hAnsi="Times New Roman" w:cs="Times New Roman"/>
          <w:sz w:val="28"/>
          <w:szCs w:val="28"/>
        </w:rPr>
        <w:tab/>
        <w:t>Việc luân chuyển hồ sơ xác định nghĩa vụ tài chính của người sử dụng đất (Trường hợp Đăng ký biến động đất đai sau khi được cấp Giấy chứng nhận quyền sử dụng đất phải thực hiện các nghĩa vụ về tài chính) thực hiện như sau:</w:t>
      </w:r>
    </w:p>
    <w:p w:rsidR="005C140A" w:rsidRPr="009E0E96" w:rsidRDefault="008C3B5B" w:rsidP="0031791C">
      <w:pPr>
        <w:shd w:val="clear" w:color="auto" w:fill="FFFFFF"/>
        <w:spacing w:before="120" w:after="0" w:line="240" w:lineRule="auto"/>
        <w:jc w:val="both"/>
        <w:rPr>
          <w:rFonts w:ascii="Times New Roman" w:eastAsia="Times New Roman" w:hAnsi="Times New Roman" w:cs="Times New Roman"/>
          <w:sz w:val="28"/>
          <w:szCs w:val="28"/>
        </w:rPr>
      </w:pPr>
      <w:r w:rsidRPr="009E0E96">
        <w:rPr>
          <w:rFonts w:ascii="Times New Roman" w:eastAsia="Times New Roman" w:hAnsi="Times New Roman" w:cs="Times New Roman"/>
          <w:sz w:val="28"/>
          <w:szCs w:val="28"/>
        </w:rPr>
        <w:tab/>
      </w:r>
      <w:r w:rsidR="00E966F5" w:rsidRPr="009E0E96">
        <w:rPr>
          <w:rFonts w:ascii="Times New Roman" w:eastAsia="Times New Roman" w:hAnsi="Times New Roman" w:cs="Times New Roman"/>
          <w:sz w:val="28"/>
          <w:szCs w:val="28"/>
        </w:rPr>
        <w:t>-</w:t>
      </w:r>
      <w:r w:rsidR="00B53957" w:rsidRPr="009E0E96">
        <w:rPr>
          <w:rFonts w:ascii="Times New Roman" w:eastAsia="Times New Roman" w:hAnsi="Times New Roman" w:cs="Times New Roman"/>
          <w:sz w:val="28"/>
          <w:szCs w:val="28"/>
        </w:rPr>
        <w:t xml:space="preserve"> Văn phòng đ</w:t>
      </w:r>
      <w:r w:rsidRPr="009E0E96">
        <w:rPr>
          <w:rFonts w:ascii="Times New Roman" w:eastAsia="Times New Roman" w:hAnsi="Times New Roman" w:cs="Times New Roman"/>
          <w:sz w:val="28"/>
          <w:szCs w:val="28"/>
        </w:rPr>
        <w:t>ăng ký đất đai luân chuyển hồ sơ xác định nghĩa vụ tài chính về đất đai đối với đối tượng được quy định tại khoản 1 Điều 123 Luật Đất đai thuộc trách nh</w:t>
      </w:r>
      <w:r w:rsidR="005C140A" w:rsidRPr="009E0E96">
        <w:rPr>
          <w:rFonts w:ascii="Times New Roman" w:eastAsia="Times New Roman" w:hAnsi="Times New Roman" w:cs="Times New Roman"/>
          <w:sz w:val="28"/>
          <w:szCs w:val="28"/>
        </w:rPr>
        <w:t>iệm giải quyết cho cơ quan Thuế và đối tượng được quy định tại khoản 2 Điều 123 Luật Đất đai thuộc trách nhiệm giải quyết cho cơ quan Thuế (trên địa bàn thành phố Lai Châu).</w:t>
      </w:r>
    </w:p>
    <w:p w:rsidR="008C3B5B" w:rsidRPr="009E0E96" w:rsidRDefault="008C3B5B" w:rsidP="0031791C">
      <w:pPr>
        <w:shd w:val="clear" w:color="auto" w:fill="FFFFFF"/>
        <w:spacing w:before="120" w:after="0" w:line="240" w:lineRule="auto"/>
        <w:jc w:val="both"/>
        <w:rPr>
          <w:rFonts w:ascii="Times New Roman" w:eastAsia="Times New Roman" w:hAnsi="Times New Roman" w:cs="Times New Roman"/>
          <w:sz w:val="28"/>
          <w:szCs w:val="28"/>
        </w:rPr>
      </w:pPr>
      <w:r w:rsidRPr="009E0E96">
        <w:rPr>
          <w:rFonts w:ascii="Times New Roman" w:eastAsia="Times New Roman" w:hAnsi="Times New Roman" w:cs="Times New Roman"/>
          <w:sz w:val="28"/>
          <w:szCs w:val="28"/>
        </w:rPr>
        <w:tab/>
      </w:r>
      <w:r w:rsidR="00E966F5" w:rsidRPr="009E0E96">
        <w:rPr>
          <w:rFonts w:ascii="Times New Roman" w:eastAsia="Times New Roman" w:hAnsi="Times New Roman" w:cs="Times New Roman"/>
          <w:sz w:val="28"/>
          <w:szCs w:val="28"/>
        </w:rPr>
        <w:t>-</w:t>
      </w:r>
      <w:r w:rsidRPr="009E0E96">
        <w:rPr>
          <w:rFonts w:ascii="Times New Roman" w:eastAsia="Times New Roman" w:hAnsi="Times New Roman" w:cs="Times New Roman"/>
          <w:sz w:val="28"/>
          <w:szCs w:val="28"/>
        </w:rPr>
        <w:t xml:space="preserve"> Chi nhánh </w:t>
      </w:r>
      <w:r w:rsidR="00B53957" w:rsidRPr="009E0E96">
        <w:rPr>
          <w:rFonts w:ascii="Times New Roman" w:eastAsia="Times New Roman" w:hAnsi="Times New Roman" w:cs="Times New Roman"/>
          <w:sz w:val="28"/>
          <w:szCs w:val="28"/>
        </w:rPr>
        <w:t>Văn phòng đ</w:t>
      </w:r>
      <w:r w:rsidRPr="009E0E96">
        <w:rPr>
          <w:rFonts w:ascii="Times New Roman" w:eastAsia="Times New Roman" w:hAnsi="Times New Roman" w:cs="Times New Roman"/>
          <w:sz w:val="28"/>
          <w:szCs w:val="28"/>
        </w:rPr>
        <w:t>ăng ký đất đai luân chuyển hồ sơ xác định nghĩa vụ tài chính về đất đai đối với đối tượng được quy định tại khoản 2 Điều 123 Luật Đất đai thuộc trách nhiệm giải quyết cho cơ quan Thuế.</w:t>
      </w:r>
    </w:p>
    <w:p w:rsidR="008C3B5B" w:rsidRPr="009E0E96" w:rsidRDefault="008C3B5B" w:rsidP="0031791C">
      <w:pPr>
        <w:shd w:val="clear" w:color="auto" w:fill="FFFFFF"/>
        <w:spacing w:before="120" w:after="0" w:line="240" w:lineRule="auto"/>
        <w:jc w:val="both"/>
        <w:rPr>
          <w:rFonts w:ascii="Times New Roman" w:eastAsia="Times New Roman" w:hAnsi="Times New Roman" w:cs="Times New Roman"/>
          <w:sz w:val="28"/>
          <w:szCs w:val="28"/>
        </w:rPr>
      </w:pPr>
      <w:r w:rsidRPr="009E0E96">
        <w:rPr>
          <w:rFonts w:ascii="Times New Roman" w:eastAsia="Times New Roman" w:hAnsi="Times New Roman" w:cs="Times New Roman"/>
          <w:b/>
          <w:bCs/>
          <w:sz w:val="28"/>
          <w:szCs w:val="28"/>
        </w:rPr>
        <w:tab/>
      </w:r>
      <w:r w:rsidR="00C03E02" w:rsidRPr="009E0E96">
        <w:rPr>
          <w:rFonts w:ascii="Times New Roman" w:eastAsia="Times New Roman" w:hAnsi="Times New Roman" w:cs="Times New Roman"/>
          <w:bCs/>
          <w:sz w:val="28"/>
          <w:szCs w:val="28"/>
        </w:rPr>
        <w:t>3</w:t>
      </w:r>
      <w:r w:rsidR="00E966F5" w:rsidRPr="009E0E96">
        <w:rPr>
          <w:rFonts w:ascii="Times New Roman" w:eastAsia="Times New Roman" w:hAnsi="Times New Roman" w:cs="Times New Roman"/>
          <w:bCs/>
          <w:sz w:val="28"/>
          <w:szCs w:val="28"/>
        </w:rPr>
        <w:t>. C</w:t>
      </w:r>
      <w:r w:rsidR="00FF1D42" w:rsidRPr="009E0E96">
        <w:rPr>
          <w:rFonts w:ascii="Times New Roman" w:eastAsia="Times New Roman" w:hAnsi="Times New Roman" w:cs="Times New Roman"/>
          <w:bCs/>
          <w:sz w:val="28"/>
          <w:szCs w:val="28"/>
        </w:rPr>
        <w:t>ơ quan T</w:t>
      </w:r>
      <w:r w:rsidRPr="009E0E96">
        <w:rPr>
          <w:rFonts w:ascii="Times New Roman" w:eastAsia="Times New Roman" w:hAnsi="Times New Roman" w:cs="Times New Roman"/>
          <w:bCs/>
          <w:sz w:val="28"/>
          <w:szCs w:val="28"/>
        </w:rPr>
        <w:t>ài chính</w:t>
      </w:r>
    </w:p>
    <w:p w:rsidR="008C3B5B" w:rsidRPr="009E0E96" w:rsidRDefault="008C3B5B" w:rsidP="0031791C">
      <w:pPr>
        <w:shd w:val="clear" w:color="auto" w:fill="FFFFFF"/>
        <w:spacing w:before="120" w:after="0" w:line="240" w:lineRule="auto"/>
        <w:jc w:val="both"/>
        <w:rPr>
          <w:rFonts w:ascii="Times New Roman" w:eastAsia="Times New Roman" w:hAnsi="Times New Roman" w:cs="Times New Roman"/>
          <w:sz w:val="28"/>
          <w:szCs w:val="28"/>
        </w:rPr>
      </w:pPr>
      <w:r w:rsidRPr="009E0E96">
        <w:rPr>
          <w:rFonts w:ascii="Times New Roman" w:eastAsia="Times New Roman" w:hAnsi="Times New Roman" w:cs="Times New Roman"/>
          <w:sz w:val="28"/>
          <w:szCs w:val="28"/>
        </w:rPr>
        <w:tab/>
        <w:t>Báo cáo Chủ tịch Hội đồng thẩm định giá đất cụ thể cùng cấp để tổ chức Hội nghị thẩm định phương án giá đất theo đề nghị của cơ quan có chức năng quản lý đất đai</w:t>
      </w:r>
      <w:r w:rsidR="0060056D" w:rsidRPr="009E0E96">
        <w:rPr>
          <w:rFonts w:ascii="Times New Roman" w:eastAsia="Times New Roman" w:hAnsi="Times New Roman" w:cs="Times New Roman"/>
          <w:sz w:val="28"/>
          <w:szCs w:val="28"/>
        </w:rPr>
        <w:t xml:space="preserve"> cùng cấp</w:t>
      </w:r>
      <w:r w:rsidRPr="009E0E96">
        <w:rPr>
          <w:rFonts w:ascii="Times New Roman" w:eastAsia="Times New Roman" w:hAnsi="Times New Roman" w:cs="Times New Roman"/>
          <w:sz w:val="28"/>
          <w:szCs w:val="28"/>
        </w:rPr>
        <w:t xml:space="preserve"> và gửi kết quả thẩm định cho cơ quan có chức năng quản lý đất đai.</w:t>
      </w:r>
    </w:p>
    <w:p w:rsidR="008C3B5B" w:rsidRPr="009E0E96" w:rsidRDefault="008C3B5B" w:rsidP="0031791C">
      <w:pPr>
        <w:shd w:val="clear" w:color="auto" w:fill="FFFFFF"/>
        <w:spacing w:before="120" w:after="0" w:line="240" w:lineRule="auto"/>
        <w:jc w:val="both"/>
        <w:rPr>
          <w:rFonts w:ascii="Times New Roman" w:eastAsia="Times New Roman" w:hAnsi="Times New Roman" w:cs="Times New Roman"/>
          <w:sz w:val="28"/>
          <w:szCs w:val="28"/>
        </w:rPr>
      </w:pPr>
      <w:r w:rsidRPr="009E0E96">
        <w:rPr>
          <w:rFonts w:ascii="Times New Roman" w:eastAsia="Times New Roman" w:hAnsi="Times New Roman" w:cs="Times New Roman"/>
          <w:b/>
          <w:bCs/>
          <w:sz w:val="28"/>
          <w:szCs w:val="28"/>
        </w:rPr>
        <w:lastRenderedPageBreak/>
        <w:tab/>
      </w:r>
      <w:r w:rsidR="00C03E02" w:rsidRPr="009E0E96">
        <w:rPr>
          <w:rFonts w:ascii="Times New Roman" w:eastAsia="Times New Roman" w:hAnsi="Times New Roman" w:cs="Times New Roman"/>
          <w:bCs/>
          <w:sz w:val="28"/>
          <w:szCs w:val="28"/>
        </w:rPr>
        <w:t>4</w:t>
      </w:r>
      <w:r w:rsidR="00E966F5" w:rsidRPr="009E0E96">
        <w:rPr>
          <w:rFonts w:ascii="Times New Roman" w:eastAsia="Times New Roman" w:hAnsi="Times New Roman" w:cs="Times New Roman"/>
          <w:bCs/>
          <w:sz w:val="28"/>
          <w:szCs w:val="28"/>
        </w:rPr>
        <w:t xml:space="preserve">. Cơ quan </w:t>
      </w:r>
      <w:r w:rsidRPr="009E0E96">
        <w:rPr>
          <w:rFonts w:ascii="Times New Roman" w:eastAsia="Times New Roman" w:hAnsi="Times New Roman" w:cs="Times New Roman"/>
          <w:bCs/>
          <w:sz w:val="28"/>
          <w:szCs w:val="28"/>
        </w:rPr>
        <w:t>Thuế</w:t>
      </w:r>
    </w:p>
    <w:p w:rsidR="008C3B5B" w:rsidRPr="009E0E96" w:rsidRDefault="008C3B5B" w:rsidP="0031791C">
      <w:pPr>
        <w:shd w:val="clear" w:color="auto" w:fill="FFFFFF"/>
        <w:spacing w:before="120" w:after="0" w:line="240" w:lineRule="auto"/>
        <w:jc w:val="both"/>
        <w:rPr>
          <w:rFonts w:ascii="Times New Roman" w:eastAsia="Times New Roman" w:hAnsi="Times New Roman" w:cs="Times New Roman"/>
          <w:sz w:val="28"/>
          <w:szCs w:val="28"/>
        </w:rPr>
      </w:pPr>
      <w:r w:rsidRPr="009E0E96">
        <w:rPr>
          <w:rFonts w:ascii="Times New Roman" w:eastAsia="Times New Roman" w:hAnsi="Times New Roman" w:cs="Times New Roman"/>
          <w:sz w:val="28"/>
          <w:szCs w:val="28"/>
        </w:rPr>
        <w:tab/>
      </w:r>
      <w:r w:rsidR="00BC6847" w:rsidRPr="009E0E96">
        <w:rPr>
          <w:rFonts w:ascii="Times New Roman" w:eastAsia="Times New Roman" w:hAnsi="Times New Roman" w:cs="Times New Roman"/>
          <w:sz w:val="28"/>
          <w:szCs w:val="28"/>
        </w:rPr>
        <w:t>a)</w:t>
      </w:r>
      <w:r w:rsidRPr="009E0E96">
        <w:rPr>
          <w:rFonts w:ascii="Times New Roman" w:eastAsia="Times New Roman" w:hAnsi="Times New Roman" w:cs="Times New Roman"/>
          <w:sz w:val="28"/>
          <w:szCs w:val="28"/>
        </w:rPr>
        <w:t xml:space="preserve"> Tiếp nhận hồ sơ xác định nghĩa vụ tài chính về đất đai như sau:</w:t>
      </w:r>
    </w:p>
    <w:p w:rsidR="008C3B5B" w:rsidRPr="009E0E96" w:rsidRDefault="008C3B5B" w:rsidP="0031791C">
      <w:pPr>
        <w:shd w:val="clear" w:color="auto" w:fill="FFFFFF"/>
        <w:spacing w:before="120" w:after="0" w:line="240" w:lineRule="auto"/>
        <w:jc w:val="both"/>
        <w:rPr>
          <w:rFonts w:ascii="Times New Roman" w:eastAsia="Times New Roman" w:hAnsi="Times New Roman" w:cs="Times New Roman"/>
          <w:sz w:val="28"/>
          <w:szCs w:val="28"/>
        </w:rPr>
      </w:pPr>
      <w:r w:rsidRPr="009E0E96">
        <w:rPr>
          <w:rFonts w:ascii="Times New Roman" w:eastAsia="Times New Roman" w:hAnsi="Times New Roman" w:cs="Times New Roman"/>
          <w:sz w:val="28"/>
          <w:szCs w:val="28"/>
        </w:rPr>
        <w:tab/>
      </w:r>
      <w:r w:rsidR="00BC6847" w:rsidRPr="009E0E96">
        <w:rPr>
          <w:rFonts w:ascii="Times New Roman" w:eastAsia="Times New Roman" w:hAnsi="Times New Roman" w:cs="Times New Roman"/>
          <w:sz w:val="28"/>
          <w:szCs w:val="28"/>
        </w:rPr>
        <w:t>-</w:t>
      </w:r>
      <w:r w:rsidRPr="009E0E96">
        <w:rPr>
          <w:rFonts w:ascii="Times New Roman" w:eastAsia="Times New Roman" w:hAnsi="Times New Roman" w:cs="Times New Roman"/>
          <w:sz w:val="28"/>
          <w:szCs w:val="28"/>
        </w:rPr>
        <w:t xml:space="preserve"> Cục Thuế tỉnh tiếp nhận hồ sơ xác định nghĩa vụ tài chính về tiền sử dụng đất, tiền thuê đất đối với đối tượng được quy định tại</w:t>
      </w:r>
      <w:r w:rsidR="005E3E8F" w:rsidRPr="009E0E96">
        <w:rPr>
          <w:rFonts w:ascii="Times New Roman" w:eastAsia="Times New Roman" w:hAnsi="Times New Roman" w:cs="Times New Roman"/>
          <w:sz w:val="28"/>
          <w:szCs w:val="28"/>
        </w:rPr>
        <w:t xml:space="preserve"> khoản 1 Điều 123 Luật Đất đai.</w:t>
      </w:r>
    </w:p>
    <w:p w:rsidR="008C3B5B" w:rsidRPr="009E0E96" w:rsidRDefault="008C3B5B" w:rsidP="0031791C">
      <w:pPr>
        <w:shd w:val="clear" w:color="auto" w:fill="FFFFFF"/>
        <w:spacing w:before="120" w:after="0" w:line="240" w:lineRule="auto"/>
        <w:jc w:val="both"/>
        <w:rPr>
          <w:rFonts w:ascii="Times New Roman" w:eastAsia="Times New Roman" w:hAnsi="Times New Roman" w:cs="Times New Roman"/>
          <w:sz w:val="28"/>
          <w:szCs w:val="28"/>
        </w:rPr>
      </w:pPr>
      <w:r w:rsidRPr="009E0E96">
        <w:rPr>
          <w:rFonts w:ascii="Times New Roman" w:eastAsia="Times New Roman" w:hAnsi="Times New Roman" w:cs="Times New Roman"/>
          <w:sz w:val="28"/>
          <w:szCs w:val="28"/>
        </w:rPr>
        <w:tab/>
      </w:r>
      <w:r w:rsidR="00BC6847" w:rsidRPr="009E0E96">
        <w:rPr>
          <w:rFonts w:ascii="Times New Roman" w:eastAsia="Times New Roman" w:hAnsi="Times New Roman" w:cs="Times New Roman"/>
          <w:sz w:val="28"/>
          <w:szCs w:val="28"/>
        </w:rPr>
        <w:t>-</w:t>
      </w:r>
      <w:r w:rsidRPr="009E0E96">
        <w:rPr>
          <w:rFonts w:ascii="Times New Roman" w:eastAsia="Times New Roman" w:hAnsi="Times New Roman" w:cs="Times New Roman"/>
          <w:sz w:val="28"/>
          <w:szCs w:val="28"/>
        </w:rPr>
        <w:t xml:space="preserve"> Chi cục Thuế khu vực: Tiếp nhận hồ sơ xác định nghĩa vụ tài chính đối với đối tượng được quy định tại khoản 2 Điều 123 Luật Đất đai.</w:t>
      </w:r>
    </w:p>
    <w:p w:rsidR="008C3B5B" w:rsidRPr="009E0E96" w:rsidRDefault="008C3B5B" w:rsidP="0031791C">
      <w:pPr>
        <w:shd w:val="clear" w:color="auto" w:fill="FFFFFF"/>
        <w:spacing w:before="120" w:after="0" w:line="240" w:lineRule="auto"/>
        <w:jc w:val="both"/>
        <w:rPr>
          <w:rFonts w:ascii="Times New Roman" w:eastAsia="Times New Roman" w:hAnsi="Times New Roman" w:cs="Times New Roman"/>
          <w:sz w:val="28"/>
          <w:szCs w:val="28"/>
        </w:rPr>
      </w:pPr>
      <w:r w:rsidRPr="009E0E96">
        <w:rPr>
          <w:rFonts w:ascii="Times New Roman" w:eastAsia="Times New Roman" w:hAnsi="Times New Roman" w:cs="Times New Roman"/>
          <w:sz w:val="28"/>
          <w:szCs w:val="28"/>
        </w:rPr>
        <w:tab/>
      </w:r>
      <w:r w:rsidR="00BC6847" w:rsidRPr="009E0E96">
        <w:rPr>
          <w:rFonts w:ascii="Times New Roman" w:eastAsia="Times New Roman" w:hAnsi="Times New Roman" w:cs="Times New Roman"/>
          <w:sz w:val="28"/>
          <w:szCs w:val="28"/>
        </w:rPr>
        <w:t>b)</w:t>
      </w:r>
      <w:r w:rsidRPr="009E0E96">
        <w:rPr>
          <w:rFonts w:ascii="Times New Roman" w:eastAsia="Times New Roman" w:hAnsi="Times New Roman" w:cs="Times New Roman"/>
          <w:sz w:val="28"/>
          <w:szCs w:val="28"/>
        </w:rPr>
        <w:t xml:space="preserve"> Tiếp nhận, kiểm tra hồ sơ do cơ quan có chức năng quản lý đất đai hoặc</w:t>
      </w:r>
      <w:r w:rsidR="00FF1D42" w:rsidRPr="009E0E96">
        <w:rPr>
          <w:rFonts w:ascii="Times New Roman" w:eastAsia="Times New Roman" w:hAnsi="Times New Roman" w:cs="Times New Roman"/>
          <w:sz w:val="28"/>
          <w:szCs w:val="28"/>
        </w:rPr>
        <w:t xml:space="preserve"> cơ quan </w:t>
      </w:r>
      <w:r w:rsidRPr="009E0E96">
        <w:rPr>
          <w:rFonts w:ascii="Times New Roman" w:eastAsia="Times New Roman" w:hAnsi="Times New Roman" w:cs="Times New Roman"/>
          <w:sz w:val="28"/>
          <w:szCs w:val="28"/>
        </w:rPr>
        <w:t xml:space="preserve">đăng ký đất đai chuyển đến. Trường hợp phát hiện hồ sơ có sai sót hoặc thiếu căn cứ để xác định nghĩa vụ tài chính thì cơ quan Thuế đề nghị </w:t>
      </w:r>
      <w:r w:rsidR="00FF1D42" w:rsidRPr="009E0E96">
        <w:rPr>
          <w:rFonts w:ascii="Times New Roman" w:eastAsia="Times New Roman" w:hAnsi="Times New Roman" w:cs="Times New Roman"/>
          <w:sz w:val="28"/>
          <w:szCs w:val="28"/>
        </w:rPr>
        <w:t>xác định hoặc bổ sung thông tin;</w:t>
      </w:r>
    </w:p>
    <w:p w:rsidR="008C3B5B" w:rsidRPr="009E0E96" w:rsidRDefault="008C3B5B" w:rsidP="0031791C">
      <w:pPr>
        <w:shd w:val="clear" w:color="auto" w:fill="FFFFFF"/>
        <w:spacing w:before="120" w:after="0" w:line="240" w:lineRule="auto"/>
        <w:jc w:val="both"/>
        <w:rPr>
          <w:rFonts w:ascii="Times New Roman" w:eastAsia="Times New Roman" w:hAnsi="Times New Roman" w:cs="Times New Roman"/>
          <w:sz w:val="28"/>
          <w:szCs w:val="28"/>
        </w:rPr>
      </w:pPr>
      <w:r w:rsidRPr="009E0E96">
        <w:rPr>
          <w:rFonts w:ascii="Times New Roman" w:eastAsia="Times New Roman" w:hAnsi="Times New Roman" w:cs="Times New Roman"/>
          <w:sz w:val="28"/>
          <w:szCs w:val="28"/>
        </w:rPr>
        <w:tab/>
      </w:r>
      <w:r w:rsidR="00BC6847" w:rsidRPr="009E0E96">
        <w:rPr>
          <w:rFonts w:ascii="Times New Roman" w:eastAsia="Times New Roman" w:hAnsi="Times New Roman" w:cs="Times New Roman"/>
          <w:sz w:val="28"/>
          <w:szCs w:val="28"/>
        </w:rPr>
        <w:t>c)</w:t>
      </w:r>
      <w:r w:rsidRPr="009E0E96">
        <w:rPr>
          <w:rFonts w:ascii="Times New Roman" w:eastAsia="Times New Roman" w:hAnsi="Times New Roman" w:cs="Times New Roman"/>
          <w:sz w:val="28"/>
          <w:szCs w:val="28"/>
        </w:rPr>
        <w:t xml:space="preserve"> Xác định và ban hành Thông báo các nghĩa vụ tài chính của người sử dụng đất phải thực hiện (Trường hợp đủ điều kiện để xác định các nghĩa vụ về tài chính). Gửi Thông báo đã hoàn thành các nghĩa vụ về tài chính tới cơ quan có chức năng quản lý đất đai hoặc </w:t>
      </w:r>
      <w:r w:rsidR="00FF1D42" w:rsidRPr="009E0E96">
        <w:rPr>
          <w:rFonts w:ascii="Times New Roman" w:eastAsia="Times New Roman" w:hAnsi="Times New Roman" w:cs="Times New Roman"/>
          <w:sz w:val="28"/>
          <w:szCs w:val="28"/>
        </w:rPr>
        <w:t>cơ quan</w:t>
      </w:r>
      <w:r w:rsidRPr="009E0E96">
        <w:rPr>
          <w:rFonts w:ascii="Times New Roman" w:eastAsia="Times New Roman" w:hAnsi="Times New Roman" w:cs="Times New Roman"/>
          <w:sz w:val="28"/>
          <w:szCs w:val="28"/>
        </w:rPr>
        <w:t xml:space="preserve"> đăng ký đất đai. Gửi các Thông báo đến người sử dụng đất và cơ quan thu ngân sách nhà nước</w:t>
      </w:r>
      <w:r w:rsidR="00FF1D42" w:rsidRPr="009E0E96">
        <w:rPr>
          <w:rFonts w:ascii="Times New Roman" w:eastAsia="Times New Roman" w:hAnsi="Times New Roman" w:cs="Times New Roman"/>
          <w:sz w:val="28"/>
          <w:szCs w:val="28"/>
        </w:rPr>
        <w:t xml:space="preserve"> </w:t>
      </w:r>
      <w:r w:rsidR="00FF1D42" w:rsidRPr="009E0E96">
        <w:rPr>
          <w:rFonts w:ascii="Times New Roman" w:eastAsia="Times New Roman" w:hAnsi="Times New Roman" w:cs="Times New Roman"/>
          <w:i/>
          <w:sz w:val="28"/>
          <w:szCs w:val="28"/>
        </w:rPr>
        <w:t>(Kho bạc Nhà nước)</w:t>
      </w:r>
      <w:r w:rsidRPr="009E0E96">
        <w:rPr>
          <w:rFonts w:ascii="Times New Roman" w:eastAsia="Times New Roman" w:hAnsi="Times New Roman" w:cs="Times New Roman"/>
          <w:sz w:val="28"/>
          <w:szCs w:val="28"/>
        </w:rPr>
        <w:t xml:space="preserve"> theo quy định của pháp luật về quản lý thuế. Trường hợp chuyển Thông báo bằng đường bưu điện theo địa chỉ, số điện thoại liên lạc của người sử dụng đất đã ghi trong Phiếu chuyển thông tin thì phải g</w:t>
      </w:r>
      <w:r w:rsidR="001208E3" w:rsidRPr="009E0E96">
        <w:rPr>
          <w:rFonts w:ascii="Times New Roman" w:eastAsia="Times New Roman" w:hAnsi="Times New Roman" w:cs="Times New Roman"/>
          <w:sz w:val="28"/>
          <w:szCs w:val="28"/>
        </w:rPr>
        <w:t>ửi theo hình thức “gửi bảo đảm”;</w:t>
      </w:r>
    </w:p>
    <w:p w:rsidR="008C3B5B" w:rsidRPr="009E0E96" w:rsidRDefault="008C3B5B" w:rsidP="0031791C">
      <w:pPr>
        <w:shd w:val="clear" w:color="auto" w:fill="FFFFFF"/>
        <w:spacing w:before="120" w:after="0" w:line="240" w:lineRule="auto"/>
        <w:jc w:val="both"/>
        <w:rPr>
          <w:rFonts w:ascii="Times New Roman" w:eastAsia="Times New Roman" w:hAnsi="Times New Roman" w:cs="Times New Roman"/>
          <w:sz w:val="28"/>
          <w:szCs w:val="28"/>
        </w:rPr>
      </w:pPr>
      <w:r w:rsidRPr="009E0E96">
        <w:rPr>
          <w:rFonts w:ascii="Times New Roman" w:eastAsia="Times New Roman" w:hAnsi="Times New Roman" w:cs="Times New Roman"/>
          <w:sz w:val="28"/>
          <w:szCs w:val="28"/>
        </w:rPr>
        <w:tab/>
      </w:r>
      <w:r w:rsidR="00BC6847" w:rsidRPr="009E0E96">
        <w:rPr>
          <w:rFonts w:ascii="Times New Roman" w:eastAsia="Times New Roman" w:hAnsi="Times New Roman" w:cs="Times New Roman"/>
          <w:sz w:val="28"/>
          <w:szCs w:val="28"/>
        </w:rPr>
        <w:t xml:space="preserve">d) </w:t>
      </w:r>
      <w:r w:rsidRPr="009E0E96">
        <w:rPr>
          <w:rFonts w:ascii="Times New Roman" w:eastAsia="Times New Roman" w:hAnsi="Times New Roman" w:cs="Times New Roman"/>
          <w:sz w:val="28"/>
          <w:szCs w:val="28"/>
        </w:rPr>
        <w:t>Tổ chức thực hiện, hướng dẫn, giải đáp vướng mắc, giải quyết khiếu nại về tính, thu, nộp tiền sử dụng đất, tiền thuê đất theo quy định tại Quy định này, pháp luật về quản lý thuế</w:t>
      </w:r>
      <w:r w:rsidR="001208E3" w:rsidRPr="009E0E96">
        <w:rPr>
          <w:rFonts w:ascii="Times New Roman" w:eastAsia="Times New Roman" w:hAnsi="Times New Roman" w:cs="Times New Roman"/>
          <w:sz w:val="28"/>
          <w:szCs w:val="28"/>
        </w:rPr>
        <w:t xml:space="preserve"> và pháp luật khác có liên quan;</w:t>
      </w:r>
    </w:p>
    <w:p w:rsidR="00E966F5" w:rsidRPr="009E0E96" w:rsidRDefault="00E966F5" w:rsidP="0031791C">
      <w:pPr>
        <w:shd w:val="clear" w:color="auto" w:fill="FFFFFF"/>
        <w:spacing w:before="120" w:after="0" w:line="240" w:lineRule="auto"/>
        <w:jc w:val="both"/>
        <w:rPr>
          <w:rFonts w:ascii="Times New Roman" w:eastAsia="Times New Roman" w:hAnsi="Times New Roman" w:cs="Times New Roman"/>
          <w:sz w:val="28"/>
          <w:szCs w:val="28"/>
        </w:rPr>
      </w:pPr>
      <w:r w:rsidRPr="009E0E96">
        <w:rPr>
          <w:rFonts w:ascii="Times New Roman" w:eastAsia="Times New Roman" w:hAnsi="Times New Roman" w:cs="Times New Roman"/>
          <w:sz w:val="28"/>
          <w:szCs w:val="28"/>
        </w:rPr>
        <w:tab/>
      </w:r>
      <w:r w:rsidR="00BC6847" w:rsidRPr="009E0E96">
        <w:rPr>
          <w:rFonts w:ascii="Times New Roman" w:eastAsia="Times New Roman" w:hAnsi="Times New Roman" w:cs="Times New Roman"/>
          <w:sz w:val="28"/>
          <w:szCs w:val="28"/>
        </w:rPr>
        <w:t>đ)</w:t>
      </w:r>
      <w:r w:rsidRPr="009E0E96">
        <w:rPr>
          <w:rFonts w:ascii="Times New Roman" w:eastAsia="Times New Roman" w:hAnsi="Times New Roman" w:cs="Times New Roman"/>
          <w:sz w:val="28"/>
          <w:szCs w:val="28"/>
        </w:rPr>
        <w:t xml:space="preserve"> Thực hiện các nhiệm vụ khác </w:t>
      </w:r>
      <w:r w:rsidR="001208E3" w:rsidRPr="009E0E96">
        <w:rPr>
          <w:rFonts w:ascii="Times New Roman" w:eastAsia="Times New Roman" w:hAnsi="Times New Roman" w:cs="Times New Roman"/>
          <w:sz w:val="28"/>
          <w:szCs w:val="28"/>
        </w:rPr>
        <w:t>theo</w:t>
      </w:r>
      <w:r w:rsidRPr="009E0E96">
        <w:rPr>
          <w:rFonts w:ascii="Times New Roman" w:eastAsia="Times New Roman" w:hAnsi="Times New Roman" w:cs="Times New Roman"/>
          <w:sz w:val="28"/>
          <w:szCs w:val="28"/>
        </w:rPr>
        <w:t xml:space="preserve"> quy định tại Nghị định số 103/2024/NĐ-CP.</w:t>
      </w:r>
    </w:p>
    <w:p w:rsidR="00E966F5" w:rsidRPr="009E0E96" w:rsidRDefault="00E966F5" w:rsidP="0031791C">
      <w:pPr>
        <w:spacing w:before="120" w:after="0" w:line="240" w:lineRule="auto"/>
        <w:ind w:firstLine="567"/>
        <w:jc w:val="both"/>
        <w:rPr>
          <w:rFonts w:ascii="Times New Roman" w:hAnsi="Times New Roman" w:cs="Times New Roman"/>
          <w:sz w:val="28"/>
          <w:szCs w:val="28"/>
        </w:rPr>
      </w:pPr>
      <w:bookmarkStart w:id="12" w:name="chuong_3"/>
      <w:r w:rsidRPr="009E0E96">
        <w:rPr>
          <w:rFonts w:ascii="Times New Roman" w:hAnsi="Times New Roman" w:cs="Times New Roman"/>
          <w:b/>
          <w:bCs/>
          <w:sz w:val="28"/>
          <w:szCs w:val="28"/>
        </w:rPr>
        <w:t xml:space="preserve">Điều 10. Trách nhiệm </w:t>
      </w:r>
      <w:r w:rsidR="001208E3" w:rsidRPr="009E0E96">
        <w:rPr>
          <w:rFonts w:ascii="Times New Roman" w:hAnsi="Times New Roman" w:cs="Times New Roman"/>
          <w:b/>
          <w:bCs/>
          <w:sz w:val="28"/>
          <w:szCs w:val="28"/>
        </w:rPr>
        <w:t xml:space="preserve">của các cơ quan, đơn vị </w:t>
      </w:r>
      <w:r w:rsidRPr="009E0E96">
        <w:rPr>
          <w:rFonts w:ascii="Times New Roman" w:hAnsi="Times New Roman" w:cs="Times New Roman"/>
          <w:b/>
          <w:bCs/>
          <w:sz w:val="28"/>
          <w:szCs w:val="28"/>
        </w:rPr>
        <w:t>phối hợp</w:t>
      </w:r>
    </w:p>
    <w:p w:rsidR="00E966F5" w:rsidRPr="009E0E96" w:rsidRDefault="00E966F5" w:rsidP="0031791C">
      <w:pPr>
        <w:tabs>
          <w:tab w:val="left" w:pos="846"/>
        </w:tabs>
        <w:spacing w:before="120" w:after="0" w:line="240" w:lineRule="auto"/>
        <w:ind w:firstLine="567"/>
        <w:jc w:val="both"/>
        <w:rPr>
          <w:rFonts w:ascii="Times New Roman" w:hAnsi="Times New Roman" w:cs="Times New Roman"/>
          <w:sz w:val="28"/>
          <w:szCs w:val="28"/>
          <w:lang w:val="vi-VN"/>
        </w:rPr>
      </w:pPr>
      <w:r w:rsidRPr="009E0E96">
        <w:rPr>
          <w:rFonts w:ascii="Times New Roman" w:hAnsi="Times New Roman" w:cs="Times New Roman"/>
          <w:sz w:val="28"/>
          <w:szCs w:val="28"/>
          <w:lang w:val="en"/>
        </w:rPr>
        <w:t>Cơ quan Kho b</w:t>
      </w:r>
      <w:r w:rsidRPr="009E0E96">
        <w:rPr>
          <w:rFonts w:ascii="Times New Roman" w:hAnsi="Times New Roman" w:cs="Times New Roman"/>
          <w:sz w:val="28"/>
          <w:szCs w:val="28"/>
          <w:lang w:val="vi-VN"/>
        </w:rPr>
        <w:t xml:space="preserve">ạc </w:t>
      </w:r>
      <w:r w:rsidRPr="009E0E96">
        <w:rPr>
          <w:rFonts w:ascii="Times New Roman" w:hAnsi="Times New Roman" w:cs="Times New Roman"/>
          <w:sz w:val="28"/>
          <w:szCs w:val="28"/>
        </w:rPr>
        <w:t>N</w:t>
      </w:r>
      <w:r w:rsidRPr="009E0E96">
        <w:rPr>
          <w:rFonts w:ascii="Times New Roman" w:hAnsi="Times New Roman" w:cs="Times New Roman"/>
          <w:sz w:val="28"/>
          <w:szCs w:val="28"/>
          <w:lang w:val="vi-VN"/>
        </w:rPr>
        <w:t>h</w:t>
      </w:r>
      <w:r w:rsidRPr="009E0E96">
        <w:rPr>
          <w:rFonts w:ascii="Times New Roman" w:hAnsi="Times New Roman" w:cs="Times New Roman"/>
          <w:sz w:val="28"/>
          <w:szCs w:val="28"/>
        </w:rPr>
        <w:t>à nư</w:t>
      </w:r>
      <w:r w:rsidRPr="009E0E96">
        <w:rPr>
          <w:rFonts w:ascii="Times New Roman" w:hAnsi="Times New Roman" w:cs="Times New Roman"/>
          <w:sz w:val="28"/>
          <w:szCs w:val="28"/>
          <w:lang w:val="vi-VN"/>
        </w:rPr>
        <w:t>ớc hoặc cơ quan thu hoặc tổ chức t</w:t>
      </w:r>
      <w:r w:rsidRPr="009E0E96">
        <w:rPr>
          <w:rFonts w:ascii="Times New Roman" w:hAnsi="Times New Roman" w:cs="Times New Roman"/>
          <w:sz w:val="28"/>
          <w:szCs w:val="28"/>
        </w:rPr>
        <w:t>ín d</w:t>
      </w:r>
      <w:r w:rsidRPr="009E0E96">
        <w:rPr>
          <w:rFonts w:ascii="Times New Roman" w:hAnsi="Times New Roman" w:cs="Times New Roman"/>
          <w:sz w:val="28"/>
          <w:szCs w:val="28"/>
          <w:lang w:val="vi-VN"/>
        </w:rPr>
        <w:t>ụng (ng</w:t>
      </w:r>
      <w:r w:rsidRPr="009E0E96">
        <w:rPr>
          <w:rFonts w:ascii="Times New Roman" w:hAnsi="Times New Roman" w:cs="Times New Roman"/>
          <w:sz w:val="28"/>
          <w:szCs w:val="28"/>
        </w:rPr>
        <w:t>ân hàng) đư</w:t>
      </w:r>
      <w:r w:rsidRPr="009E0E96">
        <w:rPr>
          <w:rFonts w:ascii="Times New Roman" w:hAnsi="Times New Roman" w:cs="Times New Roman"/>
          <w:sz w:val="28"/>
          <w:szCs w:val="28"/>
          <w:lang w:val="vi-VN"/>
        </w:rPr>
        <w:t>ợc ủy quyền thu theo quy định của ph</w:t>
      </w:r>
      <w:r w:rsidRPr="009E0E96">
        <w:rPr>
          <w:rFonts w:ascii="Times New Roman" w:hAnsi="Times New Roman" w:cs="Times New Roman"/>
          <w:sz w:val="28"/>
          <w:szCs w:val="28"/>
        </w:rPr>
        <w:t>áp luật</w:t>
      </w:r>
      <w:r w:rsidRPr="009E0E96">
        <w:rPr>
          <w:rFonts w:ascii="Times New Roman" w:hAnsi="Times New Roman" w:cs="Times New Roman"/>
          <w:sz w:val="28"/>
          <w:szCs w:val="28"/>
          <w:lang w:val="vi-VN"/>
        </w:rPr>
        <w:t xml:space="preserve"> về quản l</w:t>
      </w:r>
      <w:r w:rsidRPr="009E0E96">
        <w:rPr>
          <w:rFonts w:ascii="Times New Roman" w:hAnsi="Times New Roman" w:cs="Times New Roman"/>
          <w:sz w:val="28"/>
          <w:szCs w:val="28"/>
        </w:rPr>
        <w:t>ý thu</w:t>
      </w:r>
      <w:r w:rsidRPr="009E0E96">
        <w:rPr>
          <w:rFonts w:ascii="Times New Roman" w:hAnsi="Times New Roman" w:cs="Times New Roman"/>
          <w:sz w:val="28"/>
          <w:szCs w:val="28"/>
          <w:lang w:val="vi-VN"/>
        </w:rPr>
        <w:t>ế:</w:t>
      </w:r>
    </w:p>
    <w:p w:rsidR="00E966F5" w:rsidRPr="009E0E96" w:rsidRDefault="00E966F5" w:rsidP="0031791C">
      <w:pPr>
        <w:spacing w:before="120" w:after="0" w:line="240" w:lineRule="auto"/>
        <w:ind w:firstLine="567"/>
        <w:jc w:val="both"/>
        <w:rPr>
          <w:rFonts w:ascii="Times New Roman" w:hAnsi="Times New Roman" w:cs="Times New Roman"/>
          <w:sz w:val="28"/>
          <w:szCs w:val="28"/>
          <w:lang w:val="vi-VN"/>
        </w:rPr>
      </w:pPr>
      <w:r w:rsidRPr="009E0E96">
        <w:rPr>
          <w:rFonts w:ascii="Times New Roman" w:hAnsi="Times New Roman" w:cs="Times New Roman"/>
          <w:sz w:val="28"/>
          <w:szCs w:val="28"/>
          <w:lang w:val="en"/>
        </w:rPr>
        <w:t>1. Trư</w:t>
      </w:r>
      <w:r w:rsidRPr="009E0E96">
        <w:rPr>
          <w:rFonts w:ascii="Times New Roman" w:hAnsi="Times New Roman" w:cs="Times New Roman"/>
          <w:sz w:val="28"/>
          <w:szCs w:val="28"/>
          <w:lang w:val="vi-VN"/>
        </w:rPr>
        <w:t>ờng hợp người sử dụng đất nộp tiền sử dụng đất, tiền thu</w:t>
      </w:r>
      <w:r w:rsidRPr="009E0E96">
        <w:rPr>
          <w:rFonts w:ascii="Times New Roman" w:hAnsi="Times New Roman" w:cs="Times New Roman"/>
          <w:sz w:val="28"/>
          <w:szCs w:val="28"/>
        </w:rPr>
        <w:t>ê đ</w:t>
      </w:r>
      <w:r w:rsidRPr="009E0E96">
        <w:rPr>
          <w:rFonts w:ascii="Times New Roman" w:hAnsi="Times New Roman" w:cs="Times New Roman"/>
          <w:sz w:val="28"/>
          <w:szCs w:val="28"/>
          <w:lang w:val="vi-VN"/>
        </w:rPr>
        <w:t>ất tại Kho bạc Nh</w:t>
      </w:r>
      <w:r w:rsidRPr="009E0E96">
        <w:rPr>
          <w:rFonts w:ascii="Times New Roman" w:hAnsi="Times New Roman" w:cs="Times New Roman"/>
          <w:sz w:val="28"/>
          <w:szCs w:val="28"/>
        </w:rPr>
        <w:t>à nư</w:t>
      </w:r>
      <w:r w:rsidRPr="009E0E96">
        <w:rPr>
          <w:rFonts w:ascii="Times New Roman" w:hAnsi="Times New Roman" w:cs="Times New Roman"/>
          <w:sz w:val="28"/>
          <w:szCs w:val="28"/>
          <w:lang w:val="vi-VN"/>
        </w:rPr>
        <w:t>ớc</w:t>
      </w:r>
    </w:p>
    <w:p w:rsidR="00E966F5" w:rsidRPr="009E0E96" w:rsidRDefault="00E966F5" w:rsidP="0031791C">
      <w:pPr>
        <w:spacing w:before="120" w:after="0" w:line="240" w:lineRule="auto"/>
        <w:ind w:firstLine="567"/>
        <w:jc w:val="both"/>
        <w:rPr>
          <w:rFonts w:ascii="Times New Roman" w:hAnsi="Times New Roman" w:cs="Times New Roman"/>
          <w:sz w:val="28"/>
          <w:szCs w:val="28"/>
        </w:rPr>
      </w:pPr>
      <w:r w:rsidRPr="009E0E96">
        <w:rPr>
          <w:rFonts w:ascii="Times New Roman" w:hAnsi="Times New Roman" w:cs="Times New Roman"/>
          <w:sz w:val="28"/>
          <w:szCs w:val="28"/>
          <w:lang w:val="en"/>
        </w:rPr>
        <w:t>a) Kho b</w:t>
      </w:r>
      <w:r w:rsidRPr="009E0E96">
        <w:rPr>
          <w:rFonts w:ascii="Times New Roman" w:hAnsi="Times New Roman" w:cs="Times New Roman"/>
          <w:sz w:val="28"/>
          <w:szCs w:val="28"/>
          <w:lang w:val="vi-VN"/>
        </w:rPr>
        <w:t>ạc Nh</w:t>
      </w:r>
      <w:r w:rsidRPr="009E0E96">
        <w:rPr>
          <w:rFonts w:ascii="Times New Roman" w:hAnsi="Times New Roman" w:cs="Times New Roman"/>
          <w:sz w:val="28"/>
          <w:szCs w:val="28"/>
        </w:rPr>
        <w:t>à nư</w:t>
      </w:r>
      <w:r w:rsidRPr="009E0E96">
        <w:rPr>
          <w:rFonts w:ascii="Times New Roman" w:hAnsi="Times New Roman" w:cs="Times New Roman"/>
          <w:sz w:val="28"/>
          <w:szCs w:val="28"/>
          <w:lang w:val="vi-VN"/>
        </w:rPr>
        <w:t>ớc thực hiện thu đủ số tiền sử dụng đất, tiền thu</w:t>
      </w:r>
      <w:r w:rsidRPr="009E0E96">
        <w:rPr>
          <w:rFonts w:ascii="Times New Roman" w:hAnsi="Times New Roman" w:cs="Times New Roman"/>
          <w:sz w:val="28"/>
          <w:szCs w:val="28"/>
        </w:rPr>
        <w:t>ê đ</w:t>
      </w:r>
      <w:r w:rsidRPr="009E0E96">
        <w:rPr>
          <w:rFonts w:ascii="Times New Roman" w:hAnsi="Times New Roman" w:cs="Times New Roman"/>
          <w:sz w:val="28"/>
          <w:szCs w:val="28"/>
          <w:lang w:val="vi-VN"/>
        </w:rPr>
        <w:t>ất v</w:t>
      </w:r>
      <w:r w:rsidRPr="009E0E96">
        <w:rPr>
          <w:rFonts w:ascii="Times New Roman" w:hAnsi="Times New Roman" w:cs="Times New Roman"/>
          <w:sz w:val="28"/>
          <w:szCs w:val="28"/>
        </w:rPr>
        <w:t>ào Kho b</w:t>
      </w:r>
      <w:r w:rsidRPr="009E0E96">
        <w:rPr>
          <w:rFonts w:ascii="Times New Roman" w:hAnsi="Times New Roman" w:cs="Times New Roman"/>
          <w:sz w:val="28"/>
          <w:szCs w:val="28"/>
          <w:lang w:val="vi-VN"/>
        </w:rPr>
        <w:t>ạc Nh</w:t>
      </w:r>
      <w:r w:rsidRPr="009E0E96">
        <w:rPr>
          <w:rFonts w:ascii="Times New Roman" w:hAnsi="Times New Roman" w:cs="Times New Roman"/>
          <w:sz w:val="28"/>
          <w:szCs w:val="28"/>
        </w:rPr>
        <w:t>à nư</w:t>
      </w:r>
      <w:r w:rsidRPr="009E0E96">
        <w:rPr>
          <w:rFonts w:ascii="Times New Roman" w:hAnsi="Times New Roman" w:cs="Times New Roman"/>
          <w:sz w:val="28"/>
          <w:szCs w:val="28"/>
          <w:lang w:val="vi-VN"/>
        </w:rPr>
        <w:t>ớc theo Th</w:t>
      </w:r>
      <w:r w:rsidRPr="009E0E96">
        <w:rPr>
          <w:rFonts w:ascii="Times New Roman" w:hAnsi="Times New Roman" w:cs="Times New Roman"/>
          <w:sz w:val="28"/>
          <w:szCs w:val="28"/>
        </w:rPr>
        <w:t>ông báo n</w:t>
      </w:r>
      <w:r w:rsidRPr="009E0E96">
        <w:rPr>
          <w:rFonts w:ascii="Times New Roman" w:hAnsi="Times New Roman" w:cs="Times New Roman"/>
          <w:sz w:val="28"/>
          <w:szCs w:val="28"/>
          <w:lang w:val="vi-VN"/>
        </w:rPr>
        <w:t>ộp tiền sử dụng đất, tiền thu</w:t>
      </w:r>
      <w:r w:rsidRPr="009E0E96">
        <w:rPr>
          <w:rFonts w:ascii="Times New Roman" w:hAnsi="Times New Roman" w:cs="Times New Roman"/>
          <w:sz w:val="28"/>
          <w:szCs w:val="28"/>
        </w:rPr>
        <w:t>ê đ</w:t>
      </w:r>
      <w:r w:rsidRPr="009E0E96">
        <w:rPr>
          <w:rFonts w:ascii="Times New Roman" w:hAnsi="Times New Roman" w:cs="Times New Roman"/>
          <w:sz w:val="28"/>
          <w:szCs w:val="28"/>
          <w:lang w:val="vi-VN"/>
        </w:rPr>
        <w:t>ất của cơ quan c</w:t>
      </w:r>
      <w:r w:rsidRPr="009E0E96">
        <w:rPr>
          <w:rFonts w:ascii="Times New Roman" w:hAnsi="Times New Roman" w:cs="Times New Roman"/>
          <w:sz w:val="28"/>
          <w:szCs w:val="28"/>
        </w:rPr>
        <w:t>ó th</w:t>
      </w:r>
      <w:r w:rsidRPr="009E0E96">
        <w:rPr>
          <w:rFonts w:ascii="Times New Roman" w:hAnsi="Times New Roman" w:cs="Times New Roman"/>
          <w:sz w:val="28"/>
          <w:szCs w:val="28"/>
          <w:lang w:val="vi-VN"/>
        </w:rPr>
        <w:t>ẩm quyền v</w:t>
      </w:r>
      <w:r w:rsidRPr="009E0E96">
        <w:rPr>
          <w:rFonts w:ascii="Times New Roman" w:hAnsi="Times New Roman" w:cs="Times New Roman"/>
          <w:sz w:val="28"/>
          <w:szCs w:val="28"/>
        </w:rPr>
        <w:t>à không đư</w:t>
      </w:r>
      <w:r w:rsidRPr="009E0E96">
        <w:rPr>
          <w:rFonts w:ascii="Times New Roman" w:hAnsi="Times New Roman" w:cs="Times New Roman"/>
          <w:sz w:val="28"/>
          <w:szCs w:val="28"/>
          <w:lang w:val="vi-VN"/>
        </w:rPr>
        <w:t>ợc từ chối thu v</w:t>
      </w:r>
      <w:r w:rsidRPr="009E0E96">
        <w:rPr>
          <w:rFonts w:ascii="Times New Roman" w:hAnsi="Times New Roman" w:cs="Times New Roman"/>
          <w:sz w:val="28"/>
          <w:szCs w:val="28"/>
        </w:rPr>
        <w:t>ì b</w:t>
      </w:r>
      <w:r w:rsidRPr="009E0E96">
        <w:rPr>
          <w:rFonts w:ascii="Times New Roman" w:hAnsi="Times New Roman" w:cs="Times New Roman"/>
          <w:sz w:val="28"/>
          <w:szCs w:val="28"/>
          <w:lang w:val="vi-VN"/>
        </w:rPr>
        <w:t>ất cứ l</w:t>
      </w:r>
      <w:r w:rsidR="001208E3" w:rsidRPr="009E0E96">
        <w:rPr>
          <w:rFonts w:ascii="Times New Roman" w:hAnsi="Times New Roman" w:cs="Times New Roman"/>
          <w:sz w:val="28"/>
          <w:szCs w:val="28"/>
        </w:rPr>
        <w:t>ý do gì;</w:t>
      </w:r>
    </w:p>
    <w:p w:rsidR="00E966F5" w:rsidRPr="009E0E96" w:rsidRDefault="00E966F5" w:rsidP="0031791C">
      <w:pPr>
        <w:spacing w:before="120" w:after="0" w:line="240" w:lineRule="auto"/>
        <w:ind w:firstLine="567"/>
        <w:jc w:val="both"/>
        <w:rPr>
          <w:rFonts w:ascii="Times New Roman" w:hAnsi="Times New Roman" w:cs="Times New Roman"/>
          <w:sz w:val="28"/>
          <w:szCs w:val="28"/>
        </w:rPr>
      </w:pPr>
      <w:r w:rsidRPr="009E0E96">
        <w:rPr>
          <w:rFonts w:ascii="Times New Roman" w:hAnsi="Times New Roman" w:cs="Times New Roman"/>
          <w:sz w:val="28"/>
          <w:szCs w:val="28"/>
          <w:lang w:val="en"/>
        </w:rPr>
        <w:t>b) Không đư</w:t>
      </w:r>
      <w:r w:rsidRPr="009E0E96">
        <w:rPr>
          <w:rFonts w:ascii="Times New Roman" w:hAnsi="Times New Roman" w:cs="Times New Roman"/>
          <w:sz w:val="28"/>
          <w:szCs w:val="28"/>
          <w:lang w:val="vi-VN"/>
        </w:rPr>
        <w:t>ợc chuyển việc thu tiền sang ng</w:t>
      </w:r>
      <w:r w:rsidRPr="009E0E96">
        <w:rPr>
          <w:rFonts w:ascii="Times New Roman" w:hAnsi="Times New Roman" w:cs="Times New Roman"/>
          <w:sz w:val="28"/>
          <w:szCs w:val="28"/>
        </w:rPr>
        <w:t>ày hôm sau khi đã nh</w:t>
      </w:r>
      <w:r w:rsidRPr="009E0E96">
        <w:rPr>
          <w:rFonts w:ascii="Times New Roman" w:hAnsi="Times New Roman" w:cs="Times New Roman"/>
          <w:sz w:val="28"/>
          <w:szCs w:val="28"/>
          <w:lang w:val="vi-VN"/>
        </w:rPr>
        <w:t>ận đủ thủ tục nộp tiền của người c</w:t>
      </w:r>
      <w:r w:rsidRPr="009E0E96">
        <w:rPr>
          <w:rFonts w:ascii="Times New Roman" w:hAnsi="Times New Roman" w:cs="Times New Roman"/>
          <w:sz w:val="28"/>
          <w:szCs w:val="28"/>
        </w:rPr>
        <w:t>ó trách nhi</w:t>
      </w:r>
      <w:r w:rsidRPr="009E0E96">
        <w:rPr>
          <w:rFonts w:ascii="Times New Roman" w:hAnsi="Times New Roman" w:cs="Times New Roman"/>
          <w:sz w:val="28"/>
          <w:szCs w:val="28"/>
          <w:lang w:val="vi-VN"/>
        </w:rPr>
        <w:t>ệm thực hiện nghĩa vụ tiền sử dụng đất, tiền thu</w:t>
      </w:r>
      <w:r w:rsidRPr="009E0E96">
        <w:rPr>
          <w:rFonts w:ascii="Times New Roman" w:hAnsi="Times New Roman" w:cs="Times New Roman"/>
          <w:sz w:val="28"/>
          <w:szCs w:val="28"/>
        </w:rPr>
        <w:t>ê đ</w:t>
      </w:r>
      <w:r w:rsidRPr="009E0E96">
        <w:rPr>
          <w:rFonts w:ascii="Times New Roman" w:hAnsi="Times New Roman" w:cs="Times New Roman"/>
          <w:sz w:val="28"/>
          <w:szCs w:val="28"/>
          <w:lang w:val="vi-VN"/>
        </w:rPr>
        <w:t>ấ</w:t>
      </w:r>
      <w:r w:rsidR="001208E3" w:rsidRPr="009E0E96">
        <w:rPr>
          <w:rFonts w:ascii="Times New Roman" w:hAnsi="Times New Roman" w:cs="Times New Roman"/>
          <w:sz w:val="28"/>
          <w:szCs w:val="28"/>
          <w:lang w:val="vi-VN"/>
        </w:rPr>
        <w:t>t</w:t>
      </w:r>
      <w:r w:rsidR="001208E3" w:rsidRPr="009E0E96">
        <w:rPr>
          <w:rFonts w:ascii="Times New Roman" w:hAnsi="Times New Roman" w:cs="Times New Roman"/>
          <w:sz w:val="28"/>
          <w:szCs w:val="28"/>
        </w:rPr>
        <w:t>;</w:t>
      </w:r>
    </w:p>
    <w:p w:rsidR="00E966F5" w:rsidRPr="009E0E96" w:rsidRDefault="00E966F5" w:rsidP="0031791C">
      <w:pPr>
        <w:spacing w:before="120" w:after="0" w:line="240" w:lineRule="auto"/>
        <w:ind w:firstLine="567"/>
        <w:jc w:val="both"/>
        <w:rPr>
          <w:rFonts w:ascii="Times New Roman" w:hAnsi="Times New Roman" w:cs="Times New Roman"/>
          <w:sz w:val="28"/>
          <w:szCs w:val="28"/>
        </w:rPr>
      </w:pPr>
      <w:r w:rsidRPr="009E0E96">
        <w:rPr>
          <w:rFonts w:ascii="Times New Roman" w:hAnsi="Times New Roman" w:cs="Times New Roman"/>
          <w:sz w:val="28"/>
          <w:szCs w:val="28"/>
          <w:lang w:val="en"/>
        </w:rPr>
        <w:t>c) Chuy</w:t>
      </w:r>
      <w:r w:rsidRPr="009E0E96">
        <w:rPr>
          <w:rFonts w:ascii="Times New Roman" w:hAnsi="Times New Roman" w:cs="Times New Roman"/>
          <w:sz w:val="28"/>
          <w:szCs w:val="28"/>
          <w:lang w:val="vi-VN"/>
        </w:rPr>
        <w:t>ển th</w:t>
      </w:r>
      <w:r w:rsidRPr="009E0E96">
        <w:rPr>
          <w:rFonts w:ascii="Times New Roman" w:hAnsi="Times New Roman" w:cs="Times New Roman"/>
          <w:sz w:val="28"/>
          <w:szCs w:val="28"/>
        </w:rPr>
        <w:t>ông tin thu n</w:t>
      </w:r>
      <w:r w:rsidRPr="009E0E96">
        <w:rPr>
          <w:rFonts w:ascii="Times New Roman" w:hAnsi="Times New Roman" w:cs="Times New Roman"/>
          <w:sz w:val="28"/>
          <w:szCs w:val="28"/>
          <w:lang w:val="vi-VN"/>
        </w:rPr>
        <w:t>ộp ng</w:t>
      </w:r>
      <w:r w:rsidRPr="009E0E96">
        <w:rPr>
          <w:rFonts w:ascii="Times New Roman" w:hAnsi="Times New Roman" w:cs="Times New Roman"/>
          <w:sz w:val="28"/>
          <w:szCs w:val="28"/>
        </w:rPr>
        <w:t>ân sách c</w:t>
      </w:r>
      <w:r w:rsidRPr="009E0E96">
        <w:rPr>
          <w:rFonts w:ascii="Times New Roman" w:hAnsi="Times New Roman" w:cs="Times New Roman"/>
          <w:sz w:val="28"/>
          <w:szCs w:val="28"/>
          <w:lang w:val="vi-VN"/>
        </w:rPr>
        <w:t>ủa người sử dụng đấ</w:t>
      </w:r>
      <w:r w:rsidR="001208E3" w:rsidRPr="009E0E96">
        <w:rPr>
          <w:rFonts w:ascii="Times New Roman" w:hAnsi="Times New Roman" w:cs="Times New Roman"/>
          <w:sz w:val="28"/>
          <w:szCs w:val="28"/>
          <w:lang w:val="vi-VN"/>
        </w:rPr>
        <w:t xml:space="preserve">t cho cơ quan </w:t>
      </w:r>
      <w:r w:rsidR="001208E3" w:rsidRPr="009E0E96">
        <w:rPr>
          <w:rFonts w:ascii="Times New Roman" w:hAnsi="Times New Roman" w:cs="Times New Roman"/>
          <w:sz w:val="28"/>
          <w:szCs w:val="28"/>
        </w:rPr>
        <w:t>T</w:t>
      </w:r>
      <w:r w:rsidRPr="009E0E96">
        <w:rPr>
          <w:rFonts w:ascii="Times New Roman" w:hAnsi="Times New Roman" w:cs="Times New Roman"/>
          <w:sz w:val="28"/>
          <w:szCs w:val="28"/>
          <w:lang w:val="vi-VN"/>
        </w:rPr>
        <w:t xml:space="preserve">huế để cơ quan </w:t>
      </w:r>
      <w:r w:rsidR="001208E3" w:rsidRPr="009E0E96">
        <w:rPr>
          <w:rFonts w:ascii="Times New Roman" w:hAnsi="Times New Roman" w:cs="Times New Roman"/>
          <w:sz w:val="28"/>
          <w:szCs w:val="28"/>
        </w:rPr>
        <w:t>T</w:t>
      </w:r>
      <w:r w:rsidRPr="009E0E96">
        <w:rPr>
          <w:rFonts w:ascii="Times New Roman" w:hAnsi="Times New Roman" w:cs="Times New Roman"/>
          <w:sz w:val="28"/>
          <w:szCs w:val="28"/>
          <w:lang w:val="vi-VN"/>
        </w:rPr>
        <w:t>huế chuyển cơ quan c</w:t>
      </w:r>
      <w:r w:rsidRPr="009E0E96">
        <w:rPr>
          <w:rFonts w:ascii="Times New Roman" w:hAnsi="Times New Roman" w:cs="Times New Roman"/>
          <w:sz w:val="28"/>
          <w:szCs w:val="28"/>
        </w:rPr>
        <w:t>ó ch</w:t>
      </w:r>
      <w:r w:rsidRPr="009E0E96">
        <w:rPr>
          <w:rFonts w:ascii="Times New Roman" w:hAnsi="Times New Roman" w:cs="Times New Roman"/>
          <w:sz w:val="28"/>
          <w:szCs w:val="28"/>
          <w:lang w:val="vi-VN"/>
        </w:rPr>
        <w:t>ức năng quản l</w:t>
      </w:r>
      <w:r w:rsidRPr="009E0E96">
        <w:rPr>
          <w:rFonts w:ascii="Times New Roman" w:hAnsi="Times New Roman" w:cs="Times New Roman"/>
          <w:sz w:val="28"/>
          <w:szCs w:val="28"/>
        </w:rPr>
        <w:t>ý đ</w:t>
      </w:r>
      <w:r w:rsidRPr="009E0E96">
        <w:rPr>
          <w:rFonts w:ascii="Times New Roman" w:hAnsi="Times New Roman" w:cs="Times New Roman"/>
          <w:sz w:val="28"/>
          <w:szCs w:val="28"/>
          <w:lang w:val="vi-VN"/>
        </w:rPr>
        <w:t>ất đai để l</w:t>
      </w:r>
      <w:r w:rsidRPr="009E0E96">
        <w:rPr>
          <w:rFonts w:ascii="Times New Roman" w:hAnsi="Times New Roman" w:cs="Times New Roman"/>
          <w:sz w:val="28"/>
          <w:szCs w:val="28"/>
        </w:rPr>
        <w:t>àm căn c</w:t>
      </w:r>
      <w:r w:rsidRPr="009E0E96">
        <w:rPr>
          <w:rFonts w:ascii="Times New Roman" w:hAnsi="Times New Roman" w:cs="Times New Roman"/>
          <w:sz w:val="28"/>
          <w:szCs w:val="28"/>
          <w:lang w:val="vi-VN"/>
        </w:rPr>
        <w:t>ứ b</w:t>
      </w:r>
      <w:r w:rsidRPr="009E0E96">
        <w:rPr>
          <w:rFonts w:ascii="Times New Roman" w:hAnsi="Times New Roman" w:cs="Times New Roman"/>
          <w:sz w:val="28"/>
          <w:szCs w:val="28"/>
        </w:rPr>
        <w:t>áo cáo cơ quan nhà nư</w:t>
      </w:r>
      <w:r w:rsidRPr="009E0E96">
        <w:rPr>
          <w:rFonts w:ascii="Times New Roman" w:hAnsi="Times New Roman" w:cs="Times New Roman"/>
          <w:sz w:val="28"/>
          <w:szCs w:val="28"/>
          <w:lang w:val="vi-VN"/>
        </w:rPr>
        <w:t>ớc c</w:t>
      </w:r>
      <w:r w:rsidRPr="009E0E96">
        <w:rPr>
          <w:rFonts w:ascii="Times New Roman" w:hAnsi="Times New Roman" w:cs="Times New Roman"/>
          <w:sz w:val="28"/>
          <w:szCs w:val="28"/>
        </w:rPr>
        <w:t>ó th</w:t>
      </w:r>
      <w:r w:rsidRPr="009E0E96">
        <w:rPr>
          <w:rFonts w:ascii="Times New Roman" w:hAnsi="Times New Roman" w:cs="Times New Roman"/>
          <w:sz w:val="28"/>
          <w:szCs w:val="28"/>
          <w:lang w:val="vi-VN"/>
        </w:rPr>
        <w:t>ẩm quyền giao đất, cho thu</w:t>
      </w:r>
      <w:r w:rsidRPr="009E0E96">
        <w:rPr>
          <w:rFonts w:ascii="Times New Roman" w:hAnsi="Times New Roman" w:cs="Times New Roman"/>
          <w:sz w:val="28"/>
          <w:szCs w:val="28"/>
        </w:rPr>
        <w:t>ê đ</w:t>
      </w:r>
      <w:r w:rsidRPr="009E0E96">
        <w:rPr>
          <w:rFonts w:ascii="Times New Roman" w:hAnsi="Times New Roman" w:cs="Times New Roman"/>
          <w:sz w:val="28"/>
          <w:szCs w:val="28"/>
          <w:lang w:val="vi-VN"/>
        </w:rPr>
        <w:t>ất theo quy đị</w:t>
      </w:r>
      <w:r w:rsidR="001208E3" w:rsidRPr="009E0E96">
        <w:rPr>
          <w:rFonts w:ascii="Times New Roman" w:hAnsi="Times New Roman" w:cs="Times New Roman"/>
          <w:sz w:val="28"/>
          <w:szCs w:val="28"/>
          <w:lang w:val="vi-VN"/>
        </w:rPr>
        <w:t>nh</w:t>
      </w:r>
      <w:r w:rsidR="001208E3" w:rsidRPr="009E0E96">
        <w:rPr>
          <w:rFonts w:ascii="Times New Roman" w:hAnsi="Times New Roman" w:cs="Times New Roman"/>
          <w:sz w:val="28"/>
          <w:szCs w:val="28"/>
        </w:rPr>
        <w:t>;</w:t>
      </w:r>
    </w:p>
    <w:p w:rsidR="00E966F5" w:rsidRPr="009E0E96" w:rsidRDefault="00E966F5" w:rsidP="0031791C">
      <w:pPr>
        <w:spacing w:before="120" w:after="0" w:line="240" w:lineRule="auto"/>
        <w:ind w:firstLine="567"/>
        <w:jc w:val="both"/>
        <w:rPr>
          <w:rFonts w:ascii="Times New Roman" w:hAnsi="Times New Roman" w:cs="Times New Roman"/>
          <w:sz w:val="28"/>
          <w:szCs w:val="28"/>
        </w:rPr>
      </w:pPr>
      <w:r w:rsidRPr="009E0E96">
        <w:rPr>
          <w:rFonts w:ascii="Times New Roman" w:hAnsi="Times New Roman" w:cs="Times New Roman"/>
          <w:sz w:val="28"/>
          <w:szCs w:val="28"/>
          <w:lang w:val="en"/>
        </w:rPr>
        <w:lastRenderedPageBreak/>
        <w:t>d) Th</w:t>
      </w:r>
      <w:r w:rsidRPr="009E0E96">
        <w:rPr>
          <w:rFonts w:ascii="Times New Roman" w:hAnsi="Times New Roman" w:cs="Times New Roman"/>
          <w:sz w:val="28"/>
          <w:szCs w:val="28"/>
          <w:lang w:val="vi-VN"/>
        </w:rPr>
        <w:t>ực hiện c</w:t>
      </w:r>
      <w:r w:rsidRPr="009E0E96">
        <w:rPr>
          <w:rFonts w:ascii="Times New Roman" w:hAnsi="Times New Roman" w:cs="Times New Roman"/>
          <w:sz w:val="28"/>
          <w:szCs w:val="28"/>
        </w:rPr>
        <w:t>ác nhi</w:t>
      </w:r>
      <w:r w:rsidRPr="009E0E96">
        <w:rPr>
          <w:rFonts w:ascii="Times New Roman" w:hAnsi="Times New Roman" w:cs="Times New Roman"/>
          <w:sz w:val="28"/>
          <w:szCs w:val="28"/>
          <w:lang w:val="vi-VN"/>
        </w:rPr>
        <w:t>ệm vụ kh</w:t>
      </w:r>
      <w:r w:rsidRPr="009E0E96">
        <w:rPr>
          <w:rFonts w:ascii="Times New Roman" w:hAnsi="Times New Roman" w:cs="Times New Roman"/>
          <w:sz w:val="28"/>
          <w:szCs w:val="28"/>
        </w:rPr>
        <w:t>ác theo quy đ</w:t>
      </w:r>
      <w:r w:rsidRPr="009E0E96">
        <w:rPr>
          <w:rFonts w:ascii="Times New Roman" w:hAnsi="Times New Roman" w:cs="Times New Roman"/>
          <w:sz w:val="28"/>
          <w:szCs w:val="28"/>
          <w:lang w:val="vi-VN"/>
        </w:rPr>
        <w:t xml:space="preserve">ịnh tại </w:t>
      </w:r>
      <w:r w:rsidRPr="009E0E96">
        <w:rPr>
          <w:rFonts w:ascii="Times New Roman" w:hAnsi="Times New Roman" w:cs="Times New Roman"/>
          <w:sz w:val="28"/>
          <w:szCs w:val="28"/>
        </w:rPr>
        <w:t>Nghị định số 103/2024/NĐ-CP và pháp luật</w:t>
      </w:r>
      <w:r w:rsidRPr="009E0E96">
        <w:rPr>
          <w:rFonts w:ascii="Times New Roman" w:hAnsi="Times New Roman" w:cs="Times New Roman"/>
          <w:sz w:val="28"/>
          <w:szCs w:val="28"/>
          <w:lang w:val="vi-VN"/>
        </w:rPr>
        <w:t xml:space="preserve"> kh</w:t>
      </w:r>
      <w:r w:rsidRPr="009E0E96">
        <w:rPr>
          <w:rFonts w:ascii="Times New Roman" w:hAnsi="Times New Roman" w:cs="Times New Roman"/>
          <w:sz w:val="28"/>
          <w:szCs w:val="28"/>
        </w:rPr>
        <w:t>ác có liên quan.</w:t>
      </w:r>
    </w:p>
    <w:p w:rsidR="00E966F5" w:rsidRPr="009E0E96" w:rsidRDefault="00E966F5" w:rsidP="0031791C">
      <w:pPr>
        <w:spacing w:before="120" w:after="0" w:line="240" w:lineRule="auto"/>
        <w:ind w:firstLine="567"/>
        <w:jc w:val="both"/>
        <w:rPr>
          <w:rFonts w:ascii="Times New Roman" w:hAnsi="Times New Roman" w:cs="Times New Roman"/>
          <w:sz w:val="28"/>
          <w:szCs w:val="28"/>
          <w:lang w:val="vi-VN"/>
        </w:rPr>
      </w:pPr>
      <w:r w:rsidRPr="009E0E96">
        <w:rPr>
          <w:rFonts w:ascii="Times New Roman" w:hAnsi="Times New Roman" w:cs="Times New Roman"/>
          <w:sz w:val="28"/>
          <w:szCs w:val="28"/>
          <w:lang w:val="en"/>
        </w:rPr>
        <w:t>2. Trư</w:t>
      </w:r>
      <w:r w:rsidRPr="009E0E96">
        <w:rPr>
          <w:rFonts w:ascii="Times New Roman" w:hAnsi="Times New Roman" w:cs="Times New Roman"/>
          <w:sz w:val="28"/>
          <w:szCs w:val="28"/>
          <w:lang w:val="vi-VN"/>
        </w:rPr>
        <w:t>ờng hợp người sử dụng đất nộp tiền sử dụng đất, tiền thu</w:t>
      </w:r>
      <w:r w:rsidRPr="009E0E96">
        <w:rPr>
          <w:rFonts w:ascii="Times New Roman" w:hAnsi="Times New Roman" w:cs="Times New Roman"/>
          <w:sz w:val="28"/>
          <w:szCs w:val="28"/>
        </w:rPr>
        <w:t>ê đ</w:t>
      </w:r>
      <w:r w:rsidRPr="009E0E96">
        <w:rPr>
          <w:rFonts w:ascii="Times New Roman" w:hAnsi="Times New Roman" w:cs="Times New Roman"/>
          <w:sz w:val="28"/>
          <w:szCs w:val="28"/>
          <w:lang w:val="vi-VN"/>
        </w:rPr>
        <w:t>ất tại cơ quan thu hoặc tổ chức t</w:t>
      </w:r>
      <w:r w:rsidRPr="009E0E96">
        <w:rPr>
          <w:rFonts w:ascii="Times New Roman" w:hAnsi="Times New Roman" w:cs="Times New Roman"/>
          <w:sz w:val="28"/>
          <w:szCs w:val="28"/>
        </w:rPr>
        <w:t>ín d</w:t>
      </w:r>
      <w:r w:rsidRPr="009E0E96">
        <w:rPr>
          <w:rFonts w:ascii="Times New Roman" w:hAnsi="Times New Roman" w:cs="Times New Roman"/>
          <w:sz w:val="28"/>
          <w:szCs w:val="28"/>
          <w:lang w:val="vi-VN"/>
        </w:rPr>
        <w:t>ụng (ng</w:t>
      </w:r>
      <w:r w:rsidRPr="009E0E96">
        <w:rPr>
          <w:rFonts w:ascii="Times New Roman" w:hAnsi="Times New Roman" w:cs="Times New Roman"/>
          <w:sz w:val="28"/>
          <w:szCs w:val="28"/>
        </w:rPr>
        <w:t>ân hàng) đư</w:t>
      </w:r>
      <w:r w:rsidRPr="009E0E96">
        <w:rPr>
          <w:rFonts w:ascii="Times New Roman" w:hAnsi="Times New Roman" w:cs="Times New Roman"/>
          <w:sz w:val="28"/>
          <w:szCs w:val="28"/>
          <w:lang w:val="vi-VN"/>
        </w:rPr>
        <w:t>ợc ủy quyền thu theo quy định của ph</w:t>
      </w:r>
      <w:r w:rsidRPr="009E0E96">
        <w:rPr>
          <w:rFonts w:ascii="Times New Roman" w:hAnsi="Times New Roman" w:cs="Times New Roman"/>
          <w:sz w:val="28"/>
          <w:szCs w:val="28"/>
        </w:rPr>
        <w:t>áp luật</w:t>
      </w:r>
      <w:r w:rsidRPr="009E0E96">
        <w:rPr>
          <w:rFonts w:ascii="Times New Roman" w:hAnsi="Times New Roman" w:cs="Times New Roman"/>
          <w:sz w:val="28"/>
          <w:szCs w:val="28"/>
          <w:lang w:val="vi-VN"/>
        </w:rPr>
        <w:t xml:space="preserve"> về quản l</w:t>
      </w:r>
      <w:r w:rsidRPr="009E0E96">
        <w:rPr>
          <w:rFonts w:ascii="Times New Roman" w:hAnsi="Times New Roman" w:cs="Times New Roman"/>
          <w:sz w:val="28"/>
          <w:szCs w:val="28"/>
        </w:rPr>
        <w:t>ý thu</w:t>
      </w:r>
      <w:r w:rsidRPr="009E0E96">
        <w:rPr>
          <w:rFonts w:ascii="Times New Roman" w:hAnsi="Times New Roman" w:cs="Times New Roman"/>
          <w:sz w:val="28"/>
          <w:szCs w:val="28"/>
          <w:lang w:val="vi-VN"/>
        </w:rPr>
        <w:t>ế</w:t>
      </w:r>
    </w:p>
    <w:p w:rsidR="00E966F5" w:rsidRPr="009E0E96" w:rsidRDefault="00E966F5" w:rsidP="0031791C">
      <w:pPr>
        <w:spacing w:before="120" w:after="0" w:line="240" w:lineRule="auto"/>
        <w:ind w:firstLine="567"/>
        <w:jc w:val="both"/>
        <w:rPr>
          <w:rFonts w:ascii="Times New Roman" w:hAnsi="Times New Roman" w:cs="Times New Roman"/>
          <w:sz w:val="28"/>
          <w:szCs w:val="28"/>
          <w:lang w:val="vi-VN"/>
        </w:rPr>
      </w:pPr>
      <w:r w:rsidRPr="009E0E96">
        <w:rPr>
          <w:rFonts w:ascii="Times New Roman" w:hAnsi="Times New Roman" w:cs="Times New Roman"/>
          <w:sz w:val="28"/>
          <w:szCs w:val="28"/>
          <w:lang w:val="en"/>
        </w:rPr>
        <w:t>Cơ quan thu ho</w:t>
      </w:r>
      <w:r w:rsidRPr="009E0E96">
        <w:rPr>
          <w:rFonts w:ascii="Times New Roman" w:hAnsi="Times New Roman" w:cs="Times New Roman"/>
          <w:sz w:val="28"/>
          <w:szCs w:val="28"/>
          <w:lang w:val="vi-VN"/>
        </w:rPr>
        <w:t>ặc tổ chức t</w:t>
      </w:r>
      <w:r w:rsidRPr="009E0E96">
        <w:rPr>
          <w:rFonts w:ascii="Times New Roman" w:hAnsi="Times New Roman" w:cs="Times New Roman"/>
          <w:sz w:val="28"/>
          <w:szCs w:val="28"/>
        </w:rPr>
        <w:t>ín d</w:t>
      </w:r>
      <w:r w:rsidRPr="009E0E96">
        <w:rPr>
          <w:rFonts w:ascii="Times New Roman" w:hAnsi="Times New Roman" w:cs="Times New Roman"/>
          <w:sz w:val="28"/>
          <w:szCs w:val="28"/>
          <w:lang w:val="vi-VN"/>
        </w:rPr>
        <w:t>ụng (ng</w:t>
      </w:r>
      <w:r w:rsidRPr="009E0E96">
        <w:rPr>
          <w:rFonts w:ascii="Times New Roman" w:hAnsi="Times New Roman" w:cs="Times New Roman"/>
          <w:sz w:val="28"/>
          <w:szCs w:val="28"/>
        </w:rPr>
        <w:t>ân hàng) đư</w:t>
      </w:r>
      <w:r w:rsidRPr="009E0E96">
        <w:rPr>
          <w:rFonts w:ascii="Times New Roman" w:hAnsi="Times New Roman" w:cs="Times New Roman"/>
          <w:sz w:val="28"/>
          <w:szCs w:val="28"/>
          <w:lang w:val="vi-VN"/>
        </w:rPr>
        <w:t>ợc ủy quyền thu thực hiện thu đủ số tiền sử dụng đất, tiền thu</w:t>
      </w:r>
      <w:r w:rsidRPr="009E0E96">
        <w:rPr>
          <w:rFonts w:ascii="Times New Roman" w:hAnsi="Times New Roman" w:cs="Times New Roman"/>
          <w:sz w:val="28"/>
          <w:szCs w:val="28"/>
        </w:rPr>
        <w:t>ê đ</w:t>
      </w:r>
      <w:r w:rsidRPr="009E0E96">
        <w:rPr>
          <w:rFonts w:ascii="Times New Roman" w:hAnsi="Times New Roman" w:cs="Times New Roman"/>
          <w:sz w:val="28"/>
          <w:szCs w:val="28"/>
          <w:lang w:val="vi-VN"/>
        </w:rPr>
        <w:t>ất theo Th</w:t>
      </w:r>
      <w:r w:rsidRPr="009E0E96">
        <w:rPr>
          <w:rFonts w:ascii="Times New Roman" w:hAnsi="Times New Roman" w:cs="Times New Roman"/>
          <w:sz w:val="28"/>
          <w:szCs w:val="28"/>
        </w:rPr>
        <w:t>ông báo n</w:t>
      </w:r>
      <w:r w:rsidRPr="009E0E96">
        <w:rPr>
          <w:rFonts w:ascii="Times New Roman" w:hAnsi="Times New Roman" w:cs="Times New Roman"/>
          <w:sz w:val="28"/>
          <w:szCs w:val="28"/>
          <w:lang w:val="vi-VN"/>
        </w:rPr>
        <w:t>ộp tiền sử dụng đất, tiền thu</w:t>
      </w:r>
      <w:r w:rsidRPr="009E0E96">
        <w:rPr>
          <w:rFonts w:ascii="Times New Roman" w:hAnsi="Times New Roman" w:cs="Times New Roman"/>
          <w:sz w:val="28"/>
          <w:szCs w:val="28"/>
        </w:rPr>
        <w:t>ê đ</w:t>
      </w:r>
      <w:r w:rsidRPr="009E0E96">
        <w:rPr>
          <w:rFonts w:ascii="Times New Roman" w:hAnsi="Times New Roman" w:cs="Times New Roman"/>
          <w:sz w:val="28"/>
          <w:szCs w:val="28"/>
          <w:lang w:val="vi-VN"/>
        </w:rPr>
        <w:t>ất của cơ quan c</w:t>
      </w:r>
      <w:r w:rsidRPr="009E0E96">
        <w:rPr>
          <w:rFonts w:ascii="Times New Roman" w:hAnsi="Times New Roman" w:cs="Times New Roman"/>
          <w:sz w:val="28"/>
          <w:szCs w:val="28"/>
        </w:rPr>
        <w:t>ó th</w:t>
      </w:r>
      <w:r w:rsidRPr="009E0E96">
        <w:rPr>
          <w:rFonts w:ascii="Times New Roman" w:hAnsi="Times New Roman" w:cs="Times New Roman"/>
          <w:sz w:val="28"/>
          <w:szCs w:val="28"/>
          <w:lang w:val="vi-VN"/>
        </w:rPr>
        <w:t>ẩm quyền</w:t>
      </w:r>
      <w:r w:rsidR="001208E3" w:rsidRPr="009E0E96">
        <w:rPr>
          <w:rFonts w:ascii="Times New Roman" w:hAnsi="Times New Roman" w:cs="Times New Roman"/>
          <w:sz w:val="28"/>
          <w:szCs w:val="28"/>
        </w:rPr>
        <w:t xml:space="preserve">. Nộp </w:t>
      </w:r>
      <w:r w:rsidRPr="009E0E96">
        <w:rPr>
          <w:rFonts w:ascii="Times New Roman" w:hAnsi="Times New Roman" w:cs="Times New Roman"/>
          <w:sz w:val="28"/>
          <w:szCs w:val="28"/>
          <w:lang w:val="vi-VN"/>
        </w:rPr>
        <w:t>tiền v</w:t>
      </w:r>
      <w:r w:rsidRPr="009E0E96">
        <w:rPr>
          <w:rFonts w:ascii="Times New Roman" w:hAnsi="Times New Roman" w:cs="Times New Roman"/>
          <w:sz w:val="28"/>
          <w:szCs w:val="28"/>
        </w:rPr>
        <w:t>ào ngân sách nhà nư</w:t>
      </w:r>
      <w:r w:rsidRPr="009E0E96">
        <w:rPr>
          <w:rFonts w:ascii="Times New Roman" w:hAnsi="Times New Roman" w:cs="Times New Roman"/>
          <w:sz w:val="28"/>
          <w:szCs w:val="28"/>
          <w:lang w:val="vi-VN"/>
        </w:rPr>
        <w:t>ớc v</w:t>
      </w:r>
      <w:r w:rsidRPr="009E0E96">
        <w:rPr>
          <w:rFonts w:ascii="Times New Roman" w:hAnsi="Times New Roman" w:cs="Times New Roman"/>
          <w:sz w:val="28"/>
          <w:szCs w:val="28"/>
        </w:rPr>
        <w:t>à chuy</w:t>
      </w:r>
      <w:r w:rsidRPr="009E0E96">
        <w:rPr>
          <w:rFonts w:ascii="Times New Roman" w:hAnsi="Times New Roman" w:cs="Times New Roman"/>
          <w:sz w:val="28"/>
          <w:szCs w:val="28"/>
          <w:lang w:val="vi-VN"/>
        </w:rPr>
        <w:t>ển th</w:t>
      </w:r>
      <w:r w:rsidRPr="009E0E96">
        <w:rPr>
          <w:rFonts w:ascii="Times New Roman" w:hAnsi="Times New Roman" w:cs="Times New Roman"/>
          <w:sz w:val="28"/>
          <w:szCs w:val="28"/>
        </w:rPr>
        <w:t>ông tin thu n</w:t>
      </w:r>
      <w:r w:rsidRPr="009E0E96">
        <w:rPr>
          <w:rFonts w:ascii="Times New Roman" w:hAnsi="Times New Roman" w:cs="Times New Roman"/>
          <w:sz w:val="28"/>
          <w:szCs w:val="28"/>
          <w:lang w:val="vi-VN"/>
        </w:rPr>
        <w:t>ộp ng</w:t>
      </w:r>
      <w:r w:rsidRPr="009E0E96">
        <w:rPr>
          <w:rFonts w:ascii="Times New Roman" w:hAnsi="Times New Roman" w:cs="Times New Roman"/>
          <w:sz w:val="28"/>
          <w:szCs w:val="28"/>
        </w:rPr>
        <w:t>ân sách c</w:t>
      </w:r>
      <w:r w:rsidRPr="009E0E96">
        <w:rPr>
          <w:rFonts w:ascii="Times New Roman" w:hAnsi="Times New Roman" w:cs="Times New Roman"/>
          <w:sz w:val="28"/>
          <w:szCs w:val="28"/>
          <w:lang w:val="vi-VN"/>
        </w:rPr>
        <w:t>ủa người sử dụng đất theo quy định của ph</w:t>
      </w:r>
      <w:r w:rsidRPr="009E0E96">
        <w:rPr>
          <w:rFonts w:ascii="Times New Roman" w:hAnsi="Times New Roman" w:cs="Times New Roman"/>
          <w:sz w:val="28"/>
          <w:szCs w:val="28"/>
        </w:rPr>
        <w:t>áp luật</w:t>
      </w:r>
      <w:r w:rsidRPr="009E0E96">
        <w:rPr>
          <w:rFonts w:ascii="Times New Roman" w:hAnsi="Times New Roman" w:cs="Times New Roman"/>
          <w:sz w:val="28"/>
          <w:szCs w:val="28"/>
          <w:lang w:val="vi-VN"/>
        </w:rPr>
        <w:t xml:space="preserve"> về quản l</w:t>
      </w:r>
      <w:r w:rsidRPr="009E0E96">
        <w:rPr>
          <w:rFonts w:ascii="Times New Roman" w:hAnsi="Times New Roman" w:cs="Times New Roman"/>
          <w:sz w:val="28"/>
          <w:szCs w:val="28"/>
        </w:rPr>
        <w:t>ý thu</w:t>
      </w:r>
      <w:r w:rsidRPr="009E0E96">
        <w:rPr>
          <w:rFonts w:ascii="Times New Roman" w:hAnsi="Times New Roman" w:cs="Times New Roman"/>
          <w:sz w:val="28"/>
          <w:szCs w:val="28"/>
          <w:lang w:val="vi-VN"/>
        </w:rPr>
        <w:t>ế</w:t>
      </w:r>
      <w:r w:rsidRPr="009E0E96">
        <w:rPr>
          <w:rFonts w:ascii="Times New Roman" w:hAnsi="Times New Roman" w:cs="Times New Roman"/>
          <w:sz w:val="28"/>
          <w:szCs w:val="28"/>
        </w:rPr>
        <w:t xml:space="preserve"> trong cùng ngày làm việc</w:t>
      </w:r>
      <w:r w:rsidRPr="009E0E96">
        <w:rPr>
          <w:rFonts w:ascii="Times New Roman" w:hAnsi="Times New Roman" w:cs="Times New Roman"/>
          <w:sz w:val="28"/>
          <w:szCs w:val="28"/>
          <w:lang w:val="vi-VN"/>
        </w:rPr>
        <w:t>.</w:t>
      </w:r>
    </w:p>
    <w:p w:rsidR="00A2363D" w:rsidRPr="009E0E96" w:rsidRDefault="00A2363D" w:rsidP="0031791C">
      <w:pPr>
        <w:shd w:val="clear" w:color="auto" w:fill="FFFFFF"/>
        <w:spacing w:before="120" w:after="0" w:line="240" w:lineRule="auto"/>
        <w:jc w:val="center"/>
        <w:rPr>
          <w:rFonts w:ascii="Times New Roman" w:eastAsia="Times New Roman" w:hAnsi="Times New Roman" w:cs="Times New Roman"/>
          <w:sz w:val="28"/>
          <w:szCs w:val="28"/>
        </w:rPr>
      </w:pPr>
      <w:r w:rsidRPr="009E0E96">
        <w:rPr>
          <w:rFonts w:ascii="Times New Roman" w:eastAsia="Times New Roman" w:hAnsi="Times New Roman" w:cs="Times New Roman"/>
          <w:b/>
          <w:bCs/>
          <w:sz w:val="28"/>
          <w:szCs w:val="28"/>
        </w:rPr>
        <w:t>Chương I</w:t>
      </w:r>
      <w:bookmarkEnd w:id="12"/>
      <w:r w:rsidR="001208E3" w:rsidRPr="009E0E96">
        <w:rPr>
          <w:rFonts w:ascii="Times New Roman" w:eastAsia="Times New Roman" w:hAnsi="Times New Roman" w:cs="Times New Roman"/>
          <w:b/>
          <w:bCs/>
          <w:sz w:val="28"/>
          <w:szCs w:val="28"/>
        </w:rPr>
        <w:t>V</w:t>
      </w:r>
    </w:p>
    <w:p w:rsidR="00A2363D" w:rsidRPr="009E0E96" w:rsidRDefault="00A2363D" w:rsidP="0031791C">
      <w:pPr>
        <w:shd w:val="clear" w:color="auto" w:fill="FFFFFF"/>
        <w:spacing w:before="120" w:after="0" w:line="240" w:lineRule="auto"/>
        <w:jc w:val="center"/>
        <w:rPr>
          <w:rFonts w:ascii="Times New Roman" w:eastAsia="Times New Roman" w:hAnsi="Times New Roman" w:cs="Times New Roman"/>
          <w:sz w:val="28"/>
          <w:szCs w:val="28"/>
        </w:rPr>
      </w:pPr>
      <w:bookmarkStart w:id="13" w:name="chuong_3_name"/>
      <w:r w:rsidRPr="009E0E96">
        <w:rPr>
          <w:rFonts w:ascii="Times New Roman" w:eastAsia="Times New Roman" w:hAnsi="Times New Roman" w:cs="Times New Roman"/>
          <w:b/>
          <w:bCs/>
          <w:sz w:val="28"/>
          <w:szCs w:val="28"/>
        </w:rPr>
        <w:t>TỔ CHỨC THỰC HIỆN</w:t>
      </w:r>
      <w:bookmarkEnd w:id="13"/>
    </w:p>
    <w:p w:rsidR="00A2363D" w:rsidRPr="009E0E96" w:rsidRDefault="00A2363D" w:rsidP="0031791C">
      <w:pPr>
        <w:shd w:val="clear" w:color="auto" w:fill="FFFFFF"/>
        <w:spacing w:before="120" w:after="0" w:line="240" w:lineRule="auto"/>
        <w:jc w:val="both"/>
        <w:rPr>
          <w:rFonts w:ascii="Times New Roman" w:eastAsia="Times New Roman" w:hAnsi="Times New Roman" w:cs="Times New Roman"/>
          <w:sz w:val="28"/>
          <w:szCs w:val="28"/>
        </w:rPr>
      </w:pPr>
      <w:bookmarkStart w:id="14" w:name="dieu_13"/>
      <w:r w:rsidRPr="009E0E96">
        <w:rPr>
          <w:rFonts w:ascii="Times New Roman" w:eastAsia="Times New Roman" w:hAnsi="Times New Roman" w:cs="Times New Roman"/>
          <w:b/>
          <w:bCs/>
          <w:sz w:val="28"/>
          <w:szCs w:val="28"/>
        </w:rPr>
        <w:tab/>
        <w:t>Điều 1</w:t>
      </w:r>
      <w:r w:rsidR="00BC6847" w:rsidRPr="009E0E96">
        <w:rPr>
          <w:rFonts w:ascii="Times New Roman" w:eastAsia="Times New Roman" w:hAnsi="Times New Roman" w:cs="Times New Roman"/>
          <w:b/>
          <w:bCs/>
          <w:sz w:val="28"/>
          <w:szCs w:val="28"/>
        </w:rPr>
        <w:t>1</w:t>
      </w:r>
      <w:r w:rsidRPr="009E0E96">
        <w:rPr>
          <w:rFonts w:ascii="Times New Roman" w:eastAsia="Times New Roman" w:hAnsi="Times New Roman" w:cs="Times New Roman"/>
          <w:b/>
          <w:bCs/>
          <w:sz w:val="28"/>
          <w:szCs w:val="28"/>
        </w:rPr>
        <w:t>. Điều khoản thi hành</w:t>
      </w:r>
      <w:bookmarkEnd w:id="14"/>
    </w:p>
    <w:p w:rsidR="00A2363D" w:rsidRPr="009E0E96" w:rsidRDefault="00A2363D" w:rsidP="0031791C">
      <w:pPr>
        <w:shd w:val="clear" w:color="auto" w:fill="FFFFFF"/>
        <w:spacing w:before="120" w:after="0" w:line="240" w:lineRule="auto"/>
        <w:jc w:val="both"/>
        <w:rPr>
          <w:rFonts w:ascii="Times New Roman" w:eastAsia="Times New Roman" w:hAnsi="Times New Roman" w:cs="Times New Roman"/>
          <w:sz w:val="28"/>
          <w:szCs w:val="28"/>
        </w:rPr>
      </w:pPr>
      <w:r w:rsidRPr="009E0E96">
        <w:rPr>
          <w:rFonts w:ascii="Times New Roman" w:eastAsia="Times New Roman" w:hAnsi="Times New Roman" w:cs="Times New Roman"/>
          <w:sz w:val="28"/>
          <w:szCs w:val="28"/>
        </w:rPr>
        <w:tab/>
        <w:t xml:space="preserve">1. Sở </w:t>
      </w:r>
      <w:r w:rsidR="001208E3" w:rsidRPr="009E0E96">
        <w:rPr>
          <w:rFonts w:ascii="Times New Roman" w:eastAsia="Times New Roman" w:hAnsi="Times New Roman" w:cs="Times New Roman"/>
          <w:sz w:val="28"/>
          <w:szCs w:val="28"/>
        </w:rPr>
        <w:t xml:space="preserve">Nông nghiệp và </w:t>
      </w:r>
      <w:r w:rsidRPr="009E0E96">
        <w:rPr>
          <w:rFonts w:ascii="Times New Roman" w:eastAsia="Times New Roman" w:hAnsi="Times New Roman" w:cs="Times New Roman"/>
          <w:sz w:val="28"/>
          <w:szCs w:val="28"/>
        </w:rPr>
        <w:t>Môi trường chủ trì</w:t>
      </w:r>
      <w:r w:rsidR="001208E3" w:rsidRPr="009E0E96">
        <w:rPr>
          <w:rFonts w:ascii="Times New Roman" w:eastAsia="Times New Roman" w:hAnsi="Times New Roman" w:cs="Times New Roman"/>
          <w:sz w:val="28"/>
          <w:szCs w:val="28"/>
        </w:rPr>
        <w:t>,</w:t>
      </w:r>
      <w:r w:rsidRPr="009E0E96">
        <w:rPr>
          <w:rFonts w:ascii="Times New Roman" w:eastAsia="Times New Roman" w:hAnsi="Times New Roman" w:cs="Times New Roman"/>
          <w:sz w:val="28"/>
          <w:szCs w:val="28"/>
        </w:rPr>
        <w:t xml:space="preserve"> phối hợp với các sở, ngành có liên q</w:t>
      </w:r>
      <w:r w:rsidR="008C3B5B" w:rsidRPr="009E0E96">
        <w:rPr>
          <w:rFonts w:ascii="Times New Roman" w:eastAsia="Times New Roman" w:hAnsi="Times New Roman" w:cs="Times New Roman"/>
          <w:sz w:val="28"/>
          <w:szCs w:val="28"/>
        </w:rPr>
        <w:t xml:space="preserve">uan, Ủy ban nhân dân </w:t>
      </w:r>
      <w:r w:rsidR="001208E3" w:rsidRPr="009E0E96">
        <w:rPr>
          <w:rFonts w:ascii="Times New Roman" w:eastAsia="Times New Roman" w:hAnsi="Times New Roman" w:cs="Times New Roman"/>
          <w:sz w:val="28"/>
          <w:szCs w:val="28"/>
        </w:rPr>
        <w:t xml:space="preserve">cấp </w:t>
      </w:r>
      <w:r w:rsidR="008C3B5B" w:rsidRPr="009E0E96">
        <w:rPr>
          <w:rFonts w:ascii="Times New Roman" w:eastAsia="Times New Roman" w:hAnsi="Times New Roman" w:cs="Times New Roman"/>
          <w:sz w:val="28"/>
          <w:szCs w:val="28"/>
        </w:rPr>
        <w:t>huyện</w:t>
      </w:r>
      <w:r w:rsidRPr="009E0E96">
        <w:rPr>
          <w:rFonts w:ascii="Times New Roman" w:eastAsia="Times New Roman" w:hAnsi="Times New Roman" w:cs="Times New Roman"/>
          <w:sz w:val="28"/>
          <w:szCs w:val="28"/>
        </w:rPr>
        <w:t xml:space="preserve"> tổ chức kiểm tra việc thực hiện Quy định này.</w:t>
      </w:r>
    </w:p>
    <w:p w:rsidR="00A2363D" w:rsidRPr="009E0E96" w:rsidRDefault="00A2363D" w:rsidP="0031791C">
      <w:pPr>
        <w:shd w:val="clear" w:color="auto" w:fill="FFFFFF"/>
        <w:spacing w:before="120" w:after="0" w:line="240" w:lineRule="auto"/>
        <w:jc w:val="both"/>
        <w:rPr>
          <w:rFonts w:ascii="Times New Roman" w:eastAsia="Times New Roman" w:hAnsi="Times New Roman" w:cs="Times New Roman"/>
          <w:sz w:val="28"/>
          <w:szCs w:val="28"/>
        </w:rPr>
      </w:pPr>
      <w:r w:rsidRPr="009E0E96">
        <w:rPr>
          <w:rFonts w:ascii="Times New Roman" w:eastAsia="Times New Roman" w:hAnsi="Times New Roman" w:cs="Times New Roman"/>
          <w:sz w:val="28"/>
          <w:szCs w:val="28"/>
        </w:rPr>
        <w:tab/>
        <w:t xml:space="preserve">2. Trong quá trình thực hiện Quy định này nếu có vướng mắc, Ủy ban nhân dân </w:t>
      </w:r>
      <w:r w:rsidR="001208E3" w:rsidRPr="009E0E96">
        <w:rPr>
          <w:rFonts w:ascii="Times New Roman" w:eastAsia="Times New Roman" w:hAnsi="Times New Roman" w:cs="Times New Roman"/>
          <w:sz w:val="28"/>
          <w:szCs w:val="28"/>
        </w:rPr>
        <w:t>cấp huyện</w:t>
      </w:r>
      <w:r w:rsidRPr="009E0E96">
        <w:rPr>
          <w:rFonts w:ascii="Times New Roman" w:eastAsia="Times New Roman" w:hAnsi="Times New Roman" w:cs="Times New Roman"/>
          <w:sz w:val="28"/>
          <w:szCs w:val="28"/>
        </w:rPr>
        <w:t xml:space="preserve">, các cơ quan, tổ chức, cá nhân có liên quan phản ánh về Sở </w:t>
      </w:r>
      <w:r w:rsidR="001208E3" w:rsidRPr="009E0E96">
        <w:rPr>
          <w:rFonts w:ascii="Times New Roman" w:eastAsia="Times New Roman" w:hAnsi="Times New Roman" w:cs="Times New Roman"/>
          <w:sz w:val="28"/>
          <w:szCs w:val="28"/>
        </w:rPr>
        <w:t>Nông nghiệp</w:t>
      </w:r>
      <w:r w:rsidRPr="009E0E96">
        <w:rPr>
          <w:rFonts w:ascii="Times New Roman" w:eastAsia="Times New Roman" w:hAnsi="Times New Roman" w:cs="Times New Roman"/>
          <w:sz w:val="28"/>
          <w:szCs w:val="28"/>
        </w:rPr>
        <w:t xml:space="preserve"> và Môi trường để tổng hợp báo cáo Ủy ban nhân dân tỉnh xem xét quyết định./.</w:t>
      </w:r>
    </w:p>
    <w:p w:rsidR="00006276" w:rsidRPr="009E0E96" w:rsidRDefault="00006276" w:rsidP="0031791C">
      <w:pPr>
        <w:spacing w:before="120" w:after="0" w:line="240" w:lineRule="auto"/>
        <w:jc w:val="both"/>
        <w:rPr>
          <w:rFonts w:ascii="Times New Roman" w:hAnsi="Times New Roman" w:cs="Times New Roman"/>
          <w:sz w:val="28"/>
          <w:szCs w:val="28"/>
        </w:rPr>
      </w:pPr>
    </w:p>
    <w:sectPr w:rsidR="00006276" w:rsidRPr="009E0E96" w:rsidSect="00D22B43">
      <w:headerReference w:type="default" r:id="rId21"/>
      <w:pgSz w:w="11907" w:h="16840" w:code="9"/>
      <w:pgMar w:top="1134" w:right="1134" w:bottom="1134" w:left="1701"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6DC1" w:rsidRDefault="00C76DC1" w:rsidP="00D22B43">
      <w:pPr>
        <w:spacing w:after="0" w:line="240" w:lineRule="auto"/>
      </w:pPr>
      <w:r>
        <w:separator/>
      </w:r>
    </w:p>
  </w:endnote>
  <w:endnote w:type="continuationSeparator" w:id="0">
    <w:p w:rsidR="00C76DC1" w:rsidRDefault="00C76DC1" w:rsidP="00D22B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6DC1" w:rsidRDefault="00C76DC1" w:rsidP="00D22B43">
      <w:pPr>
        <w:spacing w:after="0" w:line="240" w:lineRule="auto"/>
      </w:pPr>
      <w:r>
        <w:separator/>
      </w:r>
    </w:p>
  </w:footnote>
  <w:footnote w:type="continuationSeparator" w:id="0">
    <w:p w:rsidR="00C76DC1" w:rsidRDefault="00C76DC1" w:rsidP="00D22B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824898"/>
      <w:docPartObj>
        <w:docPartGallery w:val="Page Numbers (Top of Page)"/>
        <w:docPartUnique/>
      </w:docPartObj>
    </w:sdtPr>
    <w:sdtEndPr>
      <w:rPr>
        <w:rFonts w:ascii="Times New Roman" w:hAnsi="Times New Roman" w:cs="Times New Roman"/>
        <w:noProof/>
        <w:sz w:val="28"/>
        <w:szCs w:val="28"/>
      </w:rPr>
    </w:sdtEndPr>
    <w:sdtContent>
      <w:p w:rsidR="00D22B43" w:rsidRPr="00D22B43" w:rsidRDefault="00D22B43">
        <w:pPr>
          <w:pStyle w:val="Header"/>
          <w:jc w:val="center"/>
          <w:rPr>
            <w:rFonts w:ascii="Times New Roman" w:hAnsi="Times New Roman" w:cs="Times New Roman"/>
            <w:sz w:val="28"/>
            <w:szCs w:val="28"/>
          </w:rPr>
        </w:pPr>
        <w:r w:rsidRPr="00D22B43">
          <w:rPr>
            <w:rFonts w:ascii="Times New Roman" w:hAnsi="Times New Roman" w:cs="Times New Roman"/>
            <w:sz w:val="28"/>
            <w:szCs w:val="28"/>
          </w:rPr>
          <w:fldChar w:fldCharType="begin"/>
        </w:r>
        <w:r w:rsidRPr="00D22B43">
          <w:rPr>
            <w:rFonts w:ascii="Times New Roman" w:hAnsi="Times New Roman" w:cs="Times New Roman"/>
            <w:sz w:val="28"/>
            <w:szCs w:val="28"/>
          </w:rPr>
          <w:instrText xml:space="preserve"> PAGE   \* MERGEFORMAT </w:instrText>
        </w:r>
        <w:r w:rsidRPr="00D22B43">
          <w:rPr>
            <w:rFonts w:ascii="Times New Roman" w:hAnsi="Times New Roman" w:cs="Times New Roman"/>
            <w:sz w:val="28"/>
            <w:szCs w:val="28"/>
          </w:rPr>
          <w:fldChar w:fldCharType="separate"/>
        </w:r>
        <w:r w:rsidR="009E0E96">
          <w:rPr>
            <w:rFonts w:ascii="Times New Roman" w:hAnsi="Times New Roman" w:cs="Times New Roman"/>
            <w:noProof/>
            <w:sz w:val="28"/>
            <w:szCs w:val="28"/>
          </w:rPr>
          <w:t>1</w:t>
        </w:r>
        <w:r w:rsidRPr="00D22B43">
          <w:rPr>
            <w:rFonts w:ascii="Times New Roman" w:hAnsi="Times New Roman" w:cs="Times New Roman"/>
            <w:noProof/>
            <w:sz w:val="28"/>
            <w:szCs w:val="28"/>
          </w:rPr>
          <w:fldChar w:fldCharType="end"/>
        </w:r>
      </w:p>
    </w:sdtContent>
  </w:sdt>
  <w:p w:rsidR="00D22B43" w:rsidRDefault="00D22B4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63D"/>
    <w:rsid w:val="00006276"/>
    <w:rsid w:val="00060FF8"/>
    <w:rsid w:val="000873B7"/>
    <w:rsid w:val="000F7599"/>
    <w:rsid w:val="00117180"/>
    <w:rsid w:val="001208E3"/>
    <w:rsid w:val="001673F2"/>
    <w:rsid w:val="002A5A91"/>
    <w:rsid w:val="002B19E5"/>
    <w:rsid w:val="002B6949"/>
    <w:rsid w:val="0030160D"/>
    <w:rsid w:val="0031791C"/>
    <w:rsid w:val="003612F4"/>
    <w:rsid w:val="00366D0A"/>
    <w:rsid w:val="003C39CF"/>
    <w:rsid w:val="003F1BD7"/>
    <w:rsid w:val="003F3B3A"/>
    <w:rsid w:val="00464D44"/>
    <w:rsid w:val="004A2396"/>
    <w:rsid w:val="004B30F9"/>
    <w:rsid w:val="004F21F8"/>
    <w:rsid w:val="00520195"/>
    <w:rsid w:val="00535F42"/>
    <w:rsid w:val="00546582"/>
    <w:rsid w:val="005A1B01"/>
    <w:rsid w:val="005C140A"/>
    <w:rsid w:val="005E3E8F"/>
    <w:rsid w:val="005E6B5A"/>
    <w:rsid w:val="0060056D"/>
    <w:rsid w:val="00606A0B"/>
    <w:rsid w:val="00622B5B"/>
    <w:rsid w:val="006C4D79"/>
    <w:rsid w:val="00717E3A"/>
    <w:rsid w:val="00724D11"/>
    <w:rsid w:val="0074678C"/>
    <w:rsid w:val="00791F36"/>
    <w:rsid w:val="00807273"/>
    <w:rsid w:val="008C3B5B"/>
    <w:rsid w:val="008C5F2B"/>
    <w:rsid w:val="0091311D"/>
    <w:rsid w:val="00930E42"/>
    <w:rsid w:val="00930EE0"/>
    <w:rsid w:val="00962936"/>
    <w:rsid w:val="00993D42"/>
    <w:rsid w:val="009B374C"/>
    <w:rsid w:val="009B698A"/>
    <w:rsid w:val="009E0E96"/>
    <w:rsid w:val="009F3325"/>
    <w:rsid w:val="009F7E9B"/>
    <w:rsid w:val="00A07F7B"/>
    <w:rsid w:val="00A1109D"/>
    <w:rsid w:val="00A11EE0"/>
    <w:rsid w:val="00A2363D"/>
    <w:rsid w:val="00A449A7"/>
    <w:rsid w:val="00AB4DFD"/>
    <w:rsid w:val="00AC07C8"/>
    <w:rsid w:val="00B52B71"/>
    <w:rsid w:val="00B53957"/>
    <w:rsid w:val="00B93A79"/>
    <w:rsid w:val="00BC0AA5"/>
    <w:rsid w:val="00BC6847"/>
    <w:rsid w:val="00C03E02"/>
    <w:rsid w:val="00C379E6"/>
    <w:rsid w:val="00C43B77"/>
    <w:rsid w:val="00C76DC1"/>
    <w:rsid w:val="00CE428A"/>
    <w:rsid w:val="00D007CF"/>
    <w:rsid w:val="00D22B43"/>
    <w:rsid w:val="00D92523"/>
    <w:rsid w:val="00DB4CC8"/>
    <w:rsid w:val="00DC4315"/>
    <w:rsid w:val="00E02F98"/>
    <w:rsid w:val="00E966F5"/>
    <w:rsid w:val="00ED690C"/>
    <w:rsid w:val="00F00B97"/>
    <w:rsid w:val="00F02BAF"/>
    <w:rsid w:val="00F169BB"/>
    <w:rsid w:val="00FF1D42"/>
    <w:rsid w:val="00FF68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36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2363D"/>
    <w:rPr>
      <w:color w:val="0000FF"/>
      <w:u w:val="single"/>
    </w:rPr>
  </w:style>
  <w:style w:type="paragraph" w:styleId="NormalWeb">
    <w:name w:val="Normal (Web)"/>
    <w:aliases w:val="Char Char Char,Обычный (веб)1,Обычный (веб) Знак,Обычный (веб) Знак1,Обычный (веб) Знак Знак"/>
    <w:basedOn w:val="Normal"/>
    <w:link w:val="NormalWebChar"/>
    <w:uiPriority w:val="99"/>
    <w:unhideWhenUsed/>
    <w:qFormat/>
    <w:rsid w:val="00F169B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aliases w:val="Char Char Char Char,Обычный (веб)1 Char,Обычный (веб) Знак Char,Обычный (веб) Знак1 Char,Обычный (веб) Знак Знак Char"/>
    <w:link w:val="NormalWeb"/>
    <w:uiPriority w:val="99"/>
    <w:locked/>
    <w:rsid w:val="00F169BB"/>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D22B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2B43"/>
  </w:style>
  <w:style w:type="paragraph" w:styleId="Footer">
    <w:name w:val="footer"/>
    <w:basedOn w:val="Normal"/>
    <w:link w:val="FooterChar"/>
    <w:uiPriority w:val="99"/>
    <w:unhideWhenUsed/>
    <w:rsid w:val="00D22B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2B4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36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2363D"/>
    <w:rPr>
      <w:color w:val="0000FF"/>
      <w:u w:val="single"/>
    </w:rPr>
  </w:style>
  <w:style w:type="paragraph" w:styleId="NormalWeb">
    <w:name w:val="Normal (Web)"/>
    <w:aliases w:val="Char Char Char,Обычный (веб)1,Обычный (веб) Знак,Обычный (веб) Знак1,Обычный (веб) Знак Знак"/>
    <w:basedOn w:val="Normal"/>
    <w:link w:val="NormalWebChar"/>
    <w:uiPriority w:val="99"/>
    <w:unhideWhenUsed/>
    <w:qFormat/>
    <w:rsid w:val="00F169B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aliases w:val="Char Char Char Char,Обычный (веб)1 Char,Обычный (веб) Знак Char,Обычный (веб) Знак1 Char,Обычный (веб) Знак Знак Char"/>
    <w:link w:val="NormalWeb"/>
    <w:uiPriority w:val="99"/>
    <w:locked/>
    <w:rsid w:val="00F169BB"/>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D22B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2B43"/>
  </w:style>
  <w:style w:type="paragraph" w:styleId="Footer">
    <w:name w:val="footer"/>
    <w:basedOn w:val="Normal"/>
    <w:link w:val="FooterChar"/>
    <w:uiPriority w:val="99"/>
    <w:unhideWhenUsed/>
    <w:rsid w:val="00D22B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2B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6247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bat-dong-san/nghi-dinh-103-2024-nd-cp-tien-su-dung-dat-tien-thue-dat-550020.aspx" TargetMode="External"/><Relationship Id="rId13" Type="http://schemas.openxmlformats.org/officeDocument/2006/relationships/hyperlink" Target="https://thuvienphapluat.vn/van-ban/bat-dong-san/nghi-dinh-103-2024-nd-cp-tien-su-dung-dat-tien-thue-dat-550020.aspx" TargetMode="External"/><Relationship Id="rId18" Type="http://schemas.openxmlformats.org/officeDocument/2006/relationships/hyperlink" Target="https://thuvienphapluat.vn/van-ban/bat-dong-san/nghi-dinh-103-2024-nd-cp-tien-su-dung-dat-tien-thue-dat-550020.aspx" TargetMode="External"/><Relationship Id="rId3" Type="http://schemas.microsoft.com/office/2007/relationships/stylesWithEffects" Target="stylesWithEffect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thuvienphapluat.vn/van-ban/bat-dong-san/nghi-dinh-103-2024-nd-cp-tien-su-dung-dat-tien-thue-dat-550020.aspx" TargetMode="External"/><Relationship Id="rId17" Type="http://schemas.openxmlformats.org/officeDocument/2006/relationships/hyperlink" Target="https://thuvienphapluat.vn/van-ban/bat-dong-san/nghi-dinh-103-2024-nd-cp-tien-su-dung-dat-tien-thue-dat-550020.aspx" TargetMode="External"/><Relationship Id="rId2" Type="http://schemas.openxmlformats.org/officeDocument/2006/relationships/styles" Target="styles.xml"/><Relationship Id="rId16" Type="http://schemas.openxmlformats.org/officeDocument/2006/relationships/hyperlink" Target="https://thuvienphapluat.vn/van-ban/bat-dong-san/nghi-dinh-103-2024-nd-cp-tien-su-dung-dat-tien-thue-dat-550020.aspx" TargetMode="External"/><Relationship Id="rId20" Type="http://schemas.openxmlformats.org/officeDocument/2006/relationships/hyperlink" Target="https://thuvienphapluat.vn/van-ban/bat-dong-san/nghi-dinh-103-2024-nd-cp-tien-su-dung-dat-tien-thue-dat-550020.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huvienphapluat.vn/van-ban/bat-dong-san/nghi-dinh-103-2024-nd-cp-tien-su-dung-dat-tien-thue-dat-550020.aspx" TargetMode="External"/><Relationship Id="rId5" Type="http://schemas.openxmlformats.org/officeDocument/2006/relationships/webSettings" Target="webSettings.xml"/><Relationship Id="rId15" Type="http://schemas.openxmlformats.org/officeDocument/2006/relationships/hyperlink" Target="https://thuvienphapluat.vn/van-ban/bat-dong-san/nghi-dinh-103-2024-nd-cp-tien-su-dung-dat-tien-thue-dat-550020.aspx" TargetMode="External"/><Relationship Id="rId23" Type="http://schemas.openxmlformats.org/officeDocument/2006/relationships/theme" Target="theme/theme1.xml"/><Relationship Id="rId10" Type="http://schemas.openxmlformats.org/officeDocument/2006/relationships/hyperlink" Target="https://thuvienphapluat.vn/van-ban/bat-dong-san/nghi-dinh-103-2024-nd-cp-tien-su-dung-dat-tien-thue-dat-550020.aspx" TargetMode="External"/><Relationship Id="rId19" Type="http://schemas.openxmlformats.org/officeDocument/2006/relationships/hyperlink" Target="https://thuvienphapluat.vn/van-ban/bat-dong-san/nghi-dinh-103-2024-nd-cp-tien-su-dung-dat-tien-thue-dat-550020.aspx" TargetMode="External"/><Relationship Id="rId4" Type="http://schemas.openxmlformats.org/officeDocument/2006/relationships/settings" Target="settings.xml"/><Relationship Id="rId9" Type="http://schemas.openxmlformats.org/officeDocument/2006/relationships/hyperlink" Target="https://thuvienphapluat.vn/van-ban/bat-dong-san/nghi-dinh-103-2024-nd-cp-tien-su-dung-dat-tien-thue-dat-550020.aspx" TargetMode="External"/><Relationship Id="rId14" Type="http://schemas.openxmlformats.org/officeDocument/2006/relationships/hyperlink" Target="https://thuvienphapluat.vn/van-ban/bat-dong-san/nghi-dinh-103-2024-nd-cp-tien-su-dung-dat-tien-thue-dat-550020.aspx"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58A56F-E9AF-4D2D-A98F-9E0CDB686B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9</Pages>
  <Words>3509</Words>
  <Characters>20004</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85</cp:revision>
  <dcterms:created xsi:type="dcterms:W3CDTF">2025-01-02T07:54:00Z</dcterms:created>
  <dcterms:modified xsi:type="dcterms:W3CDTF">2025-02-18T07:34:00Z</dcterms:modified>
</cp:coreProperties>
</file>