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ook w:val="0000" w:firstRow="0" w:lastRow="0" w:firstColumn="0" w:lastColumn="0" w:noHBand="0" w:noVBand="0"/>
      </w:tblPr>
      <w:tblGrid>
        <w:gridCol w:w="3261"/>
        <w:gridCol w:w="5811"/>
      </w:tblGrid>
      <w:tr w:rsidR="00F240F3" w:rsidRPr="00F240F3" w:rsidTr="00D14BA8">
        <w:trPr>
          <w:trHeight w:val="1405"/>
        </w:trPr>
        <w:tc>
          <w:tcPr>
            <w:tcW w:w="3261" w:type="dxa"/>
          </w:tcPr>
          <w:p w:rsidR="000A2147" w:rsidRPr="00F240F3" w:rsidRDefault="00CF4FD8" w:rsidP="00D849F2">
            <w:pPr>
              <w:spacing w:after="0" w:line="240" w:lineRule="auto"/>
              <w:jc w:val="center"/>
              <w:rPr>
                <w:sz w:val="26"/>
              </w:rPr>
            </w:pPr>
            <w:r w:rsidRPr="00F240F3">
              <w:rPr>
                <w:sz w:val="26"/>
              </w:rPr>
              <w:t>UBND TỈNH LAI CHÂU</w:t>
            </w:r>
          </w:p>
          <w:p w:rsidR="00CF4FD8" w:rsidRPr="00F240F3" w:rsidRDefault="00CF4FD8" w:rsidP="00D849F2">
            <w:pPr>
              <w:keepNext/>
              <w:spacing w:after="0" w:line="240" w:lineRule="auto"/>
              <w:ind w:right="-139"/>
              <w:jc w:val="center"/>
              <w:outlineLvl w:val="0"/>
              <w:rPr>
                <w:b/>
                <w:bCs/>
                <w:sz w:val="26"/>
                <w:szCs w:val="28"/>
              </w:rPr>
            </w:pPr>
            <w:r w:rsidRPr="00F240F3">
              <w:rPr>
                <w:b/>
                <w:bCs/>
                <w:sz w:val="26"/>
                <w:szCs w:val="28"/>
              </w:rPr>
              <w:t>SỞ NỘI VỤ</w:t>
            </w:r>
          </w:p>
          <w:p w:rsidR="000A2147" w:rsidRPr="00F240F3" w:rsidRDefault="00E12F21" w:rsidP="00D849F2">
            <w:pPr>
              <w:spacing w:after="0" w:line="240" w:lineRule="auto"/>
              <w:jc w:val="center"/>
              <w:rPr>
                <w:b/>
                <w:bCs/>
                <w:szCs w:val="28"/>
              </w:rPr>
            </w:pPr>
            <w:r w:rsidRPr="00F240F3">
              <w:rPr>
                <w:b/>
                <w:bCs/>
                <w:noProof/>
                <w:szCs w:val="28"/>
              </w:rPr>
              <mc:AlternateContent>
                <mc:Choice Requires="wps">
                  <w:drawing>
                    <wp:anchor distT="0" distB="0" distL="114300" distR="114300" simplePos="0" relativeHeight="251656192" behindDoc="0" locked="0" layoutInCell="1" allowOverlap="1" wp14:anchorId="388EC707" wp14:editId="58762E75">
                      <wp:simplePos x="0" y="0"/>
                      <wp:positionH relativeFrom="column">
                        <wp:posOffset>920733</wp:posOffset>
                      </wp:positionH>
                      <wp:positionV relativeFrom="paragraph">
                        <wp:posOffset>14605</wp:posOffset>
                      </wp:positionV>
                      <wp:extent cx="3429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EEA73"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1.15pt" to="9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kH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TfLJMQTM6uBJSDHnGOv+J6w4Fo8QSKEdccnp2PvAgxRASrlF6K6SM&#10;WkuF+hIvZ5NZTHBaChacIczZw76SFp1ImJb4xaLA8xhm9VGxCNZywjY32xMhrzZcLlXAg0qAzs26&#10;jsOPZbrcLDaLfJRP5ptRntb16OO2ykfzbfZhVk/rqqqzn4FalhetYIyrwG4YzSz/O+lvj+Q6VPfh&#10;vLcheYse+wVkh38kHaUM6l3nYK/ZZWcHiWEaY/Dt5YRxf9yD/fi+178AAAD//wMAUEsDBBQABgAI&#10;AAAAIQBqxqSV2gAAAAcBAAAPAAAAZHJzL2Rvd25yZXYueG1sTI/BTsMwEETvSPyDtUhcqtYhhYqG&#10;OBUCcuPSAuK6jZckIl6nsdsGvp4tFzg+zWrmbb4aXacONITWs4GrWQKKuPK25drA60s5vQUVIrLF&#10;zjMZ+KIAq+L8LMfM+iOv6bCJtZISDhkaaGLsM61D1ZDDMPM9sWQffnAYBYda2wGPUu46nSbJQjts&#10;WRYa7Omhoepzs3cGQvlGu/J7Uk2S93ntKd09Pj+hMZcX4/0dqEhj/DuGk76oQyFOW79nG1QnfH0j&#10;v0QD6RzUKV8uhbe/rItc//cvfgAAAP//AwBQSwECLQAUAAYACAAAACEAtoM4kv4AAADhAQAAEwAA&#10;AAAAAAAAAAAAAAAAAAAAW0NvbnRlbnRfVHlwZXNdLnhtbFBLAQItABQABgAIAAAAIQA4/SH/1gAA&#10;AJQBAAALAAAAAAAAAAAAAAAAAC8BAABfcmVscy8ucmVsc1BLAQItABQABgAIAAAAIQAFPekHEQIA&#10;ACcEAAAOAAAAAAAAAAAAAAAAAC4CAABkcnMvZTJvRG9jLnhtbFBLAQItABQABgAIAAAAIQBqxqSV&#10;2gAAAAcBAAAPAAAAAAAAAAAAAAAAAGsEAABkcnMvZG93bnJldi54bWxQSwUGAAAAAAQABADzAAAA&#10;cgUAAAAA&#10;"/>
                  </w:pict>
                </mc:Fallback>
              </mc:AlternateContent>
            </w:r>
          </w:p>
          <w:p w:rsidR="000A2147" w:rsidRPr="00F240F3" w:rsidRDefault="000A2147" w:rsidP="00D849F2">
            <w:pPr>
              <w:spacing w:after="0" w:line="240" w:lineRule="auto"/>
              <w:jc w:val="center"/>
              <w:rPr>
                <w:sz w:val="26"/>
                <w:szCs w:val="26"/>
              </w:rPr>
            </w:pPr>
            <w:r w:rsidRPr="00F240F3">
              <w:rPr>
                <w:sz w:val="26"/>
                <w:szCs w:val="26"/>
              </w:rPr>
              <w:t>Số:           /TTr-</w:t>
            </w:r>
            <w:r w:rsidR="006E0415" w:rsidRPr="00F240F3">
              <w:rPr>
                <w:sz w:val="26"/>
                <w:szCs w:val="26"/>
              </w:rPr>
              <w:t>SNV</w:t>
            </w:r>
          </w:p>
        </w:tc>
        <w:tc>
          <w:tcPr>
            <w:tcW w:w="5811" w:type="dxa"/>
          </w:tcPr>
          <w:p w:rsidR="000A2147" w:rsidRPr="00F240F3" w:rsidRDefault="000A2147" w:rsidP="00D849F2">
            <w:pPr>
              <w:spacing w:after="0" w:line="240" w:lineRule="auto"/>
              <w:jc w:val="center"/>
              <w:rPr>
                <w:b/>
                <w:bCs/>
                <w:sz w:val="26"/>
                <w:szCs w:val="26"/>
              </w:rPr>
            </w:pPr>
            <w:r w:rsidRPr="00F240F3">
              <w:rPr>
                <w:b/>
                <w:bCs/>
                <w:sz w:val="26"/>
                <w:szCs w:val="26"/>
              </w:rPr>
              <w:t>CỘ</w:t>
            </w:r>
            <w:r w:rsidR="00C216A0" w:rsidRPr="00F240F3">
              <w:rPr>
                <w:b/>
                <w:bCs/>
                <w:sz w:val="26"/>
                <w:szCs w:val="26"/>
              </w:rPr>
              <w:t>NG HÒA</w:t>
            </w:r>
            <w:r w:rsidRPr="00F240F3">
              <w:rPr>
                <w:b/>
                <w:bCs/>
                <w:sz w:val="26"/>
                <w:szCs w:val="26"/>
              </w:rPr>
              <w:t xml:space="preserve"> XÃ HỘI CHỦ NGHĨA VIỆT NAM</w:t>
            </w:r>
          </w:p>
          <w:p w:rsidR="000A2147" w:rsidRPr="00F240F3" w:rsidRDefault="000A2147" w:rsidP="00D849F2">
            <w:pPr>
              <w:spacing w:after="0" w:line="240" w:lineRule="auto"/>
              <w:jc w:val="center"/>
              <w:rPr>
                <w:b/>
                <w:bCs/>
                <w:szCs w:val="28"/>
              </w:rPr>
            </w:pPr>
            <w:r w:rsidRPr="00F240F3">
              <w:rPr>
                <w:b/>
                <w:bCs/>
                <w:szCs w:val="28"/>
              </w:rPr>
              <w:t xml:space="preserve">Độc lập </w:t>
            </w:r>
            <w:r w:rsidRPr="00F240F3">
              <w:rPr>
                <w:bCs/>
                <w:szCs w:val="28"/>
              </w:rPr>
              <w:t>-</w:t>
            </w:r>
            <w:r w:rsidRPr="00F240F3">
              <w:rPr>
                <w:b/>
                <w:bCs/>
                <w:szCs w:val="28"/>
              </w:rPr>
              <w:t xml:space="preserve"> Tự do </w:t>
            </w:r>
            <w:r w:rsidRPr="00F240F3">
              <w:rPr>
                <w:bCs/>
                <w:szCs w:val="28"/>
              </w:rPr>
              <w:t>-</w:t>
            </w:r>
            <w:r w:rsidRPr="00F240F3">
              <w:rPr>
                <w:b/>
                <w:bCs/>
                <w:szCs w:val="28"/>
              </w:rPr>
              <w:t xml:space="preserve"> Hạnh phúc</w:t>
            </w:r>
          </w:p>
          <w:p w:rsidR="000A2147" w:rsidRPr="00F240F3" w:rsidRDefault="00EC3557" w:rsidP="00D849F2">
            <w:pPr>
              <w:spacing w:after="0" w:line="240" w:lineRule="auto"/>
              <w:jc w:val="center"/>
              <w:rPr>
                <w:b/>
                <w:bCs/>
                <w:szCs w:val="28"/>
              </w:rPr>
            </w:pPr>
            <w:r w:rsidRPr="00F240F3">
              <w:rPr>
                <w:b/>
                <w:bCs/>
                <w:noProof/>
                <w:szCs w:val="28"/>
              </w:rPr>
              <mc:AlternateContent>
                <mc:Choice Requires="wps">
                  <w:drawing>
                    <wp:anchor distT="0" distB="0" distL="114300" distR="114300" simplePos="0" relativeHeight="251660288" behindDoc="0" locked="0" layoutInCell="1" allowOverlap="1" wp14:anchorId="1AC7C5D5" wp14:editId="7CFD4CA0">
                      <wp:simplePos x="0" y="0"/>
                      <wp:positionH relativeFrom="column">
                        <wp:posOffset>636905</wp:posOffset>
                      </wp:positionH>
                      <wp:positionV relativeFrom="paragraph">
                        <wp:posOffset>23478</wp:posOffset>
                      </wp:positionV>
                      <wp:extent cx="2209800" cy="0"/>
                      <wp:effectExtent l="0" t="0" r="19050" b="1905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E163B1" id="_x0000_t32" coordsize="21600,21600" o:spt="32" o:oned="t" path="m,l21600,21600e" filled="f">
                      <v:path arrowok="t" fillok="f" o:connecttype="none"/>
                      <o:lock v:ext="edit" shapetype="t"/>
                    </v:shapetype>
                    <v:shape id="AutoShape 11" o:spid="_x0000_s1026" type="#_x0000_t32" style="position:absolute;margin-left:50.15pt;margin-top:1.85pt;width:17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uyEHwIAADwEAAAOAAAAZHJzL2Uyb0RvYy54bWysU9uO0zAQfUfiHyy/t7mQLm3UdLVKWl4W&#10;qLTLB7i2k1g4tmW7TSvEvzN2L1B4QYg8OGPPzJnbmeXjcZDowK0TWlU4m6YYcUU1E6qr8JfXzWSO&#10;kfNEMSK14hU+cYcfV2/fLEdT8lz3WjJuEYAoV46mwr33pkwSR3s+EDfVhitQttoOxMPVdgmzZAT0&#10;QSZ5mj4ko7bMWE25c/DanJV4FfHbllP/uW0d90hWGHLz8bTx3IUzWS1J2VliekEvaZB/yGIgQkHQ&#10;G1RDPEF7K/6AGgS12unWT6keEt22gvJYA1STpb9V89ITw2Mt0Bxnbm1y/w+WfjpsLRKswjlGigww&#10;oqe91zEyyrLQn9G4EsxqtbWhQnpUL+ZZ068OKV33RHU8Wr+eDDhHj+TOJVycgSi78aNmYEMgQGzW&#10;sbVDgIQ2oGOcyek2E370iMJjnqeLeQqjo1ddQsqro7HOf+B6QEGosPOWiK73tVYKJq9tFsOQw7Pz&#10;UAg4Xh1CVKU3QspIAKnQWOHFLJ9FB6elYEEZzJztdrW06EACheIXugJgd2ZW7xWLYD0nbH2RPRHy&#10;LIO9VAEPCoN0LtKZI98W6WI9X8+LSZE/rCdF2jSTp01dTB422ftZ866p6yb7HlLLirIXjHEVsrvy&#10;NSv+jg+XzTkz7cbYWxuSe/RYIiR7/cek42TDMM+02Gl22trQjTBkoGg0vqxT2IFf79Hq59KvfgAA&#10;AP//AwBQSwMEFAAGAAgAAAAhAIImAv3aAAAABwEAAA8AAABkcnMvZG93bnJldi54bWxMjk1PwzAQ&#10;RO+V+A/WVuJStXY/oCXEqSokDhxpK3F14yUJjddR7DShv56FSzk+zWjmpdvB1eKCbag8aZjPFAik&#10;3NuKCg3Hw+t0AyJEQ9bUnlDDNwbYZnej1CTW9/SOl30sBI9QSIyGMsYmkTLkJToTZr5B4uzTt85E&#10;xraQtjU9j7taLpR6lM5UxA+lafClxPy875wGDN3DXO2eXHF8u/aTj8X1q28OWt+Ph90ziIhDvJXh&#10;V5/VIWOnk+/IBlEzK7XkqoblGgTnq9WG+fTHMkvlf//sBwAA//8DAFBLAQItABQABgAIAAAAIQC2&#10;gziS/gAAAOEBAAATAAAAAAAAAAAAAAAAAAAAAABbQ29udGVudF9UeXBlc10ueG1sUEsBAi0AFAAG&#10;AAgAAAAhADj9If/WAAAAlAEAAAsAAAAAAAAAAAAAAAAALwEAAF9yZWxzLy5yZWxzUEsBAi0AFAAG&#10;AAgAAAAhAMtC7IQfAgAAPAQAAA4AAAAAAAAAAAAAAAAALgIAAGRycy9lMm9Eb2MueG1sUEsBAi0A&#10;FAAGAAgAAAAhAIImAv3aAAAABwEAAA8AAAAAAAAAAAAAAAAAeQQAAGRycy9kb3ducmV2LnhtbFBL&#10;BQYAAAAABAAEAPMAAACABQAAAAA=&#10;"/>
                  </w:pict>
                </mc:Fallback>
              </mc:AlternateContent>
            </w:r>
          </w:p>
          <w:p w:rsidR="000A2147" w:rsidRPr="00F240F3" w:rsidRDefault="000A2147" w:rsidP="00D849F2">
            <w:pPr>
              <w:spacing w:after="0" w:line="240" w:lineRule="auto"/>
              <w:jc w:val="center"/>
              <w:rPr>
                <w:szCs w:val="28"/>
              </w:rPr>
            </w:pPr>
            <w:r w:rsidRPr="00F240F3">
              <w:rPr>
                <w:i/>
                <w:iCs/>
                <w:szCs w:val="28"/>
              </w:rPr>
              <w:t>Lai Châu</w:t>
            </w:r>
            <w:r w:rsidR="00C275A5" w:rsidRPr="00F240F3">
              <w:rPr>
                <w:i/>
                <w:iCs/>
                <w:szCs w:val="28"/>
              </w:rPr>
              <w:t>, ngày       tháng      năm 202</w:t>
            </w:r>
            <w:r w:rsidR="008D5BE7" w:rsidRPr="00F240F3">
              <w:rPr>
                <w:i/>
                <w:iCs/>
                <w:szCs w:val="28"/>
              </w:rPr>
              <w:t>5</w:t>
            </w:r>
          </w:p>
        </w:tc>
      </w:tr>
    </w:tbl>
    <w:p w:rsidR="000A2147" w:rsidRPr="00F240F3" w:rsidRDefault="000A2147" w:rsidP="00723E5B">
      <w:pPr>
        <w:spacing w:after="0"/>
        <w:rPr>
          <w:sz w:val="10"/>
        </w:rPr>
      </w:pPr>
    </w:p>
    <w:p w:rsidR="000A2147" w:rsidRPr="00F240F3" w:rsidRDefault="000A2147" w:rsidP="00723E5B">
      <w:pPr>
        <w:spacing w:after="0"/>
        <w:jc w:val="center"/>
        <w:rPr>
          <w:b/>
          <w:sz w:val="2"/>
        </w:rPr>
      </w:pPr>
    </w:p>
    <w:p w:rsidR="001F09C3" w:rsidRPr="00F240F3" w:rsidRDefault="001F09C3" w:rsidP="00CC5AB8">
      <w:pPr>
        <w:spacing w:after="0" w:line="240" w:lineRule="auto"/>
        <w:rPr>
          <w:b/>
          <w:position w:val="10"/>
          <w:sz w:val="4"/>
        </w:rPr>
      </w:pPr>
    </w:p>
    <w:p w:rsidR="00B13C3F" w:rsidRPr="00F240F3" w:rsidRDefault="00B13C3F" w:rsidP="00C21F87">
      <w:pPr>
        <w:keepNext/>
        <w:spacing w:after="0" w:line="240" w:lineRule="auto"/>
        <w:jc w:val="center"/>
        <w:outlineLvl w:val="0"/>
        <w:rPr>
          <w:b/>
          <w:bCs/>
          <w:szCs w:val="28"/>
        </w:rPr>
      </w:pPr>
    </w:p>
    <w:p w:rsidR="000A2147" w:rsidRPr="00F240F3" w:rsidRDefault="000A2147" w:rsidP="00C21F87">
      <w:pPr>
        <w:keepNext/>
        <w:spacing w:after="0" w:line="240" w:lineRule="auto"/>
        <w:jc w:val="center"/>
        <w:outlineLvl w:val="0"/>
        <w:rPr>
          <w:b/>
          <w:bCs/>
          <w:szCs w:val="28"/>
        </w:rPr>
      </w:pPr>
      <w:r w:rsidRPr="00F240F3">
        <w:rPr>
          <w:b/>
          <w:bCs/>
          <w:szCs w:val="28"/>
        </w:rPr>
        <w:t>TỜ TRÌNH</w:t>
      </w:r>
    </w:p>
    <w:p w:rsidR="001B3809" w:rsidRPr="00F240F3" w:rsidRDefault="005B6374" w:rsidP="00C21F87">
      <w:pPr>
        <w:keepNext/>
        <w:spacing w:after="0" w:line="240" w:lineRule="auto"/>
        <w:jc w:val="center"/>
        <w:outlineLvl w:val="0"/>
        <w:rPr>
          <w:b/>
          <w:bCs/>
          <w:szCs w:val="28"/>
        </w:rPr>
      </w:pPr>
      <w:r w:rsidRPr="00F240F3">
        <w:rPr>
          <w:b/>
          <w:bCs/>
          <w:szCs w:val="28"/>
        </w:rPr>
        <w:t xml:space="preserve">Về việc </w:t>
      </w:r>
      <w:r w:rsidR="00217C5B" w:rsidRPr="00F240F3">
        <w:rPr>
          <w:b/>
          <w:bCs/>
          <w:szCs w:val="28"/>
        </w:rPr>
        <w:t xml:space="preserve">đề nghị </w:t>
      </w:r>
      <w:r w:rsidRPr="00F240F3">
        <w:rPr>
          <w:b/>
          <w:bCs/>
          <w:szCs w:val="28"/>
        </w:rPr>
        <w:t>ban hành Quyết định ban hành</w:t>
      </w:r>
      <w:bookmarkStart w:id="0" w:name="_Hlk156163660"/>
      <w:r w:rsidR="00C21F87" w:rsidRPr="00F240F3">
        <w:rPr>
          <w:b/>
          <w:bCs/>
          <w:szCs w:val="28"/>
        </w:rPr>
        <w:t xml:space="preserve"> </w:t>
      </w:r>
      <w:r w:rsidR="00792598" w:rsidRPr="00F240F3">
        <w:rPr>
          <w:b/>
          <w:bCs/>
          <w:szCs w:val="28"/>
        </w:rPr>
        <w:t xml:space="preserve">Quy </w:t>
      </w:r>
      <w:r w:rsidR="00243CD6" w:rsidRPr="00F240F3">
        <w:rPr>
          <w:b/>
          <w:bCs/>
          <w:szCs w:val="28"/>
        </w:rPr>
        <w:t>chế</w:t>
      </w:r>
      <w:r w:rsidR="00792598" w:rsidRPr="00F240F3">
        <w:rPr>
          <w:b/>
          <w:bCs/>
          <w:szCs w:val="28"/>
        </w:rPr>
        <w:t xml:space="preserve"> </w:t>
      </w:r>
    </w:p>
    <w:p w:rsidR="000A2147" w:rsidRPr="00F240F3" w:rsidRDefault="00792598" w:rsidP="00C21F87">
      <w:pPr>
        <w:keepNext/>
        <w:spacing w:after="0" w:line="240" w:lineRule="auto"/>
        <w:jc w:val="center"/>
        <w:outlineLvl w:val="0"/>
        <w:rPr>
          <w:bCs/>
          <w:szCs w:val="28"/>
        </w:rPr>
      </w:pPr>
      <w:r w:rsidRPr="00F240F3">
        <w:rPr>
          <w:b/>
          <w:bCs/>
          <w:szCs w:val="28"/>
        </w:rPr>
        <w:t>công tác thi đua, khen thưởng trên địa bàn tỉnh Lai Châ</w:t>
      </w:r>
      <w:bookmarkEnd w:id="0"/>
      <w:r w:rsidRPr="00F240F3">
        <w:rPr>
          <w:b/>
          <w:bCs/>
          <w:szCs w:val="28"/>
        </w:rPr>
        <w:t>u</w:t>
      </w:r>
    </w:p>
    <w:p w:rsidR="000A2147" w:rsidRPr="00F240F3" w:rsidRDefault="00C21F87" w:rsidP="00C21F87">
      <w:pPr>
        <w:keepNext/>
        <w:spacing w:after="0" w:line="240" w:lineRule="auto"/>
        <w:ind w:firstLine="709"/>
        <w:jc w:val="both"/>
        <w:outlineLvl w:val="0"/>
        <w:rPr>
          <w:bCs/>
          <w:szCs w:val="28"/>
        </w:rPr>
      </w:pPr>
      <w:r w:rsidRPr="00F240F3">
        <w:rPr>
          <w:bCs/>
          <w:noProof/>
          <w:szCs w:val="28"/>
        </w:rPr>
        <mc:AlternateContent>
          <mc:Choice Requires="wps">
            <w:drawing>
              <wp:anchor distT="0" distB="0" distL="114300" distR="114300" simplePos="0" relativeHeight="251658240" behindDoc="0" locked="0" layoutInCell="1" allowOverlap="1" wp14:anchorId="0167D567" wp14:editId="077284CC">
                <wp:simplePos x="0" y="0"/>
                <wp:positionH relativeFrom="column">
                  <wp:posOffset>2437434</wp:posOffset>
                </wp:positionH>
                <wp:positionV relativeFrom="paragraph">
                  <wp:posOffset>62865</wp:posOffset>
                </wp:positionV>
                <wp:extent cx="712800" cy="0"/>
                <wp:effectExtent l="0" t="0" r="11430"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FC3848" id="AutoShape 8" o:spid="_x0000_s1026" type="#_x0000_t32" style="position:absolute;margin-left:191.9pt;margin-top:4.95pt;width:56.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1a+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vMwnsG4AqIqtbWhQXpUr+ZZ0+8OKV11RLU8Br+dDORmISN5lxIuzkCR3fBFM4ghgB9n&#10;dWxsHyBhCugYJTndJOFHjyh8fMgm8xSEo1dXQoprnrHOf+a6R8EosfOWiLbzlVYKdNc2i1XI4dn5&#10;wIoU14RQVOmNkDLKLxUaSryYTqYxwWkpWHCGMGfbXSUtOpCwQPEXWwTPfZjVe8UiWMcJW19sT4Q8&#10;21BcqoAHfQGdi3XekB+LdLGer+f5KJ/M1qM8revR06bKR7NN9jCtP9VVVWc/A7UsLzrBGFeB3XVb&#10;s/zvtuHybs57dtvX2xiS9+hxXkD2+h9JR2GDluet2Gl22tqr4LCgMfjymMILuL+Dff/kV78AAAD/&#10;/wMAUEsDBBQABgAIAAAAIQD7Q2023QAAAAcBAAAPAAAAZHJzL2Rvd25yZXYueG1sTM7NbsIwEATg&#10;e6W+g7WVeqmKEyiIhDgIVeqhR34krku8TULjdRQ7JOXpcXspx9GsZr9sPZpGXKhztWUF8SQCQVxY&#10;XXOp4LD/eF2CcB5ZY2OZFPyQg3X++JBhqu3AW7rsfCnCCLsUFVTet6mUrqjIoJvYljh0X7Yz6EPs&#10;Sqk7HMK4aeQ0ihbSYM3hQ4UtvVdUfO96o4BcP4+jTWLKw+d1eDlOr+eh3Sv1/DRuViA8jf7/GH75&#10;gQ55MJ1sz9qJRsFsOQt0ryBJQIT+LVnEIE5/WeaZvPfnNwAAAP//AwBQSwECLQAUAAYACAAAACEA&#10;toM4kv4AAADhAQAAEwAAAAAAAAAAAAAAAAAAAAAAW0NvbnRlbnRfVHlwZXNdLnhtbFBLAQItABQA&#10;BgAIAAAAIQA4/SH/1gAAAJQBAAALAAAAAAAAAAAAAAAAAC8BAABfcmVscy8ucmVsc1BLAQItABQA&#10;BgAIAAAAIQCU41a+HQIAADoEAAAOAAAAAAAAAAAAAAAAAC4CAABkcnMvZTJvRG9jLnhtbFBLAQIt&#10;ABQABgAIAAAAIQD7Q2023QAAAAcBAAAPAAAAAAAAAAAAAAAAAHcEAABkcnMvZG93bnJldi54bWxQ&#10;SwUGAAAAAAQABADzAAAAgQUAAAAA&#10;"/>
            </w:pict>
          </mc:Fallback>
        </mc:AlternateContent>
      </w:r>
    </w:p>
    <w:p w:rsidR="00930018" w:rsidRPr="00F240F3" w:rsidRDefault="00930018" w:rsidP="00520685">
      <w:pPr>
        <w:keepNext/>
        <w:spacing w:after="0" w:line="240" w:lineRule="auto"/>
        <w:jc w:val="center"/>
        <w:outlineLvl w:val="0"/>
        <w:rPr>
          <w:bCs/>
          <w:sz w:val="16"/>
          <w:szCs w:val="28"/>
        </w:rPr>
      </w:pPr>
    </w:p>
    <w:p w:rsidR="000A2147" w:rsidRPr="00F240F3" w:rsidRDefault="000A2147" w:rsidP="00520685">
      <w:pPr>
        <w:keepNext/>
        <w:spacing w:after="0" w:line="240" w:lineRule="auto"/>
        <w:jc w:val="center"/>
        <w:outlineLvl w:val="0"/>
        <w:rPr>
          <w:bCs/>
          <w:szCs w:val="28"/>
        </w:rPr>
      </w:pPr>
      <w:r w:rsidRPr="00F240F3">
        <w:rPr>
          <w:bCs/>
          <w:szCs w:val="28"/>
        </w:rPr>
        <w:t xml:space="preserve">Kính gửi: </w:t>
      </w:r>
      <w:r w:rsidR="006E0415" w:rsidRPr="00F240F3">
        <w:rPr>
          <w:bCs/>
          <w:szCs w:val="28"/>
        </w:rPr>
        <w:t>Ủy ban nhân dân tỉnh Lai Châu</w:t>
      </w:r>
      <w:r w:rsidRPr="00F240F3">
        <w:rPr>
          <w:bCs/>
          <w:szCs w:val="28"/>
        </w:rPr>
        <w:t>.</w:t>
      </w:r>
    </w:p>
    <w:p w:rsidR="000D5B52" w:rsidRPr="00F240F3" w:rsidRDefault="000D5B52" w:rsidP="000D5B52">
      <w:pPr>
        <w:keepNext/>
        <w:spacing w:after="0" w:line="288" w:lineRule="auto"/>
        <w:ind w:firstLine="720"/>
        <w:jc w:val="center"/>
        <w:outlineLvl w:val="2"/>
        <w:rPr>
          <w:bCs/>
          <w:sz w:val="22"/>
          <w:szCs w:val="28"/>
        </w:rPr>
      </w:pPr>
    </w:p>
    <w:p w:rsidR="00AE78AC" w:rsidRPr="00F240F3" w:rsidRDefault="00500AE9" w:rsidP="00AE78AC">
      <w:pPr>
        <w:widowControl w:val="0"/>
        <w:spacing w:before="120" w:after="0" w:line="380" w:lineRule="exact"/>
        <w:ind w:firstLine="709"/>
        <w:jc w:val="both"/>
        <w:rPr>
          <w:bCs/>
          <w:szCs w:val="28"/>
        </w:rPr>
      </w:pPr>
      <w:r w:rsidRPr="00F240F3">
        <w:t xml:space="preserve">Thực hiện Luật Ban hành văn bản quy phạm pháp luật số 64/2025/QH15, được sửa đổi bổ sung bởi Luật số 87/2025/QH15; </w:t>
      </w:r>
      <w:r w:rsidR="00804985" w:rsidRPr="00F240F3">
        <w:rPr>
          <w:bCs/>
          <w:szCs w:val="28"/>
        </w:rPr>
        <w:t xml:space="preserve">Công văn </w:t>
      </w:r>
      <w:r w:rsidR="00804985" w:rsidRPr="00F240F3">
        <w:t>số 6591/UBND-TH ngày 24</w:t>
      </w:r>
      <w:r w:rsidRPr="00F240F3">
        <w:t>/</w:t>
      </w:r>
      <w:r w:rsidR="00804985" w:rsidRPr="00F240F3">
        <w:t>10</w:t>
      </w:r>
      <w:r w:rsidRPr="00F240F3">
        <w:t>/</w:t>
      </w:r>
      <w:r w:rsidR="00804985" w:rsidRPr="00F240F3">
        <w:t xml:space="preserve">2025 </w:t>
      </w:r>
      <w:r w:rsidR="00055EAD" w:rsidRPr="00F240F3">
        <w:t xml:space="preserve">của Chủ tịch UBND tỉnh </w:t>
      </w:r>
      <w:r w:rsidR="00804985" w:rsidRPr="00F240F3">
        <w:t>về việc giao nhiệm vụ xây dựng Quyết định của UBND tỉnh ban hành Quy chế công tác thi đua, khen thưởng trên địa bàn tỉnh</w:t>
      </w:r>
      <w:r w:rsidR="00055EAD" w:rsidRPr="00F240F3">
        <w:t xml:space="preserve"> Lai Châu</w:t>
      </w:r>
      <w:r w:rsidR="00E662BE" w:rsidRPr="00F240F3">
        <w:rPr>
          <w:bCs/>
          <w:szCs w:val="28"/>
        </w:rPr>
        <w:t>.</w:t>
      </w:r>
      <w:r w:rsidR="00055EAD" w:rsidRPr="00F240F3">
        <w:rPr>
          <w:bCs/>
          <w:szCs w:val="28"/>
        </w:rPr>
        <w:t xml:space="preserve"> </w:t>
      </w:r>
      <w:r w:rsidR="00AE78AC" w:rsidRPr="00F240F3">
        <w:rPr>
          <w:bCs/>
          <w:szCs w:val="28"/>
        </w:rPr>
        <w:t>Sở Nội vụ</w:t>
      </w:r>
      <w:r w:rsidR="00055EAD" w:rsidRPr="00F240F3">
        <w:rPr>
          <w:bCs/>
          <w:szCs w:val="28"/>
        </w:rPr>
        <w:t xml:space="preserve"> đã chủ trì, phối hợp với các cơ quan, đơn vị liên quan xây dựng dự thảo </w:t>
      </w:r>
      <w:r w:rsidR="00AE78AC" w:rsidRPr="00F240F3">
        <w:rPr>
          <w:bCs/>
          <w:szCs w:val="28"/>
        </w:rPr>
        <w:t xml:space="preserve">Quyết định ban hành Quy chế công tác thi đua, khen thưởng trên địa bàn tỉnh Lai Châu với các nội dung như sau: </w:t>
      </w:r>
    </w:p>
    <w:p w:rsidR="00AE78AC" w:rsidRPr="00F240F3" w:rsidRDefault="00AE78AC" w:rsidP="00AE78AC">
      <w:pPr>
        <w:widowControl w:val="0"/>
        <w:spacing w:before="120" w:after="0" w:line="380" w:lineRule="exact"/>
        <w:ind w:firstLine="709"/>
        <w:jc w:val="both"/>
        <w:rPr>
          <w:b/>
          <w:bCs/>
          <w:szCs w:val="28"/>
        </w:rPr>
      </w:pPr>
      <w:r w:rsidRPr="00F240F3">
        <w:rPr>
          <w:b/>
          <w:bCs/>
          <w:szCs w:val="28"/>
        </w:rPr>
        <w:t xml:space="preserve">I. </w:t>
      </w:r>
      <w:r w:rsidRPr="00F240F3">
        <w:rPr>
          <w:b/>
          <w:bCs/>
          <w:szCs w:val="28"/>
          <w:lang w:val="vi-VN"/>
        </w:rPr>
        <w:t>SỰ C</w:t>
      </w:r>
      <w:r w:rsidRPr="00F240F3">
        <w:rPr>
          <w:b/>
          <w:bCs/>
          <w:szCs w:val="28"/>
        </w:rPr>
        <w:t>Ầ</w:t>
      </w:r>
      <w:r w:rsidRPr="00F240F3">
        <w:rPr>
          <w:b/>
          <w:bCs/>
          <w:szCs w:val="28"/>
          <w:lang w:val="vi-VN"/>
        </w:rPr>
        <w:t>N THI</w:t>
      </w:r>
      <w:r w:rsidRPr="00F240F3">
        <w:rPr>
          <w:b/>
          <w:bCs/>
          <w:szCs w:val="28"/>
        </w:rPr>
        <w:t>Ế</w:t>
      </w:r>
      <w:r w:rsidRPr="00F240F3">
        <w:rPr>
          <w:b/>
          <w:bCs/>
          <w:szCs w:val="28"/>
          <w:lang w:val="vi-VN"/>
        </w:rPr>
        <w:t>T BAN HÀNH</w:t>
      </w:r>
    </w:p>
    <w:p w:rsidR="00AE78AC" w:rsidRPr="00F240F3" w:rsidRDefault="00AE78AC" w:rsidP="00AE78AC">
      <w:pPr>
        <w:spacing w:before="120" w:after="0" w:line="380" w:lineRule="exact"/>
        <w:ind w:firstLine="680"/>
        <w:jc w:val="both"/>
        <w:rPr>
          <w:b/>
          <w:sz w:val="26"/>
          <w:szCs w:val="26"/>
          <w:lang w:val="es-ES"/>
        </w:rPr>
      </w:pPr>
      <w:r w:rsidRPr="00F240F3">
        <w:rPr>
          <w:b/>
          <w:lang w:val="es-ES"/>
        </w:rPr>
        <w:t>1. Cơ sở pháp lý</w:t>
      </w:r>
    </w:p>
    <w:p w:rsidR="00AE78AC" w:rsidRPr="00F240F3" w:rsidRDefault="00AE78AC" w:rsidP="00B13C3F">
      <w:pPr>
        <w:spacing w:after="120" w:line="380" w:lineRule="exact"/>
        <w:ind w:firstLine="709"/>
        <w:jc w:val="both"/>
      </w:pPr>
      <w:r w:rsidRPr="00F240F3">
        <w:t xml:space="preserve">Căn cứ Luật Thi đua, khen thưởng số 06/2022/QH15; </w:t>
      </w:r>
    </w:p>
    <w:p w:rsidR="00AE78AC" w:rsidRPr="00F240F3" w:rsidRDefault="00AE78AC" w:rsidP="00B13C3F">
      <w:pPr>
        <w:spacing w:after="120" w:line="380" w:lineRule="exact"/>
        <w:ind w:firstLine="709"/>
        <w:jc w:val="both"/>
      </w:pPr>
      <w:r w:rsidRPr="00F240F3">
        <w:t>Căn cứ Nghị định số 152/2025/NĐ-CP ngày 14 tháng 6 năm 2025 của Chính phủ về quy định về phân cấp, phân quyền trong lĩnh vực thi đua, khen thưởng; quy định chi tiết và hướng dẫn thi hành một số điều của Luật Thi đua, khen thưởng;</w:t>
      </w:r>
    </w:p>
    <w:p w:rsidR="00AE78AC" w:rsidRPr="00F240F3" w:rsidRDefault="00AE78AC" w:rsidP="00B13C3F">
      <w:pPr>
        <w:spacing w:after="120" w:line="380" w:lineRule="exact"/>
        <w:ind w:firstLine="709"/>
        <w:jc w:val="both"/>
      </w:pPr>
      <w:r w:rsidRPr="00F240F3">
        <w:t>Căn cứ Nghị định số 129/2025/NĐ-CP ngày 11 tháng 6 năm 2025 của Chính phủ về quy định thẩm quyền của chính quyền địa phương 02 cấp trong lĩnh vực quản lý nhà nước của Bộ Nội vụ;</w:t>
      </w:r>
    </w:p>
    <w:p w:rsidR="00AE78AC" w:rsidRPr="00F240F3" w:rsidRDefault="00AE78AC" w:rsidP="00B13C3F">
      <w:pPr>
        <w:spacing w:after="120" w:line="380" w:lineRule="exact"/>
        <w:ind w:firstLine="709"/>
        <w:jc w:val="both"/>
      </w:pPr>
      <w:r w:rsidRPr="00F240F3">
        <w:t>Căn cứ Thông tư số 15/2025/TT-BNV ngày 04 tháng 8 năm 2025 của Bộ Nội vụ quy định biện pháp để tổ chức, hướng dẫn thi hành Luật Thi đua, khen thưởng và Nghị định số 152/2025/NĐ-CP ngày 14/6/2025 của Chính phủ quy định về phân cấp, phân quyền trong lĩnh vực thi đua, khen thưởng; quy định chi tiết và hướng dẫn thi hành một số điều của Luật Thi đua, khen thưở</w:t>
      </w:r>
      <w:r w:rsidR="00055EAD" w:rsidRPr="00F240F3">
        <w:t>ng.</w:t>
      </w:r>
    </w:p>
    <w:p w:rsidR="00AE78AC" w:rsidRPr="00F240F3" w:rsidRDefault="00AE78AC" w:rsidP="00B13C3F">
      <w:pPr>
        <w:spacing w:after="120" w:line="380" w:lineRule="exact"/>
        <w:ind w:firstLine="709"/>
        <w:jc w:val="both"/>
        <w:rPr>
          <w:b/>
          <w:bCs/>
          <w:szCs w:val="28"/>
        </w:rPr>
      </w:pPr>
      <w:r w:rsidRPr="00F240F3">
        <w:rPr>
          <w:b/>
          <w:bCs/>
          <w:szCs w:val="28"/>
        </w:rPr>
        <w:t>2. Cơ sở thực tiễn</w:t>
      </w:r>
    </w:p>
    <w:p w:rsidR="00AE78AC" w:rsidRPr="00F240F3" w:rsidRDefault="00AE78AC" w:rsidP="00B13C3F">
      <w:pPr>
        <w:widowControl w:val="0"/>
        <w:spacing w:after="100" w:line="380" w:lineRule="exact"/>
        <w:ind w:firstLine="709"/>
        <w:jc w:val="both"/>
        <w:rPr>
          <w:bCs/>
          <w:szCs w:val="28"/>
        </w:rPr>
      </w:pPr>
      <w:r w:rsidRPr="00F240F3">
        <w:rPr>
          <w:bCs/>
          <w:szCs w:val="28"/>
        </w:rPr>
        <w:t xml:space="preserve">Ngày 06/6/2024, UBND tỉnh ban hành Quyết định số 19/2024/QĐ-UBND </w:t>
      </w:r>
      <w:r w:rsidRPr="00F240F3">
        <w:rPr>
          <w:bCs/>
          <w:szCs w:val="28"/>
        </w:rPr>
        <w:lastRenderedPageBreak/>
        <w:t>về việc ban hành Quy chế công tác thi đua, khen thưởng trên địa bàn tỉnh Lai Châu, quy chế được ban hành trên cơ sở Luật Thi đua, khen thưởng ngày 15/6/2022; Nghị định số 98/2023/NĐ-CP ngày 31/12/2023 của Chính phủ về Quy định chi tiết thi hành một số điều của Luật Thi đua, khen thưởng; Thông tư số </w:t>
      </w:r>
      <w:hyperlink r:id="rId8" w:tgtFrame="_blank" w:tooltip="Thông tư 08/2017/TT-BNV" w:history="1">
        <w:r w:rsidRPr="00F240F3">
          <w:rPr>
            <w:bCs/>
          </w:rPr>
          <w:t>01/2024/TT-BNV</w:t>
        </w:r>
      </w:hyperlink>
      <w:r w:rsidRPr="00F240F3">
        <w:rPr>
          <w:bCs/>
          <w:szCs w:val="28"/>
        </w:rPr>
        <w:t> ngày 24/02/2024 của Bộ Nội vụ về Quy định biện pháp thi hành Luật Thi đua, khen thưởng và Nghị định số 98/2023/NĐ-CP</w:t>
      </w:r>
      <w:r w:rsidR="00055EAD" w:rsidRPr="00F240F3">
        <w:rPr>
          <w:bCs/>
          <w:szCs w:val="28"/>
        </w:rPr>
        <w:t xml:space="preserve"> </w:t>
      </w:r>
      <w:r w:rsidRPr="00F240F3">
        <w:rPr>
          <w:bCs/>
          <w:szCs w:val="28"/>
        </w:rPr>
        <w:t xml:space="preserve">ngày 31/12/2023 của Chính phủ về Quy định chi tiết thi hành một số điều của Luật Thi đua, khen thưởng; quá trình triển khai thực hiện Quy chế đã phù hợp với tình hình thực tiễn, phát huy hiệu quả trong công tác thi đua, khen thưởng trên địa bàn tỉnh. </w:t>
      </w:r>
    </w:p>
    <w:p w:rsidR="00310F0D" w:rsidRPr="00F240F3" w:rsidRDefault="00AE78AC" w:rsidP="00B13C3F">
      <w:pPr>
        <w:spacing w:after="100"/>
        <w:ind w:firstLine="709"/>
        <w:jc w:val="both"/>
        <w:rPr>
          <w:bCs/>
          <w:szCs w:val="28"/>
        </w:rPr>
      </w:pPr>
      <w:r w:rsidRPr="00F240F3">
        <w:rPr>
          <w:bCs/>
          <w:szCs w:val="28"/>
        </w:rPr>
        <w:t>Tuy nhiên, ngày 14/6/2025, Chính phủ</w:t>
      </w:r>
      <w:r w:rsidR="004539F2">
        <w:rPr>
          <w:bCs/>
          <w:szCs w:val="28"/>
        </w:rPr>
        <w:t xml:space="preserve"> </w:t>
      </w:r>
      <w:r w:rsidRPr="00F240F3">
        <w:rPr>
          <w:bCs/>
          <w:szCs w:val="28"/>
        </w:rPr>
        <w:t>ban hành Nghị định số 152/2025/NĐ-CP thay thế Nghị định số 98/2023/NĐ-CP ngày 31/12/2023 của Chính phủ về Quy định chi tiết thi hành một số điều của Luật Thi đua, khen thưở</w:t>
      </w:r>
      <w:r w:rsidR="00055EAD" w:rsidRPr="00F240F3">
        <w:rPr>
          <w:bCs/>
          <w:szCs w:val="28"/>
        </w:rPr>
        <w:t xml:space="preserve">ng; </w:t>
      </w:r>
      <w:r w:rsidR="00310F0D" w:rsidRPr="00F240F3">
        <w:rPr>
          <w:bCs/>
          <w:szCs w:val="28"/>
        </w:rPr>
        <w:t>ngày 04/8/2025, Bộ Nội vụ ban hành Thông tư số 15/2025/TT-BNV thay thế Thông tư số </w:t>
      </w:r>
      <w:hyperlink r:id="rId9" w:tgtFrame="_blank" w:tooltip="Thông tư 08/2017/TT-BNV" w:history="1">
        <w:r w:rsidR="00310F0D" w:rsidRPr="00F240F3">
          <w:rPr>
            <w:bCs/>
            <w:szCs w:val="28"/>
          </w:rPr>
          <w:t>01/2024/TT-BNV</w:t>
        </w:r>
      </w:hyperlink>
      <w:r w:rsidR="00310F0D" w:rsidRPr="00F240F3">
        <w:rPr>
          <w:bCs/>
          <w:szCs w:val="28"/>
        </w:rPr>
        <w:t xml:space="preserve"> ngày 24/02/2024 của Bộ Nội vụ. </w:t>
      </w:r>
    </w:p>
    <w:p w:rsidR="00084E4E" w:rsidRPr="00F240F3" w:rsidRDefault="00084E4E" w:rsidP="00B13C3F">
      <w:pPr>
        <w:spacing w:after="100"/>
        <w:ind w:firstLine="709"/>
        <w:jc w:val="both"/>
        <w:rPr>
          <w:i/>
          <w:szCs w:val="28"/>
          <w:shd w:val="clear" w:color="auto" w:fill="FFFFFF"/>
        </w:rPr>
      </w:pPr>
      <w:r w:rsidRPr="00F240F3">
        <w:rPr>
          <w:bCs/>
          <w:szCs w:val="28"/>
        </w:rPr>
        <w:t xml:space="preserve">Tại khoản 2 Điều 80 Luật Thi đua, khen thưởng quy định: </w:t>
      </w:r>
      <w:r w:rsidRPr="00F240F3">
        <w:rPr>
          <w:bCs/>
          <w:i/>
          <w:szCs w:val="28"/>
        </w:rPr>
        <w:t>Chủ tịch UBND cấp huyện quyết định tặng danh hiệu thôn, tổ dân phố</w:t>
      </w:r>
      <w:r w:rsidR="00726B2F" w:rsidRPr="00F240F3">
        <w:rPr>
          <w:bCs/>
          <w:i/>
          <w:szCs w:val="28"/>
        </w:rPr>
        <w:t xml:space="preserve"> văn hoá, “T</w:t>
      </w:r>
      <w:r w:rsidRPr="00F240F3">
        <w:rPr>
          <w:bCs/>
          <w:i/>
          <w:szCs w:val="28"/>
        </w:rPr>
        <w:t>ập thể lao động tiên tiến”,</w:t>
      </w:r>
      <w:r w:rsidRPr="00F240F3">
        <w:rPr>
          <w:i/>
          <w:szCs w:val="28"/>
          <w:shd w:val="clear" w:color="auto" w:fill="FFFFFF"/>
        </w:rPr>
        <w:t>“Chiến sĩ thi đua cơ sở”</w:t>
      </w:r>
      <w:r w:rsidR="0096701B" w:rsidRPr="00F240F3">
        <w:rPr>
          <w:i/>
          <w:szCs w:val="28"/>
          <w:shd w:val="clear" w:color="auto" w:fill="FFFFFF"/>
        </w:rPr>
        <w:t>;</w:t>
      </w:r>
      <w:r w:rsidRPr="00F240F3">
        <w:rPr>
          <w:i/>
          <w:szCs w:val="28"/>
          <w:shd w:val="clear" w:color="auto" w:fill="FFFFFF"/>
        </w:rPr>
        <w:t xml:space="preserve"> </w:t>
      </w:r>
      <w:r w:rsidR="0096701B" w:rsidRPr="00F240F3">
        <w:rPr>
          <w:bCs/>
          <w:szCs w:val="28"/>
        </w:rPr>
        <w:t xml:space="preserve">tại </w:t>
      </w:r>
      <w:r w:rsidR="0096701B" w:rsidRPr="00F240F3">
        <w:rPr>
          <w:bCs/>
          <w:szCs w:val="28"/>
          <w:shd w:val="clear" w:color="auto" w:fill="FFFFFF"/>
        </w:rPr>
        <w:t xml:space="preserve">Điều 59 </w:t>
      </w:r>
      <w:r w:rsidR="00AE78AC" w:rsidRPr="00F240F3">
        <w:rPr>
          <w:bCs/>
          <w:szCs w:val="28"/>
        </w:rPr>
        <w:t xml:space="preserve">Nghị định số 129/2025/NĐ-CP </w:t>
      </w:r>
      <w:r w:rsidR="0096701B" w:rsidRPr="00F240F3">
        <w:rPr>
          <w:bCs/>
          <w:szCs w:val="28"/>
          <w:shd w:val="clear" w:color="auto" w:fill="FFFFFF"/>
        </w:rPr>
        <w:t>quy định:</w:t>
      </w:r>
      <w:r w:rsidR="0096701B" w:rsidRPr="00F240F3">
        <w:rPr>
          <w:bCs/>
          <w:szCs w:val="28"/>
        </w:rPr>
        <w:t xml:space="preserve"> </w:t>
      </w:r>
      <w:r w:rsidR="00310F0D" w:rsidRPr="00F240F3">
        <w:rPr>
          <w:bCs/>
          <w:szCs w:val="28"/>
          <w:shd w:val="clear" w:color="auto" w:fill="FFFFFF"/>
        </w:rPr>
        <w:t>“</w:t>
      </w:r>
      <w:r w:rsidR="00310F0D" w:rsidRPr="00F240F3">
        <w:rPr>
          <w:i/>
          <w:szCs w:val="28"/>
          <w:shd w:val="clear" w:color="auto" w:fill="FFFFFF"/>
        </w:rPr>
        <w:t>Chủ tịch Ủy ban nhân dân cấp xã quyết định tặng danh hiệu</w:t>
      </w:r>
      <w:r w:rsidRPr="00F240F3">
        <w:rPr>
          <w:i/>
          <w:szCs w:val="28"/>
          <w:shd w:val="clear" w:color="auto" w:fill="FFFFFF"/>
        </w:rPr>
        <w:t xml:space="preserve"> </w:t>
      </w:r>
      <w:r w:rsidRPr="00F240F3">
        <w:rPr>
          <w:bCs/>
          <w:i/>
          <w:szCs w:val="28"/>
        </w:rPr>
        <w:t>thôn, tổ dân phố</w:t>
      </w:r>
      <w:r w:rsidR="00726B2F" w:rsidRPr="00F240F3">
        <w:rPr>
          <w:bCs/>
          <w:i/>
          <w:szCs w:val="28"/>
        </w:rPr>
        <w:t xml:space="preserve"> văn hoá, “T</w:t>
      </w:r>
      <w:r w:rsidRPr="00F240F3">
        <w:rPr>
          <w:bCs/>
          <w:i/>
          <w:szCs w:val="28"/>
        </w:rPr>
        <w:t xml:space="preserve">ập thể lao động tiên tiến”, </w:t>
      </w:r>
      <w:r w:rsidR="00310F0D" w:rsidRPr="00F240F3">
        <w:rPr>
          <w:i/>
          <w:szCs w:val="28"/>
          <w:shd w:val="clear" w:color="auto" w:fill="FFFFFF"/>
        </w:rPr>
        <w:t>“Chiến sĩ thi đua cơ sở</w:t>
      </w:r>
      <w:r w:rsidRPr="00F240F3">
        <w:rPr>
          <w:i/>
          <w:szCs w:val="28"/>
          <w:shd w:val="clear" w:color="auto" w:fill="FFFFFF"/>
        </w:rPr>
        <w:t xml:space="preserve">…” </w:t>
      </w:r>
    </w:p>
    <w:p w:rsidR="0096701B" w:rsidRPr="00F240F3" w:rsidRDefault="00084E4E" w:rsidP="00B13C3F">
      <w:pPr>
        <w:widowControl w:val="0"/>
        <w:spacing w:after="100" w:line="360" w:lineRule="exact"/>
        <w:ind w:firstLine="720"/>
        <w:jc w:val="both"/>
        <w:rPr>
          <w:rFonts w:eastAsia="Times New Roman"/>
          <w:bCs/>
          <w:i/>
          <w:iCs/>
          <w:spacing w:val="2"/>
        </w:rPr>
      </w:pPr>
      <w:r w:rsidRPr="00F240F3">
        <w:rPr>
          <w:spacing w:val="2"/>
          <w:szCs w:val="28"/>
          <w:shd w:val="clear" w:color="auto" w:fill="FFFFFF"/>
        </w:rPr>
        <w:t xml:space="preserve">Tại khoản 2 Điều 6 Nghị định 152/2025/NĐ-CP </w:t>
      </w:r>
      <w:r w:rsidR="00DD0613" w:rsidRPr="00F240F3">
        <w:rPr>
          <w:spacing w:val="2"/>
          <w:szCs w:val="28"/>
          <w:shd w:val="clear" w:color="auto" w:fill="FFFFFF"/>
        </w:rPr>
        <w:t xml:space="preserve">phân cấp cho tỉnh thực hiện nhiệm vụ, quyền hạn của Chính phủ </w:t>
      </w:r>
      <w:r w:rsidR="0096701B" w:rsidRPr="00F240F3">
        <w:rPr>
          <w:spacing w:val="2"/>
          <w:szCs w:val="28"/>
          <w:shd w:val="clear" w:color="auto" w:fill="FFFFFF"/>
        </w:rPr>
        <w:t>gồm:</w:t>
      </w:r>
      <w:r w:rsidR="00DD0613" w:rsidRPr="00F240F3">
        <w:rPr>
          <w:i/>
          <w:spacing w:val="2"/>
          <w:szCs w:val="28"/>
          <w:shd w:val="clear" w:color="auto" w:fill="FFFFFF"/>
        </w:rPr>
        <w:t xml:space="preserve"> “quy định </w:t>
      </w:r>
      <w:r w:rsidR="0096701B" w:rsidRPr="00F240F3">
        <w:rPr>
          <w:rFonts w:eastAsia="Times New Roman"/>
          <w:bCs/>
          <w:i/>
          <w:iCs/>
          <w:spacing w:val="2"/>
        </w:rPr>
        <w:t>hồ sơ, thủ tục đề nghị xét tặng</w:t>
      </w:r>
      <w:r w:rsidR="0096701B" w:rsidRPr="00F240F3">
        <w:rPr>
          <w:rFonts w:eastAsia="Times New Roman"/>
          <w:i/>
          <w:spacing w:val="2"/>
        </w:rPr>
        <w:t xml:space="preserve"> danh hiệu thi đua, </w:t>
      </w:r>
      <w:r w:rsidR="00D344BD" w:rsidRPr="00F240F3">
        <w:rPr>
          <w:rFonts w:eastAsia="Times New Roman"/>
          <w:i/>
          <w:spacing w:val="2"/>
        </w:rPr>
        <w:t xml:space="preserve">hình thức </w:t>
      </w:r>
      <w:r w:rsidR="0096701B" w:rsidRPr="00F240F3">
        <w:rPr>
          <w:rFonts w:eastAsia="Times New Roman"/>
          <w:i/>
          <w:spacing w:val="2"/>
        </w:rPr>
        <w:t xml:space="preserve">khen thưởng </w:t>
      </w:r>
      <w:r w:rsidR="00D344BD" w:rsidRPr="00F240F3">
        <w:rPr>
          <w:rFonts w:eastAsia="Times New Roman"/>
          <w:bCs/>
          <w:i/>
          <w:iCs/>
          <w:spacing w:val="2"/>
        </w:rPr>
        <w:t>thuộc thẩm quyền của tỉnh</w:t>
      </w:r>
      <w:r w:rsidR="007B6F63" w:rsidRPr="00F240F3">
        <w:rPr>
          <w:rFonts w:eastAsia="Times New Roman"/>
          <w:bCs/>
          <w:i/>
          <w:iCs/>
          <w:spacing w:val="2"/>
        </w:rPr>
        <w:t xml:space="preserve"> </w:t>
      </w:r>
      <w:r w:rsidR="00D344BD" w:rsidRPr="00F240F3">
        <w:rPr>
          <w:rFonts w:eastAsia="Times New Roman"/>
          <w:bCs/>
          <w:i/>
          <w:iCs/>
          <w:spacing w:val="2"/>
        </w:rPr>
        <w:t>và thẩm quyền của cơ quan, tổ chức, đơn vị thuộc tỉnh</w:t>
      </w:r>
      <w:r w:rsidR="0096701B" w:rsidRPr="00F240F3">
        <w:rPr>
          <w:rFonts w:eastAsia="Times New Roman"/>
          <w:i/>
          <w:spacing w:val="2"/>
        </w:rPr>
        <w:t xml:space="preserve">; </w:t>
      </w:r>
      <w:r w:rsidR="0096701B" w:rsidRPr="00F240F3">
        <w:rPr>
          <w:rFonts w:eastAsia="Times New Roman"/>
          <w:bCs/>
          <w:i/>
          <w:iCs/>
          <w:spacing w:val="2"/>
        </w:rPr>
        <w:t>việc đánh giá mức độ hoàn thành nhiệm vụ của cá nhân, tập thể đề nghị khen thưởng;</w:t>
      </w:r>
      <w:r w:rsidR="0096701B" w:rsidRPr="00F240F3">
        <w:rPr>
          <w:rFonts w:eastAsia="Times New Roman"/>
          <w:i/>
          <w:spacing w:val="2"/>
        </w:rPr>
        <w:t xml:space="preserve"> </w:t>
      </w:r>
      <w:r w:rsidR="0096701B" w:rsidRPr="00F240F3">
        <w:rPr>
          <w:rFonts w:eastAsia="Times New Roman"/>
          <w:bCs/>
          <w:i/>
          <w:iCs/>
          <w:spacing w:val="2"/>
        </w:rPr>
        <w:t>tổ chức và hoạt động của Hội đồng Thi đua- Khen thưởng tỉnh, cơ quan, tổ chức, đơn vị thuộc tỉnh; thủ tục về cấp đổi, cấp lại hiện vật khen thưởng thuộc thẩm quyền của tỉnh, huỷ bỏ quyết định tặng danh hiệu thi đua hoặc hình thức khen thưởng, thu hồi hiện vật khen thưởng và tiền thưởng đối với danh hiệu</w:t>
      </w:r>
      <w:r w:rsidR="00D62D16" w:rsidRPr="00F240F3">
        <w:rPr>
          <w:rFonts w:eastAsia="Times New Roman"/>
          <w:bCs/>
          <w:i/>
          <w:iCs/>
          <w:spacing w:val="2"/>
        </w:rPr>
        <w:t xml:space="preserve"> thi đua, hình thức khen thưởng</w:t>
      </w:r>
      <w:r w:rsidR="0096701B" w:rsidRPr="00F240F3">
        <w:rPr>
          <w:rFonts w:eastAsia="Times New Roman"/>
          <w:bCs/>
          <w:i/>
          <w:iCs/>
          <w:spacing w:val="2"/>
        </w:rPr>
        <w:t>”.</w:t>
      </w:r>
    </w:p>
    <w:p w:rsidR="00AE78AC" w:rsidRPr="00F240F3" w:rsidRDefault="00AE78AC" w:rsidP="00B13C3F">
      <w:pPr>
        <w:spacing w:after="100"/>
        <w:ind w:firstLine="709"/>
        <w:jc w:val="both"/>
        <w:rPr>
          <w:bCs/>
          <w:szCs w:val="28"/>
        </w:rPr>
      </w:pPr>
      <w:r w:rsidRPr="00F240F3">
        <w:rPr>
          <w:bCs/>
          <w:szCs w:val="28"/>
        </w:rPr>
        <w:t>Do vậy một số nội dung tại Quyết định số 19/2024/QĐ-UBND của UBND tỉnh không còn phù hợp</w:t>
      </w:r>
      <w:r w:rsidR="0096701B" w:rsidRPr="00F240F3">
        <w:rPr>
          <w:bCs/>
          <w:szCs w:val="28"/>
        </w:rPr>
        <w:t>, v</w:t>
      </w:r>
      <w:r w:rsidRPr="00F240F3">
        <w:rPr>
          <w:bCs/>
          <w:szCs w:val="28"/>
        </w:rPr>
        <w:t>ì vậ</w:t>
      </w:r>
      <w:r w:rsidR="0096701B" w:rsidRPr="00F240F3">
        <w:rPr>
          <w:bCs/>
          <w:szCs w:val="28"/>
        </w:rPr>
        <w:t>y</w:t>
      </w:r>
      <w:r w:rsidRPr="00F240F3">
        <w:rPr>
          <w:bCs/>
          <w:szCs w:val="28"/>
        </w:rPr>
        <w:t xml:space="preserve"> việc ban hành Quyết định ban hành Quy chế công tác thi đua, khen thưởng trên địa bàn tỉnh Lai Châu để cụ thể hóa Nghị định số 152/2025/NĐ-CP ngày 14/6/2025, Nghị định số 129/2025/NĐ-CP ngày 11/6/2025 của Chính phủ; Thông tư số 15/2025/TT-BNV ngày 04/8/2025 của Bộ Nội vụ và thay thế Quyết định số 19/2024/QĐ-UBND của UBND tỉnh là cần </w:t>
      </w:r>
      <w:r w:rsidRPr="00F240F3">
        <w:rPr>
          <w:bCs/>
          <w:szCs w:val="28"/>
        </w:rPr>
        <w:lastRenderedPageBreak/>
        <w:t>thiết, phù hợp với tình hình thực tiễn của tỉnh, đảm bảo tổ chức thực hiện tập trung, thống nhất và phù hợp với quy định của Pháp luật.</w:t>
      </w:r>
    </w:p>
    <w:p w:rsidR="00AE78AC" w:rsidRPr="00F240F3" w:rsidRDefault="00AE78AC" w:rsidP="00B13C3F">
      <w:pPr>
        <w:spacing w:after="100" w:line="380" w:lineRule="exact"/>
        <w:ind w:firstLine="680"/>
        <w:jc w:val="both"/>
        <w:rPr>
          <w:b/>
          <w:lang w:val="nl-NL"/>
        </w:rPr>
      </w:pPr>
      <w:r w:rsidRPr="00F240F3">
        <w:rPr>
          <w:b/>
          <w:lang w:val="nl-NL"/>
        </w:rPr>
        <w:t xml:space="preserve">II. MỤC ĐÍCH BAN HÀNH, QUAN ĐIỂM XÂY DỰNG DỰ THẢO QUYẾT ĐỊNH </w:t>
      </w:r>
    </w:p>
    <w:p w:rsidR="00AE78AC" w:rsidRPr="00F240F3" w:rsidRDefault="00AE78AC" w:rsidP="00B13C3F">
      <w:pPr>
        <w:spacing w:after="100" w:line="380" w:lineRule="exact"/>
        <w:ind w:firstLine="680"/>
        <w:jc w:val="both"/>
        <w:rPr>
          <w:b/>
          <w:lang w:val="nl-NL"/>
        </w:rPr>
      </w:pPr>
      <w:r w:rsidRPr="00F240F3">
        <w:rPr>
          <w:b/>
          <w:lang w:val="nl-NL"/>
        </w:rPr>
        <w:t xml:space="preserve">1. Mục đích </w:t>
      </w:r>
    </w:p>
    <w:p w:rsidR="00AE78AC" w:rsidRPr="00F240F3" w:rsidRDefault="00AE78AC" w:rsidP="00B13C3F">
      <w:pPr>
        <w:spacing w:after="100" w:line="380" w:lineRule="exact"/>
        <w:ind w:firstLine="680"/>
        <w:jc w:val="both"/>
        <w:rPr>
          <w:bCs/>
          <w:lang w:val="nl-NL"/>
        </w:rPr>
      </w:pPr>
      <w:r w:rsidRPr="00F240F3">
        <w:rPr>
          <w:bCs/>
          <w:lang w:val="nl-NL"/>
        </w:rPr>
        <w:t>- Nhằm thực hiện công tác rà soát, hệ thống hóa v</w:t>
      </w:r>
      <w:r w:rsidRPr="00F240F3">
        <w:rPr>
          <w:rFonts w:hint="eastAsia"/>
          <w:bCs/>
          <w:lang w:val="nl-NL"/>
        </w:rPr>
        <w:t>ă</w:t>
      </w:r>
      <w:r w:rsidRPr="00F240F3">
        <w:rPr>
          <w:bCs/>
          <w:lang w:val="nl-NL"/>
        </w:rPr>
        <w:t>n bản quy phạm pháp luật; kịp thời ban hành v</w:t>
      </w:r>
      <w:r w:rsidRPr="00F240F3">
        <w:rPr>
          <w:rFonts w:hint="eastAsia"/>
          <w:bCs/>
          <w:lang w:val="nl-NL"/>
        </w:rPr>
        <w:t>ă</w:t>
      </w:r>
      <w:r w:rsidRPr="00F240F3">
        <w:rPr>
          <w:bCs/>
          <w:lang w:val="nl-NL"/>
        </w:rPr>
        <w:t xml:space="preserve">n bản thay thế để quy định đầy đủ các nhiệm vụ thuộc thẩm quyền của UBND tỉnh theo quy định hiện hành, </w:t>
      </w:r>
      <w:r w:rsidRPr="00F240F3">
        <w:t>đảm bảo tính khoa học, tính thống nhất, dễ áp dụng và áp dụng hiệu quả trong thực tiễn cuộc sống tại địa phương, thuận tiện cho cơ sở trong việc triển khai thực hiện công tác thi đua, khen thưở</w:t>
      </w:r>
      <w:r w:rsidR="004539F2">
        <w:t>ng</w:t>
      </w:r>
      <w:r w:rsidRPr="00F240F3">
        <w:t>.</w:t>
      </w:r>
    </w:p>
    <w:p w:rsidR="00AE78AC" w:rsidRPr="00F240F3" w:rsidRDefault="00AE78AC" w:rsidP="00B13C3F">
      <w:pPr>
        <w:widowControl w:val="0"/>
        <w:spacing w:after="100" w:line="380" w:lineRule="exact"/>
        <w:ind w:firstLine="709"/>
        <w:jc w:val="both"/>
        <w:rPr>
          <w:bCs/>
          <w:szCs w:val="28"/>
        </w:rPr>
      </w:pPr>
      <w:r w:rsidRPr="00F240F3">
        <w:rPr>
          <w:bCs/>
          <w:szCs w:val="28"/>
        </w:rPr>
        <w:t xml:space="preserve">- Tiếp tục động viên, thu hút, khuyến khích, ghi nhận công lao, thành tích của các tập thể, cá nhân, hộ gia đình trong việc phát huy truyền thống yêu nước, đoàn kết, đổi mới, năng động, sáng tạo đạt được thành tích tốt nhất trong xây dựng, phát triển tỉnh, xây dựng và bảo vệ Tổ quốc. </w:t>
      </w:r>
    </w:p>
    <w:p w:rsidR="00AE78AC" w:rsidRPr="00F240F3" w:rsidRDefault="00AE78AC" w:rsidP="00B13C3F">
      <w:pPr>
        <w:widowControl w:val="0"/>
        <w:spacing w:after="100" w:line="380" w:lineRule="exact"/>
        <w:ind w:firstLine="709"/>
        <w:jc w:val="both"/>
        <w:rPr>
          <w:b/>
          <w:bCs/>
          <w:szCs w:val="28"/>
        </w:rPr>
      </w:pPr>
      <w:r w:rsidRPr="00F240F3">
        <w:rPr>
          <w:b/>
          <w:bCs/>
          <w:szCs w:val="28"/>
          <w:lang w:val="vi-VN"/>
        </w:rPr>
        <w:t>2. Quan điểm chỉ đạo</w:t>
      </w:r>
    </w:p>
    <w:p w:rsidR="00AE78AC" w:rsidRPr="00F240F3" w:rsidRDefault="00AE78AC" w:rsidP="00B13C3F">
      <w:pPr>
        <w:spacing w:after="100" w:line="380" w:lineRule="exact"/>
        <w:ind w:firstLine="680"/>
        <w:jc w:val="both"/>
        <w:rPr>
          <w:iCs/>
          <w:lang w:val="nl-NL"/>
        </w:rPr>
      </w:pPr>
      <w:r w:rsidRPr="00F240F3">
        <w:rPr>
          <w:lang w:val="es-VE"/>
        </w:rPr>
        <w:t xml:space="preserve">Đảm bảo tuân thủ và phù hợp với quy định của </w:t>
      </w:r>
      <w:r w:rsidRPr="00F240F3">
        <w:rPr>
          <w:iCs/>
        </w:rPr>
        <w:t>Luật Ban hành văn bản Quy phạm pháp luật số 64/2025/QH15</w:t>
      </w:r>
      <w:r w:rsidR="0096701B" w:rsidRPr="00F240F3">
        <w:rPr>
          <w:iCs/>
        </w:rPr>
        <w:t xml:space="preserve"> </w:t>
      </w:r>
      <w:r w:rsidR="0096701B" w:rsidRPr="00F240F3">
        <w:t>được sửa đổi bổ sung bởi Luật số 87/2025/QH15</w:t>
      </w:r>
      <w:r w:rsidRPr="00F240F3">
        <w:rPr>
          <w:iCs/>
        </w:rPr>
        <w:t xml:space="preserve">; </w:t>
      </w:r>
      <w:r w:rsidRPr="00F240F3">
        <w:rPr>
          <w:iCs/>
          <w:lang w:val="nl-NL"/>
        </w:rPr>
        <w:t xml:space="preserve">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w:t>
      </w:r>
      <w:bookmarkStart w:id="1" w:name="_Hlk207891078"/>
      <w:r w:rsidRPr="00F240F3">
        <w:rPr>
          <w:bCs/>
          <w:szCs w:val="28"/>
        </w:rPr>
        <w:t>Nghị định số</w:t>
      </w:r>
      <w:r w:rsidR="00363F5B" w:rsidRPr="00F240F3">
        <w:rPr>
          <w:bCs/>
          <w:szCs w:val="28"/>
        </w:rPr>
        <w:t xml:space="preserve"> 152/2025/NĐ-CP, </w:t>
      </w:r>
      <w:r w:rsidRPr="00F240F3">
        <w:rPr>
          <w:bCs/>
          <w:szCs w:val="28"/>
        </w:rPr>
        <w:t>Nghị định số 129/2025/NĐ-CP</w:t>
      </w:r>
      <w:r w:rsidRPr="00F240F3">
        <w:rPr>
          <w:iCs/>
          <w:lang w:val="nl-NL"/>
        </w:rPr>
        <w:t>; Thông tư số 15/2025/TT-BNV</w:t>
      </w:r>
      <w:bookmarkEnd w:id="1"/>
      <w:r w:rsidRPr="00F240F3">
        <w:rPr>
          <w:iCs/>
          <w:lang w:val="nl-NL"/>
        </w:rPr>
        <w:t>; phù hợp với điều kiện và tình hình thực tiễn tại địa phương.</w:t>
      </w:r>
    </w:p>
    <w:p w:rsidR="00AE78AC" w:rsidRPr="00F240F3" w:rsidRDefault="00AE78AC" w:rsidP="00B13C3F">
      <w:pPr>
        <w:widowControl w:val="0"/>
        <w:spacing w:after="100" w:line="380" w:lineRule="exact"/>
        <w:ind w:firstLine="709"/>
        <w:jc w:val="both"/>
        <w:rPr>
          <w:b/>
          <w:bCs/>
          <w:szCs w:val="28"/>
        </w:rPr>
      </w:pPr>
      <w:r w:rsidRPr="00F240F3">
        <w:rPr>
          <w:b/>
          <w:bCs/>
          <w:szCs w:val="28"/>
          <w:lang w:val="vi-VN"/>
        </w:rPr>
        <w:t>I</w:t>
      </w:r>
      <w:r w:rsidRPr="00F240F3">
        <w:rPr>
          <w:b/>
          <w:bCs/>
          <w:szCs w:val="28"/>
        </w:rPr>
        <w:t>I</w:t>
      </w:r>
      <w:r w:rsidRPr="00F240F3">
        <w:rPr>
          <w:b/>
          <w:bCs/>
          <w:szCs w:val="28"/>
          <w:lang w:val="vi-VN"/>
        </w:rPr>
        <w:t>I. QUÁ TRÌNH XÂY D</w:t>
      </w:r>
      <w:r w:rsidRPr="00F240F3">
        <w:rPr>
          <w:b/>
          <w:bCs/>
          <w:szCs w:val="28"/>
        </w:rPr>
        <w:t>Ự</w:t>
      </w:r>
      <w:r w:rsidRPr="00F240F3">
        <w:rPr>
          <w:b/>
          <w:bCs/>
          <w:szCs w:val="28"/>
          <w:lang w:val="vi-VN"/>
        </w:rPr>
        <w:t xml:space="preserve">NG DỰ THẢO </w:t>
      </w:r>
    </w:p>
    <w:p w:rsidR="00AE78AC" w:rsidRPr="00F240F3" w:rsidRDefault="00AE78AC" w:rsidP="00B13C3F">
      <w:pPr>
        <w:widowControl w:val="0"/>
        <w:spacing w:after="100" w:line="380" w:lineRule="exact"/>
        <w:ind w:firstLine="709"/>
        <w:jc w:val="both"/>
        <w:rPr>
          <w:rFonts w:eastAsia="Times New Roman"/>
          <w:spacing w:val="-6"/>
          <w:szCs w:val="28"/>
        </w:rPr>
      </w:pPr>
      <w:r w:rsidRPr="00F240F3">
        <w:rPr>
          <w:rFonts w:eastAsia="Times New Roman"/>
          <w:spacing w:val="-6"/>
          <w:szCs w:val="28"/>
        </w:rPr>
        <w:t xml:space="preserve">Thực hiện chức năng, nhiệm vụ được giao, Sở Nội vụ chủ trì, phối hợp với các cơ quan, đơn vị, địa phương có liên quan tổ chức soạn thảo dự thảo Quyết định ban hành Quy chế công tác thi đua, khen thưởng trên địa bàn tỉnh Lai Châu; Sở Nội vụ đã tổ chức lấy ý kiến tham gia của </w:t>
      </w:r>
      <w:r w:rsidR="00363F5B" w:rsidRPr="00F240F3">
        <w:rPr>
          <w:rFonts w:eastAsia="Times New Roman"/>
          <w:spacing w:val="-6"/>
          <w:szCs w:val="28"/>
        </w:rPr>
        <w:t xml:space="preserve">thành viên Hội đồng Thi đua, Khen thưởng tỉnh, </w:t>
      </w:r>
      <w:r w:rsidRPr="00F240F3">
        <w:rPr>
          <w:rFonts w:eastAsia="Times New Roman"/>
          <w:spacing w:val="-6"/>
          <w:szCs w:val="28"/>
        </w:rPr>
        <w:t xml:space="preserve">các cơ quan, đơn vị, địa phương tại Công văn số …/SNV-TĐKT ngày ….; </w:t>
      </w:r>
      <w:r w:rsidR="00363F5B" w:rsidRPr="00F240F3">
        <w:rPr>
          <w:rFonts w:eastAsia="Times New Roman"/>
          <w:spacing w:val="-6"/>
          <w:szCs w:val="28"/>
        </w:rPr>
        <w:t>t</w:t>
      </w:r>
      <w:r w:rsidRPr="00F240F3">
        <w:rPr>
          <w:rFonts w:eastAsia="Times New Roman"/>
          <w:spacing w:val="-6"/>
          <w:szCs w:val="28"/>
        </w:rPr>
        <w:t xml:space="preserve">oàn </w:t>
      </w:r>
      <w:r w:rsidRPr="00F240F3">
        <w:rPr>
          <w:rFonts w:eastAsia="Times New Roman"/>
          <w:spacing w:val="-6"/>
          <w:szCs w:val="28"/>
        </w:rPr>
        <w:lastRenderedPageBreak/>
        <w:t>bộ nội dung, hồ sơ dự thảo Quyết định đã được đăng tải lên mục “LẤY Ý KIẾN VỀ DỰ THẢO VĂN BẢN QUY PHẠM PHÁP LUẬT” trên Cổng thông tin điện tử tỉnh Lai Châu từ ngày … và đăng tải trên Trang thông tin điện tử của Sở Nội vụ tại địa chỉ “sonv.laichau.gov.vn” từ ngày ….</w:t>
      </w:r>
    </w:p>
    <w:p w:rsidR="008538F2" w:rsidRPr="00F240F3" w:rsidRDefault="00AE78AC" w:rsidP="00B13C3F">
      <w:pPr>
        <w:widowControl w:val="0"/>
        <w:spacing w:after="100" w:line="380" w:lineRule="exact"/>
        <w:ind w:firstLine="709"/>
        <w:jc w:val="both"/>
        <w:rPr>
          <w:rFonts w:eastAsia="Times New Roman"/>
          <w:spacing w:val="-6"/>
          <w:szCs w:val="28"/>
        </w:rPr>
      </w:pPr>
      <w:r w:rsidRPr="00F240F3">
        <w:rPr>
          <w:rFonts w:eastAsia="Times New Roman"/>
          <w:spacing w:val="-6"/>
          <w:szCs w:val="28"/>
        </w:rPr>
        <w:t xml:space="preserve">Trên cơ sở ý kiến tham gia của </w:t>
      </w:r>
      <w:r w:rsidR="008538F2" w:rsidRPr="00F240F3">
        <w:rPr>
          <w:rFonts w:eastAsia="Times New Roman"/>
          <w:spacing w:val="-6"/>
          <w:szCs w:val="28"/>
        </w:rPr>
        <w:t>các cơ quan, đơn vị, địa phương</w:t>
      </w:r>
      <w:r w:rsidRPr="00F240F3">
        <w:rPr>
          <w:rFonts w:eastAsia="Times New Roman"/>
          <w:spacing w:val="-6"/>
          <w:szCs w:val="28"/>
        </w:rPr>
        <w:t xml:space="preserve">, Sở Nội vụ đã </w:t>
      </w:r>
      <w:r w:rsidR="008538F2" w:rsidRPr="00F240F3">
        <w:rPr>
          <w:rFonts w:eastAsia="Times New Roman"/>
          <w:spacing w:val="-6"/>
          <w:szCs w:val="28"/>
        </w:rPr>
        <w:t xml:space="preserve">tiếp thu, chỉnh sửa, hoàn thiện </w:t>
      </w:r>
      <w:r w:rsidRPr="00F240F3">
        <w:rPr>
          <w:rFonts w:eastAsia="Times New Roman"/>
          <w:spacing w:val="-6"/>
          <w:szCs w:val="28"/>
        </w:rPr>
        <w:t xml:space="preserve">dự thảo Quyết định ban hành Quy chế công tác thi đua, khen thưởng trên địa bàn tỉnh Lai Châu để gửi Sở Tư pháp thẩm định. </w:t>
      </w:r>
    </w:p>
    <w:p w:rsidR="00AE78AC" w:rsidRPr="00F240F3" w:rsidRDefault="008538F2" w:rsidP="00B13C3F">
      <w:pPr>
        <w:widowControl w:val="0"/>
        <w:spacing w:after="100" w:line="380" w:lineRule="exact"/>
        <w:ind w:firstLine="709"/>
        <w:jc w:val="both"/>
        <w:rPr>
          <w:bCs/>
          <w:szCs w:val="28"/>
        </w:rPr>
      </w:pPr>
      <w:r w:rsidRPr="00F240F3">
        <w:rPr>
          <w:rStyle w:val="fontstyle01"/>
          <w:color w:val="auto"/>
        </w:rPr>
        <w:t xml:space="preserve">Ngày  …   tháng  …  năm 2025, Sở Nội vụ nhận được </w:t>
      </w:r>
      <w:r w:rsidRPr="00F240F3">
        <w:rPr>
          <w:rFonts w:eastAsia="Times New Roman"/>
          <w:szCs w:val="28"/>
        </w:rPr>
        <w:t xml:space="preserve">Báo cáo thẩm định số ../BC-STP ngày … của Sở Tư pháp; </w:t>
      </w:r>
      <w:r w:rsidR="00AE78AC" w:rsidRPr="00F240F3">
        <w:rPr>
          <w:rFonts w:eastAsia="Times New Roman"/>
          <w:szCs w:val="28"/>
        </w:rPr>
        <w:t xml:space="preserve">Sở Nội vụ đã </w:t>
      </w:r>
      <w:r w:rsidRPr="00F240F3">
        <w:rPr>
          <w:rFonts w:eastAsia="Times New Roman"/>
          <w:szCs w:val="28"/>
        </w:rPr>
        <w:t>tiếp thu, điều chỉnh và</w:t>
      </w:r>
      <w:r w:rsidR="00AE78AC" w:rsidRPr="00F240F3">
        <w:rPr>
          <w:rFonts w:eastAsia="Times New Roman"/>
          <w:szCs w:val="28"/>
        </w:rPr>
        <w:t xml:space="preserve"> hoàn thiện </w:t>
      </w:r>
      <w:r w:rsidRPr="00F240F3">
        <w:rPr>
          <w:rFonts w:eastAsia="Times New Roman"/>
          <w:szCs w:val="28"/>
        </w:rPr>
        <w:t xml:space="preserve">hồ sơ </w:t>
      </w:r>
      <w:r w:rsidR="00AE78AC" w:rsidRPr="00F240F3">
        <w:rPr>
          <w:rFonts w:eastAsia="Times New Roman"/>
          <w:szCs w:val="28"/>
        </w:rPr>
        <w:t>dự thảo Quyết định ban hành Quy định công tác thi đua, khen thưởng trên địa bàn tỉnh Lai Châu</w:t>
      </w:r>
      <w:r w:rsidR="00AE78AC" w:rsidRPr="00F240F3">
        <w:rPr>
          <w:bCs/>
          <w:szCs w:val="28"/>
        </w:rPr>
        <w:t>.</w:t>
      </w:r>
    </w:p>
    <w:p w:rsidR="00AE78AC" w:rsidRPr="00F240F3" w:rsidRDefault="00AE78AC" w:rsidP="00B13C3F">
      <w:pPr>
        <w:widowControl w:val="0"/>
        <w:spacing w:after="100" w:line="380" w:lineRule="exact"/>
        <w:ind w:firstLine="709"/>
        <w:jc w:val="both"/>
        <w:rPr>
          <w:b/>
          <w:bCs/>
          <w:szCs w:val="28"/>
        </w:rPr>
      </w:pPr>
      <w:r w:rsidRPr="00F240F3">
        <w:rPr>
          <w:b/>
          <w:bCs/>
          <w:szCs w:val="28"/>
          <w:lang w:val="vi-VN"/>
        </w:rPr>
        <w:t>I</w:t>
      </w:r>
      <w:r w:rsidRPr="00F240F3">
        <w:rPr>
          <w:b/>
          <w:bCs/>
          <w:szCs w:val="28"/>
        </w:rPr>
        <w:t>V</w:t>
      </w:r>
      <w:r w:rsidRPr="00F240F3">
        <w:rPr>
          <w:b/>
          <w:bCs/>
          <w:szCs w:val="28"/>
          <w:lang w:val="vi-VN"/>
        </w:rPr>
        <w:t>. BỐ CỤC VÀ NỘI DUNG CƠ</w:t>
      </w:r>
      <w:r w:rsidRPr="00F240F3">
        <w:rPr>
          <w:b/>
          <w:bCs/>
          <w:szCs w:val="28"/>
        </w:rPr>
        <w:t xml:space="preserve"> </w:t>
      </w:r>
      <w:r w:rsidRPr="00F240F3">
        <w:rPr>
          <w:b/>
          <w:bCs/>
          <w:szCs w:val="28"/>
          <w:lang w:val="vi-VN"/>
        </w:rPr>
        <w:t xml:space="preserve">BẢN CỦA DỰ THẢO </w:t>
      </w:r>
      <w:r w:rsidRPr="00F240F3">
        <w:rPr>
          <w:b/>
          <w:bCs/>
          <w:szCs w:val="28"/>
        </w:rPr>
        <w:t>QUY CHẾ</w:t>
      </w:r>
    </w:p>
    <w:p w:rsidR="00AE78AC" w:rsidRPr="00F240F3" w:rsidRDefault="00AE78AC" w:rsidP="00B13C3F">
      <w:pPr>
        <w:widowControl w:val="0"/>
        <w:spacing w:after="100" w:line="380" w:lineRule="exact"/>
        <w:ind w:firstLine="709"/>
        <w:jc w:val="both"/>
        <w:rPr>
          <w:b/>
          <w:lang w:val="nl-NL"/>
        </w:rPr>
      </w:pPr>
      <w:r w:rsidRPr="00F240F3">
        <w:rPr>
          <w:b/>
          <w:lang w:val="nl-NL"/>
        </w:rPr>
        <w:t>1. Phạm vi điều chỉnh, đối tượng áp dụng</w:t>
      </w:r>
    </w:p>
    <w:p w:rsidR="00AE78AC" w:rsidRPr="00F240F3" w:rsidRDefault="00AE78AC" w:rsidP="00B13C3F">
      <w:pPr>
        <w:widowControl w:val="0"/>
        <w:spacing w:after="100" w:line="380" w:lineRule="exact"/>
        <w:ind w:firstLine="709"/>
        <w:jc w:val="both"/>
        <w:rPr>
          <w:b/>
          <w:bCs/>
        </w:rPr>
      </w:pPr>
      <w:r w:rsidRPr="00F240F3">
        <w:rPr>
          <w:b/>
          <w:bCs/>
        </w:rPr>
        <w:t>a) Phạm vi điều chỉnh</w:t>
      </w:r>
    </w:p>
    <w:p w:rsidR="00AE78AC" w:rsidRPr="00F240F3" w:rsidRDefault="00AE78AC" w:rsidP="00B13C3F">
      <w:pPr>
        <w:widowControl w:val="0"/>
        <w:spacing w:after="100" w:line="360" w:lineRule="exact"/>
        <w:ind w:firstLine="709"/>
        <w:jc w:val="both"/>
        <w:rPr>
          <w:rFonts w:eastAsia="Times New Roman"/>
          <w:bCs/>
          <w:iCs/>
        </w:rPr>
      </w:pPr>
      <w:r w:rsidRPr="00F240F3">
        <w:rPr>
          <w:rFonts w:eastAsia="Times New Roman"/>
        </w:rPr>
        <w:t>- Quy chế này quy định về trách nhiệm, thẩm quyền của các tập thể, cá nhân trong công tác thi đua, khen thưởng; hình thức, đối tượng, tiêu chuẩn</w:t>
      </w:r>
      <w:r w:rsidRPr="00F240F3">
        <w:rPr>
          <w:rFonts w:eastAsia="Times New Roman"/>
          <w:bCs/>
          <w:iCs/>
        </w:rPr>
        <w:t>, hồ sơ, thủ tục đề nghị xét tặng</w:t>
      </w:r>
      <w:r w:rsidRPr="00F240F3">
        <w:rPr>
          <w:rFonts w:eastAsia="Times New Roman"/>
        </w:rPr>
        <w:t xml:space="preserve"> danh hiệu thi đua, khen thưởng trên địa bàn tỉnh Lai Châu; </w:t>
      </w:r>
      <w:r w:rsidRPr="00F240F3">
        <w:rPr>
          <w:rFonts w:eastAsia="Times New Roman"/>
          <w:bCs/>
          <w:iCs/>
        </w:rPr>
        <w:t>việc công nhận mức độ hoàn thành nhiệm vụ của các cá nhân, tập thể thuộc quyền quản lý của tỉnh;</w:t>
      </w:r>
      <w:r w:rsidRPr="00F240F3">
        <w:rPr>
          <w:rFonts w:eastAsia="Times New Roman"/>
        </w:rPr>
        <w:t xml:space="preserve"> </w:t>
      </w:r>
      <w:r w:rsidRPr="00F240F3">
        <w:rPr>
          <w:rFonts w:eastAsia="Times New Roman"/>
          <w:bCs/>
          <w:iCs/>
        </w:rPr>
        <w:t>tổ chức và hoạt động của Hội đồng Thi đua- Khen thưởng tỉnh, cơ quan, tổ chức, đơn vị thuộc tỉnh; thủ tục về cấp đổi, cấp lại hiện vật khen thưởng thuộc thẩm quyền của tỉnh, huỷ bỏ quyết định tặng danh hiệu thi đua hoặc hình thức khen thưởng, thu hồi hiện vật khen thưởng và tiền thưởng đối với danh hiệu thi đua, hình thức khen thưởng thuộc thẩm quyền của tỉnh, cơ quan, tổ chức, đơn vị thuộc tỉnh.</w:t>
      </w:r>
    </w:p>
    <w:p w:rsidR="00AE78AC" w:rsidRPr="00F240F3" w:rsidRDefault="00AE78AC" w:rsidP="00B13C3F">
      <w:pPr>
        <w:widowControl w:val="0"/>
        <w:spacing w:after="100" w:line="360" w:lineRule="exact"/>
        <w:ind w:firstLine="709"/>
        <w:jc w:val="both"/>
        <w:rPr>
          <w:rFonts w:eastAsia="Times New Roman"/>
          <w:bCs/>
        </w:rPr>
      </w:pPr>
      <w:r w:rsidRPr="00F240F3">
        <w:rPr>
          <w:rFonts w:eastAsia="Times New Roman"/>
          <w:bCs/>
        </w:rPr>
        <w:t xml:space="preserve">- Các nội dung khác về công tác thi đua, khen thưởng không quy định trong quy chế này được thực hiện theo quy định của Luật Thi đua, khen </w:t>
      </w:r>
      <w:r w:rsidR="00D344BD" w:rsidRPr="00F240F3">
        <w:rPr>
          <w:rFonts w:eastAsia="Times New Roman"/>
          <w:bCs/>
        </w:rPr>
        <w:t>thưởng, Nghị định và các văn bản hướng dẫn thi hành</w:t>
      </w:r>
      <w:r w:rsidRPr="00F240F3">
        <w:rPr>
          <w:rFonts w:eastAsia="Times New Roman"/>
          <w:bCs/>
        </w:rPr>
        <w:t>.</w:t>
      </w:r>
    </w:p>
    <w:p w:rsidR="00AE78AC" w:rsidRPr="00F240F3" w:rsidRDefault="00AE78AC" w:rsidP="00B13C3F">
      <w:pPr>
        <w:widowControl w:val="0"/>
        <w:spacing w:after="100" w:line="360" w:lineRule="exact"/>
        <w:ind w:firstLine="709"/>
        <w:jc w:val="both"/>
        <w:rPr>
          <w:rFonts w:eastAsia="Times New Roman"/>
          <w:b/>
          <w:bCs/>
        </w:rPr>
      </w:pPr>
      <w:r w:rsidRPr="00F240F3">
        <w:rPr>
          <w:rFonts w:eastAsia="Times New Roman"/>
          <w:b/>
          <w:bCs/>
        </w:rPr>
        <w:t>b) Đối tượng áp dụng</w:t>
      </w:r>
    </w:p>
    <w:p w:rsidR="00AE78AC" w:rsidRPr="00F240F3" w:rsidRDefault="00AE78AC" w:rsidP="00B13C3F">
      <w:pPr>
        <w:widowControl w:val="0"/>
        <w:spacing w:after="100" w:line="360" w:lineRule="exact"/>
        <w:ind w:firstLine="709"/>
        <w:jc w:val="both"/>
        <w:rPr>
          <w:rFonts w:eastAsia="Times New Roman"/>
        </w:rPr>
      </w:pPr>
      <w:r w:rsidRPr="00F240F3">
        <w:rPr>
          <w:rFonts w:eastAsia="Times New Roman"/>
        </w:rPr>
        <w:t>Các cơ quan, đơn vị, tổ chức, cán bộ, công chức, viên chức, người lao động trong hệ thống chính trị từ tỉnh đến cơ sở; cá nhân, tập thể, hộ gia đình người Việt Nam cư trú trong và ngoài tỉnh; cá nhân, tập thể người Việt Nam định cư ở nước ngoài; cá nhân, tập thể người nước ngoài có thành tích đóng góp cho sự nghiệp xây dựng và phát triển của tỉnh Lai Châu.</w:t>
      </w:r>
    </w:p>
    <w:p w:rsidR="00AE78AC" w:rsidRPr="00F240F3" w:rsidRDefault="00AE78AC" w:rsidP="00B13C3F">
      <w:pPr>
        <w:widowControl w:val="0"/>
        <w:spacing w:after="100" w:line="380" w:lineRule="exact"/>
        <w:ind w:firstLine="709"/>
        <w:jc w:val="both"/>
        <w:rPr>
          <w:b/>
          <w:bCs/>
          <w:szCs w:val="28"/>
        </w:rPr>
      </w:pPr>
      <w:r w:rsidRPr="00F240F3">
        <w:rPr>
          <w:b/>
          <w:bCs/>
          <w:szCs w:val="28"/>
          <w:lang w:val="vi-VN"/>
        </w:rPr>
        <w:t xml:space="preserve">2. Nội dung cơ bản </w:t>
      </w:r>
      <w:r w:rsidRPr="00F240F3">
        <w:rPr>
          <w:b/>
          <w:bCs/>
          <w:szCs w:val="28"/>
        </w:rPr>
        <w:t>của dự thảo Quy chế</w:t>
      </w:r>
    </w:p>
    <w:p w:rsidR="00AE78AC" w:rsidRPr="00F240F3" w:rsidRDefault="00AE78AC" w:rsidP="00BA22B2">
      <w:pPr>
        <w:widowControl w:val="0"/>
        <w:spacing w:before="120" w:after="120" w:line="354" w:lineRule="exact"/>
        <w:ind w:firstLine="709"/>
        <w:jc w:val="both"/>
        <w:rPr>
          <w:szCs w:val="28"/>
        </w:rPr>
      </w:pPr>
      <w:r w:rsidRPr="00F240F3">
        <w:rPr>
          <w:iCs/>
          <w:lang w:val="nl-NL"/>
        </w:rPr>
        <w:t xml:space="preserve">Quy chế về công tác thi đua, khen thưởng trên địa bàn tỉnh Lai Châu gồm </w:t>
      </w:r>
      <w:r w:rsidRPr="00F240F3">
        <w:rPr>
          <w:szCs w:val="28"/>
        </w:rPr>
        <w:lastRenderedPageBreak/>
        <w:t xml:space="preserve">3 chương, </w:t>
      </w:r>
      <w:r w:rsidR="006C57E8" w:rsidRPr="00F240F3">
        <w:rPr>
          <w:szCs w:val="28"/>
        </w:rPr>
        <w:t>35</w:t>
      </w:r>
      <w:r w:rsidRPr="00F240F3">
        <w:rPr>
          <w:szCs w:val="28"/>
        </w:rPr>
        <w:t xml:space="preserve"> điều.</w:t>
      </w:r>
    </w:p>
    <w:p w:rsidR="00AE78AC" w:rsidRPr="00F240F3" w:rsidRDefault="00AE78AC" w:rsidP="00BA22B2">
      <w:pPr>
        <w:spacing w:before="120" w:after="120" w:line="354" w:lineRule="exact"/>
        <w:ind w:firstLine="720"/>
        <w:jc w:val="both"/>
        <w:rPr>
          <w:spacing w:val="-4"/>
          <w:szCs w:val="28"/>
        </w:rPr>
      </w:pPr>
      <w:r w:rsidRPr="00F240F3">
        <w:rPr>
          <w:szCs w:val="28"/>
        </w:rPr>
        <w:t>a) Chương I: Quy định chung: gồm 05 Điều (Điều 1 đến Điều 5) quy định về phạm vi điều chỉnh; đối tượng áp dụng; quy định chung về thi đua, khen thưởng; t</w:t>
      </w:r>
      <w:r w:rsidRPr="00F240F3">
        <w:rPr>
          <w:spacing w:val="-4"/>
          <w:szCs w:val="28"/>
        </w:rPr>
        <w:t xml:space="preserve">ổ chức và hoạt động của Hội đồng thi đua - Khen thưởng các cấp; trách nhiệm của các cá nhân, cơ quan, tổ chức, đơn vị trong triển khai tổ chức phong trào thi đua; khen thưởng và đề nghị cấp trên khen thưởng. Các nội dung của Chương này chủ yếu kế thừa các nội dung của </w:t>
      </w:r>
      <w:r w:rsidRPr="00F240F3">
        <w:rPr>
          <w:bCs/>
          <w:szCs w:val="28"/>
        </w:rPr>
        <w:t>Quyết định số 19/2024/QĐ-UBND của UBND tỉnh và điều chỉnh đối tượng khen thưởng cho phù hợp với mô hình chính quyền địa phương 2 cấp, cập nhật các văn bản quy phạm pháp luật có hiệu lực, quy định cụ thể về thành phần, nhiệm vụ, quyền hạn của Hội đồng Thi đua - Khen thưởng tỉnh.</w:t>
      </w:r>
    </w:p>
    <w:p w:rsidR="00AE78AC" w:rsidRPr="00F240F3" w:rsidRDefault="00AE78AC" w:rsidP="00BA22B2">
      <w:pPr>
        <w:spacing w:before="120" w:after="120" w:line="354" w:lineRule="exact"/>
        <w:ind w:firstLine="720"/>
        <w:jc w:val="both"/>
        <w:rPr>
          <w:spacing w:val="-4"/>
          <w:szCs w:val="28"/>
        </w:rPr>
      </w:pPr>
      <w:r w:rsidRPr="00F240F3">
        <w:rPr>
          <w:szCs w:val="28"/>
        </w:rPr>
        <w:t xml:space="preserve">b) </w:t>
      </w:r>
      <w:r w:rsidRPr="00F240F3">
        <w:rPr>
          <w:spacing w:val="-4"/>
          <w:szCs w:val="28"/>
        </w:rPr>
        <w:t xml:space="preserve">Chương II: Những quy định cụ thể: gồm 07 mục, </w:t>
      </w:r>
      <w:r w:rsidR="006C57E8" w:rsidRPr="00F240F3">
        <w:rPr>
          <w:spacing w:val="-4"/>
          <w:szCs w:val="28"/>
        </w:rPr>
        <w:t>29</w:t>
      </w:r>
      <w:r w:rsidRPr="00F240F3">
        <w:rPr>
          <w:spacing w:val="-4"/>
          <w:szCs w:val="28"/>
        </w:rPr>
        <w:t xml:space="preserve"> điều (từ Điều 6 đến Điều </w:t>
      </w:r>
      <w:r w:rsidR="006C57E8" w:rsidRPr="00F240F3">
        <w:rPr>
          <w:spacing w:val="-4"/>
          <w:szCs w:val="28"/>
        </w:rPr>
        <w:t>34</w:t>
      </w:r>
      <w:r w:rsidRPr="00F240F3">
        <w:rPr>
          <w:spacing w:val="-4"/>
          <w:szCs w:val="28"/>
        </w:rPr>
        <w:t xml:space="preserve">) quy định về </w:t>
      </w:r>
      <w:r w:rsidRPr="00F240F3">
        <w:rPr>
          <w:szCs w:val="28"/>
        </w:rPr>
        <w:t>các nội dung chính sau:</w:t>
      </w:r>
    </w:p>
    <w:p w:rsidR="00AE78AC" w:rsidRPr="00F240F3" w:rsidRDefault="00AE78AC" w:rsidP="00BA22B2">
      <w:pPr>
        <w:spacing w:before="120" w:after="120" w:line="354" w:lineRule="exact"/>
        <w:ind w:firstLine="720"/>
        <w:jc w:val="both"/>
        <w:rPr>
          <w:szCs w:val="28"/>
        </w:rPr>
      </w:pPr>
      <w:r w:rsidRPr="00F240F3">
        <w:rPr>
          <w:spacing w:val="-4"/>
          <w:szCs w:val="28"/>
        </w:rPr>
        <w:t>(1) Mục 1</w:t>
      </w:r>
      <w:r w:rsidRPr="00F240F3">
        <w:rPr>
          <w:szCs w:val="28"/>
        </w:rPr>
        <w:t>: Thi đua và danh hiệu thi đua gồm 10 Điều (từ Điều 6 đến Điều 15) quy định về hình thức, phạm vi, nội dung tổ chức phong trào thi đua và các danh hiệu thi đua; tổ chức cụm, khối thi đua; đối tượng, tiêu chuẩn các danh hiệu: "Lao động tiên tiến", "Chiến sĩ thi đua cơ sở", “Chiến sĩ thi đua tỉnh”, "Chiến sĩ thi đua toàn quốc", "Tập thể Lao động tiên tiến", "Tập thể Lao động xuất sắc", "Cờ thi đua của tỉnh", "Cờ thi đua của Chính phủ</w:t>
      </w:r>
      <w:r w:rsidR="00F21436" w:rsidRPr="00F240F3">
        <w:rPr>
          <w:szCs w:val="28"/>
        </w:rPr>
        <w:t>".</w:t>
      </w:r>
    </w:p>
    <w:p w:rsidR="00AE78AC" w:rsidRPr="00F240F3" w:rsidRDefault="00AE78AC" w:rsidP="00BA22B2">
      <w:pPr>
        <w:spacing w:before="120" w:after="120" w:line="354" w:lineRule="exact"/>
        <w:ind w:firstLine="720"/>
        <w:jc w:val="both"/>
        <w:rPr>
          <w:szCs w:val="28"/>
        </w:rPr>
      </w:pPr>
      <w:r w:rsidRPr="00F240F3">
        <w:rPr>
          <w:szCs w:val="28"/>
        </w:rPr>
        <w:t xml:space="preserve">(2) Mục 2: Đối tượng, hình thức, tiêu chuẩn khen thưởng gồm 05 Điều (từ Điều 16 đến Điều 20) quy định về đối tượng khen thưởng; tiêu chuẩn tặng Bằng khen của Chủ tịch UBND tỉnh; </w:t>
      </w:r>
      <w:r w:rsidRPr="00F240F3">
        <w:rPr>
          <w:spacing w:val="-4"/>
          <w:szCs w:val="28"/>
        </w:rPr>
        <w:t xml:space="preserve">hình thức thư khen; </w:t>
      </w:r>
      <w:r w:rsidRPr="00F240F3">
        <w:rPr>
          <w:szCs w:val="28"/>
        </w:rPr>
        <w:t xml:space="preserve">tiêu chuẩn tặng Giấy khen của Thủ trưởng cơ quan, đơn vị, Chủ tịch UBND cấp xã và quy định ngoài các hình thức khen thưởng được quy định tại Luật Thi đua, khen thưởng và quy chế này các cơ quan, tổ chức, cá nhân có thẩm quyền có thể thực hiện các hình thức khen thưởng khác nhằm động viên đối với cá nhân, tập thể có thành tích để kịp thời nêu gương trong lao động, sản xuất, công tác và động viên phong trào thi đua, phù hợp với các nguyên tắc </w:t>
      </w:r>
      <w:r w:rsidR="00F21436" w:rsidRPr="00F240F3">
        <w:rPr>
          <w:szCs w:val="28"/>
        </w:rPr>
        <w:t xml:space="preserve">quy định tại khoản 1, Điều 81 </w:t>
      </w:r>
      <w:r w:rsidRPr="00F240F3">
        <w:rPr>
          <w:szCs w:val="28"/>
        </w:rPr>
        <w:t>Luật Thi đua, khen thưởng.</w:t>
      </w:r>
    </w:p>
    <w:p w:rsidR="00AE78AC" w:rsidRPr="00F240F3" w:rsidRDefault="00AE78AC" w:rsidP="00BA22B2">
      <w:pPr>
        <w:spacing w:before="120" w:after="120" w:line="354" w:lineRule="exact"/>
        <w:ind w:firstLine="720"/>
        <w:jc w:val="both"/>
        <w:rPr>
          <w:szCs w:val="28"/>
        </w:rPr>
      </w:pPr>
      <w:r w:rsidRPr="00F240F3">
        <w:rPr>
          <w:szCs w:val="28"/>
        </w:rPr>
        <w:t>(3) Mục 3: Thẩm quyền quyết định, trao tặng và lấy ý kiến khen thưởng gồm 03 Điều (từ Điều 21 đến Điều 23) quy định về thẩm quyền quyết định và trao tặng; quy định trao tặng, đón nhận các danh hiệu thi đua, hình thức khen thưởng; quy định về lấy ý kiến để khen thưởng.</w:t>
      </w:r>
    </w:p>
    <w:p w:rsidR="00AE78AC" w:rsidRPr="00F240F3" w:rsidRDefault="00AE78AC" w:rsidP="00BA22B2">
      <w:pPr>
        <w:spacing w:before="120" w:after="120" w:line="354" w:lineRule="exact"/>
        <w:ind w:firstLine="720"/>
        <w:jc w:val="both"/>
        <w:rPr>
          <w:szCs w:val="28"/>
        </w:rPr>
      </w:pPr>
      <w:r w:rsidRPr="00F240F3">
        <w:rPr>
          <w:szCs w:val="28"/>
        </w:rPr>
        <w:t>Các nội dung tại mục 1, mục 2, mục 3 chủ yếu kế thừa các nội dung tại Quyết định số 19/2024/QĐ-UBND ngày 06/6/2024 của UBND tỉnh; điều chỉnh đối tượng tặng Bằng khen, cờ thi đua của tỉnh, tập thể lao động tiên tiến, tập thể lao động xuất sắc cho phù hợp với tên cơ quan, tổ chức sau sắp xếp và mô hình chính quyền địa phương 2 cấp</w:t>
      </w:r>
      <w:r w:rsidR="00F21436" w:rsidRPr="00F240F3">
        <w:rPr>
          <w:szCs w:val="28"/>
        </w:rPr>
        <w:t xml:space="preserve">. </w:t>
      </w:r>
    </w:p>
    <w:p w:rsidR="00AE78AC" w:rsidRPr="00F240F3" w:rsidRDefault="00AE78AC" w:rsidP="00BA22B2">
      <w:pPr>
        <w:spacing w:before="120" w:after="120" w:line="354" w:lineRule="exact"/>
        <w:ind w:firstLine="720"/>
        <w:jc w:val="both"/>
        <w:rPr>
          <w:szCs w:val="28"/>
        </w:rPr>
      </w:pPr>
      <w:r w:rsidRPr="00F240F3">
        <w:rPr>
          <w:szCs w:val="28"/>
        </w:rPr>
        <w:lastRenderedPageBreak/>
        <w:t>(4) Mục 4: Đánh giá mức độ hoàn thành nhiệm vụ của tập thể, cá nhân đề nghị khen thưởng gồm 01 điều (Điều 24).</w:t>
      </w:r>
    </w:p>
    <w:p w:rsidR="00AE78AC" w:rsidRPr="00F240F3" w:rsidRDefault="00AE78AC" w:rsidP="00BA22B2">
      <w:pPr>
        <w:spacing w:before="120" w:after="120" w:line="354" w:lineRule="exact"/>
        <w:ind w:firstLine="720"/>
        <w:jc w:val="both"/>
        <w:rPr>
          <w:szCs w:val="28"/>
        </w:rPr>
      </w:pPr>
      <w:r w:rsidRPr="00F240F3">
        <w:rPr>
          <w:szCs w:val="28"/>
        </w:rPr>
        <w:t xml:space="preserve">(5) Mục 5: Hồ sơ, thủ tục xét khen thưởng cấp tỉnh, cơ quan, tổ chức, đơn vị thuộc tỉnh, cấp xã gồm </w:t>
      </w:r>
      <w:r w:rsidR="006C57E8" w:rsidRPr="00F240F3">
        <w:rPr>
          <w:szCs w:val="28"/>
        </w:rPr>
        <w:t>03</w:t>
      </w:r>
      <w:r w:rsidRPr="00F240F3">
        <w:rPr>
          <w:szCs w:val="28"/>
        </w:rPr>
        <w:t xml:space="preserve"> điều (từ Điều 25 đến Điều </w:t>
      </w:r>
      <w:r w:rsidR="006C57E8" w:rsidRPr="00F240F3">
        <w:rPr>
          <w:szCs w:val="28"/>
        </w:rPr>
        <w:t>27</w:t>
      </w:r>
      <w:r w:rsidRPr="00F240F3">
        <w:rPr>
          <w:szCs w:val="28"/>
        </w:rPr>
        <w:t xml:space="preserve">) quy định thủ tục xét tặng danh hiệu, hình thức khen thưởng; hồ sơ xét tặng danh hiệu “Cờ thi đua của tỉnh”, </w:t>
      </w:r>
      <w:r w:rsidR="006C57E8" w:rsidRPr="00F240F3">
        <w:rPr>
          <w:szCs w:val="28"/>
        </w:rPr>
        <w:t>hồ sơ xét tặng danh hiệu thi đua và hình thức khen thưởng</w:t>
      </w:r>
      <w:r w:rsidR="00903AC9" w:rsidRPr="00F240F3">
        <w:rPr>
          <w:szCs w:val="28"/>
        </w:rPr>
        <w:t>.</w:t>
      </w:r>
    </w:p>
    <w:p w:rsidR="00AE78AC" w:rsidRPr="00F240F3" w:rsidRDefault="00AE78AC" w:rsidP="00BA22B2">
      <w:pPr>
        <w:spacing w:before="120" w:after="120" w:line="354" w:lineRule="exact"/>
        <w:ind w:firstLine="720"/>
        <w:jc w:val="both"/>
        <w:rPr>
          <w:szCs w:val="28"/>
        </w:rPr>
      </w:pPr>
      <w:r w:rsidRPr="00F240F3">
        <w:rPr>
          <w:szCs w:val="28"/>
        </w:rPr>
        <w:t xml:space="preserve">(6) Mục 6: Hồ sơ, thủ tục cấp đổi, cấp lại hiện vật khen thưởng gồm 03 điều (từ Điều </w:t>
      </w:r>
      <w:r w:rsidR="006C57E8" w:rsidRPr="00F240F3">
        <w:rPr>
          <w:szCs w:val="28"/>
        </w:rPr>
        <w:t>28</w:t>
      </w:r>
      <w:r w:rsidRPr="00F240F3">
        <w:rPr>
          <w:szCs w:val="28"/>
        </w:rPr>
        <w:t xml:space="preserve"> đến Điều </w:t>
      </w:r>
      <w:r w:rsidR="006C57E8" w:rsidRPr="00F240F3">
        <w:rPr>
          <w:szCs w:val="28"/>
        </w:rPr>
        <w:t>30</w:t>
      </w:r>
      <w:r w:rsidRPr="00F240F3">
        <w:rPr>
          <w:szCs w:val="28"/>
        </w:rPr>
        <w:t>)</w:t>
      </w:r>
    </w:p>
    <w:p w:rsidR="00AE78AC" w:rsidRPr="00F240F3" w:rsidRDefault="00AE78AC" w:rsidP="00BA22B2">
      <w:pPr>
        <w:spacing w:before="120" w:after="120" w:line="354" w:lineRule="exact"/>
        <w:ind w:firstLine="720"/>
        <w:jc w:val="both"/>
        <w:rPr>
          <w:szCs w:val="28"/>
        </w:rPr>
      </w:pPr>
      <w:r w:rsidRPr="00F240F3">
        <w:rPr>
          <w:szCs w:val="28"/>
        </w:rPr>
        <w:t xml:space="preserve">(7) Mục 7: Thủ tục, hồ sơ huỷ bỏ quyết định tặng danh hiệu thi đua, hình thức khen thưởng cấp tỉnh, cơ quan, tổ chức, đơn vị thuộc tỉnh, cấp xã; thu hồi hiện vật khen thưởng và tiền thưởng gồm 04 điều (từ Điều </w:t>
      </w:r>
      <w:r w:rsidR="006C57E8" w:rsidRPr="00F240F3">
        <w:rPr>
          <w:szCs w:val="28"/>
        </w:rPr>
        <w:t>31</w:t>
      </w:r>
      <w:r w:rsidRPr="00F240F3">
        <w:rPr>
          <w:szCs w:val="28"/>
        </w:rPr>
        <w:t xml:space="preserve"> đến Điều </w:t>
      </w:r>
      <w:r w:rsidR="006C57E8" w:rsidRPr="00F240F3">
        <w:rPr>
          <w:szCs w:val="28"/>
        </w:rPr>
        <w:t>34</w:t>
      </w:r>
      <w:r w:rsidRPr="00F240F3">
        <w:rPr>
          <w:szCs w:val="28"/>
        </w:rPr>
        <w:t>).</w:t>
      </w:r>
    </w:p>
    <w:p w:rsidR="00AE78AC" w:rsidRPr="00F240F3" w:rsidRDefault="00AE78AC" w:rsidP="00BA22B2">
      <w:pPr>
        <w:spacing w:before="120" w:after="120" w:line="354" w:lineRule="exact"/>
        <w:ind w:firstLine="720"/>
        <w:jc w:val="both"/>
        <w:rPr>
          <w:spacing w:val="-4"/>
          <w:szCs w:val="28"/>
        </w:rPr>
      </w:pPr>
      <w:r w:rsidRPr="00F240F3">
        <w:rPr>
          <w:spacing w:val="-4"/>
          <w:szCs w:val="28"/>
        </w:rPr>
        <w:t xml:space="preserve">Các nội dung tại mục 4, mục 5, mục 6, mục 7 là các nội dung quy định mới so với Quyết định số 19/2024/QĐ-UBND ngày 06/6/2024 của UBND tỉnh; đây là các nội dung được Chính phủ uỷ quyền cho UBND tỉnh quy định (tại điểm d, g, h, khoản 2, Điều 6 Nghị định 152/2025/NĐ-CP) và được cụ thể hoá trên cơ sở kế thừa các quy định tại </w:t>
      </w:r>
      <w:r w:rsidRPr="00F240F3">
        <w:rPr>
          <w:bCs/>
          <w:spacing w:val="-4"/>
          <w:szCs w:val="28"/>
        </w:rPr>
        <w:t xml:space="preserve">Nghị định số 98/2023/NĐ-CP ngày 31/12/2023 của Chính phủ về Quy định chi tiết thi hành một số điều của Luật Thi đua, khen thưởng và tình hình thực tiễn của tỉnh. </w:t>
      </w:r>
      <w:r w:rsidRPr="00F240F3">
        <w:rPr>
          <w:spacing w:val="-4"/>
          <w:szCs w:val="28"/>
        </w:rPr>
        <w:t xml:space="preserve">  </w:t>
      </w:r>
    </w:p>
    <w:p w:rsidR="00C66278" w:rsidRPr="00F240F3" w:rsidRDefault="00AE78AC" w:rsidP="00BA22B2">
      <w:pPr>
        <w:spacing w:before="120" w:after="120" w:line="354" w:lineRule="exact"/>
        <w:ind w:firstLine="720"/>
        <w:jc w:val="both"/>
        <w:rPr>
          <w:spacing w:val="-4"/>
          <w:szCs w:val="28"/>
        </w:rPr>
      </w:pPr>
      <w:r w:rsidRPr="00F240F3">
        <w:rPr>
          <w:szCs w:val="28"/>
        </w:rPr>
        <w:t xml:space="preserve">c) Chương III: Tổ chức thực hiện: Có 01 Điều (Điều </w:t>
      </w:r>
      <w:r w:rsidR="006C57E8" w:rsidRPr="00F240F3">
        <w:rPr>
          <w:szCs w:val="28"/>
        </w:rPr>
        <w:t>35</w:t>
      </w:r>
      <w:r w:rsidRPr="00F240F3">
        <w:rPr>
          <w:szCs w:val="28"/>
        </w:rPr>
        <w:t xml:space="preserve">) quy định về trách nhiệm tổ chức thực hiện Quy chế của các cơ quan, đơn vị, địa phương. Nội dung chương này kế thừa nội dung tại </w:t>
      </w:r>
      <w:r w:rsidRPr="00F240F3">
        <w:rPr>
          <w:spacing w:val="-4"/>
          <w:szCs w:val="28"/>
        </w:rPr>
        <w:t>Quyết định số 19/2024/QĐ-UBND ngày 06/6/2024 của UBND tỉnh; điều chỉnh tên cơ quan, đơn vị cho phù hợp với mô hình chính quyền địa phương 2 cấp.</w:t>
      </w:r>
    </w:p>
    <w:p w:rsidR="00C66278" w:rsidRPr="00F240F3" w:rsidRDefault="00AE78AC" w:rsidP="00BA22B2">
      <w:pPr>
        <w:spacing w:before="120" w:after="120" w:line="354" w:lineRule="exact"/>
        <w:ind w:firstLine="720"/>
        <w:jc w:val="both"/>
        <w:rPr>
          <w:b/>
          <w:bCs/>
          <w:szCs w:val="28"/>
        </w:rPr>
      </w:pPr>
      <w:r w:rsidRPr="00F240F3">
        <w:rPr>
          <w:b/>
          <w:bCs/>
          <w:szCs w:val="28"/>
        </w:rPr>
        <w:t xml:space="preserve">V. </w:t>
      </w:r>
      <w:r w:rsidR="00903AC9" w:rsidRPr="00F240F3">
        <w:rPr>
          <w:b/>
          <w:bCs/>
          <w:szCs w:val="28"/>
        </w:rPr>
        <w:t xml:space="preserve">DỰ KIẾN </w:t>
      </w:r>
      <w:r w:rsidRPr="00F240F3">
        <w:rPr>
          <w:b/>
          <w:bCs/>
          <w:szCs w:val="28"/>
        </w:rPr>
        <w:t>NGUỒN LỰC THỰC HIỆN QUY CHẾ</w:t>
      </w:r>
      <w:r w:rsidR="005C0478" w:rsidRPr="00F240F3">
        <w:rPr>
          <w:b/>
          <w:bCs/>
          <w:szCs w:val="28"/>
        </w:rPr>
        <w:t>, THỜI GIAN TRÌNH VĂN BẢN</w:t>
      </w:r>
    </w:p>
    <w:p w:rsidR="00AE78AC" w:rsidRPr="00F240F3" w:rsidRDefault="005C0478" w:rsidP="00BA22B2">
      <w:pPr>
        <w:spacing w:before="120" w:after="120" w:line="354" w:lineRule="exact"/>
        <w:ind w:firstLine="720"/>
        <w:jc w:val="both"/>
        <w:rPr>
          <w:b/>
          <w:lang w:val="nl-NL"/>
        </w:rPr>
      </w:pPr>
      <w:r w:rsidRPr="00F240F3">
        <w:rPr>
          <w:b/>
          <w:lang w:val="nl-NL"/>
        </w:rPr>
        <w:t>1</w:t>
      </w:r>
      <w:r w:rsidR="00AE78AC" w:rsidRPr="00F240F3">
        <w:rPr>
          <w:b/>
          <w:lang w:val="nl-NL"/>
        </w:rPr>
        <w:t xml:space="preserve">. Về điều kiện nguồn lực </w:t>
      </w:r>
      <w:r w:rsidRPr="00F240F3">
        <w:rPr>
          <w:b/>
          <w:lang w:val="nl-NL"/>
        </w:rPr>
        <w:t>thực hiện quy chế</w:t>
      </w:r>
    </w:p>
    <w:p w:rsidR="005C0478" w:rsidRPr="00F240F3" w:rsidRDefault="005C0478" w:rsidP="00BA22B2">
      <w:pPr>
        <w:tabs>
          <w:tab w:val="center" w:pos="5074"/>
        </w:tabs>
        <w:autoSpaceDE w:val="0"/>
        <w:autoSpaceDN w:val="0"/>
        <w:spacing w:before="120" w:after="120" w:line="354" w:lineRule="exact"/>
        <w:ind w:right="6" w:firstLine="720"/>
        <w:jc w:val="both"/>
        <w:rPr>
          <w:w w:val="101"/>
          <w:szCs w:val="28"/>
        </w:rPr>
      </w:pPr>
      <w:r w:rsidRPr="00F240F3">
        <w:rPr>
          <w:w w:val="101"/>
          <w:szCs w:val="28"/>
        </w:rPr>
        <w:t>Việc thi hành Quyết định sau khi Ủy ban nhân dân tỉnh ban hành được thực hiện trên cơ sở sử dụng bộ máy của các cơ quan, đơn vị hiện có, không phát sinh nguồn lực mới về nhân sự và cơ sở vật chất.</w:t>
      </w:r>
    </w:p>
    <w:p w:rsidR="00AE78AC" w:rsidRPr="00F240F3" w:rsidRDefault="005C0478" w:rsidP="00BA22B2">
      <w:pPr>
        <w:spacing w:before="120" w:after="120" w:line="354" w:lineRule="exact"/>
        <w:ind w:firstLine="709"/>
        <w:jc w:val="both"/>
        <w:rPr>
          <w:b/>
          <w:bCs/>
        </w:rPr>
      </w:pPr>
      <w:r w:rsidRPr="00F240F3">
        <w:rPr>
          <w:b/>
          <w:bCs/>
        </w:rPr>
        <w:t>2</w:t>
      </w:r>
      <w:r w:rsidR="00AE78AC" w:rsidRPr="00F240F3">
        <w:rPr>
          <w:b/>
          <w:bCs/>
        </w:rPr>
        <w:t>. Dự kiến thời gian trình thông qua</w:t>
      </w:r>
    </w:p>
    <w:p w:rsidR="00AE78AC" w:rsidRPr="00F240F3" w:rsidRDefault="00AE78AC" w:rsidP="00BA22B2">
      <w:pPr>
        <w:spacing w:before="120" w:after="120" w:line="354" w:lineRule="exact"/>
        <w:ind w:firstLine="709"/>
        <w:jc w:val="both"/>
      </w:pPr>
      <w:r w:rsidRPr="00F240F3">
        <w:rPr>
          <w:bCs/>
        </w:rPr>
        <w:t>UBND tỉnh</w:t>
      </w:r>
      <w:r w:rsidRPr="00F240F3">
        <w:rPr>
          <w:b/>
          <w:bCs/>
        </w:rPr>
        <w:t xml:space="preserve"> </w:t>
      </w:r>
      <w:r w:rsidRPr="00F240F3">
        <w:t>thông qua tại Phiên họp UBND tỉnh tháng 12 năm 2025.</w:t>
      </w:r>
      <w:r w:rsidR="005C0478" w:rsidRPr="00F240F3">
        <w:t xml:space="preserve"> </w:t>
      </w:r>
    </w:p>
    <w:p w:rsidR="005C0478" w:rsidRPr="00F240F3" w:rsidRDefault="005C0478" w:rsidP="00BA22B2">
      <w:pPr>
        <w:spacing w:before="120" w:after="120" w:line="354" w:lineRule="exact"/>
        <w:ind w:firstLine="709"/>
        <w:jc w:val="both"/>
        <w:rPr>
          <w:b/>
        </w:rPr>
      </w:pPr>
      <w:r w:rsidRPr="00F240F3">
        <w:rPr>
          <w:b/>
        </w:rPr>
        <w:t xml:space="preserve">VI. TÀI LIỆU GỬI KÈM THEO </w:t>
      </w:r>
    </w:p>
    <w:p w:rsidR="005C0478" w:rsidRPr="00F240F3" w:rsidRDefault="005C0478" w:rsidP="00BA22B2">
      <w:pPr>
        <w:spacing w:before="120" w:after="120" w:line="354" w:lineRule="exact"/>
        <w:ind w:firstLine="709"/>
        <w:jc w:val="both"/>
        <w:rPr>
          <w:b/>
        </w:rPr>
      </w:pPr>
      <w:r w:rsidRPr="00F240F3">
        <w:t>1.</w:t>
      </w:r>
      <w:r w:rsidRPr="00F240F3">
        <w:rPr>
          <w:b/>
        </w:rPr>
        <w:t xml:space="preserve"> </w:t>
      </w:r>
      <w:r w:rsidRPr="00F240F3">
        <w:rPr>
          <w:bCs/>
          <w:szCs w:val="28"/>
        </w:rPr>
        <w:t>Dự thảo Quyết định ban hành Quy chế công tác thi đua, khen thưởng trên địa bàn tỉnh Lai Châu;</w:t>
      </w:r>
      <w:r w:rsidRPr="00F240F3">
        <w:rPr>
          <w:b/>
        </w:rPr>
        <w:t xml:space="preserve"> </w:t>
      </w:r>
    </w:p>
    <w:p w:rsidR="005C0478" w:rsidRPr="00F240F3" w:rsidRDefault="005C0478" w:rsidP="00BA22B2">
      <w:pPr>
        <w:widowControl w:val="0"/>
        <w:spacing w:before="120" w:after="120" w:line="354" w:lineRule="exact"/>
        <w:ind w:firstLine="709"/>
        <w:jc w:val="both"/>
        <w:rPr>
          <w:bCs/>
          <w:szCs w:val="28"/>
        </w:rPr>
      </w:pPr>
      <w:r w:rsidRPr="00F240F3">
        <w:rPr>
          <w:bCs/>
          <w:szCs w:val="28"/>
        </w:rPr>
        <w:t xml:space="preserve">2. Bảng thuyết minh nội dung dự thảo; </w:t>
      </w:r>
    </w:p>
    <w:p w:rsidR="005C0478" w:rsidRPr="00F240F3" w:rsidRDefault="005C0478" w:rsidP="00BA22B2">
      <w:pPr>
        <w:widowControl w:val="0"/>
        <w:spacing w:before="120" w:after="120" w:line="354" w:lineRule="exact"/>
        <w:ind w:firstLine="709"/>
        <w:jc w:val="both"/>
        <w:rPr>
          <w:bCs/>
          <w:szCs w:val="28"/>
        </w:rPr>
      </w:pPr>
      <w:r w:rsidRPr="00F240F3">
        <w:rPr>
          <w:bCs/>
          <w:szCs w:val="28"/>
        </w:rPr>
        <w:lastRenderedPageBreak/>
        <w:t>3. Bản đánh giá thủ tục hành chính;</w:t>
      </w:r>
    </w:p>
    <w:p w:rsidR="005C0478" w:rsidRPr="00F240F3" w:rsidRDefault="005C0478" w:rsidP="00BA22B2">
      <w:pPr>
        <w:spacing w:before="120" w:after="120" w:line="354" w:lineRule="exact"/>
        <w:ind w:firstLine="709"/>
        <w:jc w:val="both"/>
        <w:rPr>
          <w:bCs/>
          <w:szCs w:val="28"/>
        </w:rPr>
      </w:pPr>
      <w:r w:rsidRPr="00F240F3">
        <w:t>4.</w:t>
      </w:r>
      <w:r w:rsidRPr="00F240F3">
        <w:rPr>
          <w:b/>
        </w:rPr>
        <w:t xml:space="preserve"> </w:t>
      </w:r>
      <w:r w:rsidRPr="00F240F3">
        <w:rPr>
          <w:spacing w:val="2"/>
          <w:szCs w:val="28"/>
          <w:lang w:val="sv-SE"/>
        </w:rPr>
        <w:t xml:space="preserve">Các văn bản tham gia ý kiến của các cơ quan, đơn vị; </w:t>
      </w:r>
    </w:p>
    <w:p w:rsidR="005C0478" w:rsidRPr="00F240F3" w:rsidRDefault="005C0478" w:rsidP="00BA22B2">
      <w:pPr>
        <w:widowControl w:val="0"/>
        <w:spacing w:before="120" w:after="120" w:line="354" w:lineRule="exact"/>
        <w:ind w:firstLine="709"/>
        <w:jc w:val="both"/>
        <w:rPr>
          <w:bCs/>
          <w:szCs w:val="28"/>
        </w:rPr>
      </w:pPr>
      <w:r w:rsidRPr="00F240F3">
        <w:rPr>
          <w:bCs/>
          <w:szCs w:val="28"/>
        </w:rPr>
        <w:t>5. Báo cáo tổng hợp tiếp thu ý kiến góp ý của các cơ quan, đơn vị.</w:t>
      </w:r>
    </w:p>
    <w:p w:rsidR="005C0478" w:rsidRPr="00F240F3" w:rsidRDefault="00B13C3F" w:rsidP="00BA22B2">
      <w:pPr>
        <w:widowControl w:val="0"/>
        <w:spacing w:before="120" w:after="120" w:line="354" w:lineRule="exact"/>
        <w:ind w:firstLine="709"/>
        <w:jc w:val="both"/>
        <w:rPr>
          <w:bCs/>
          <w:szCs w:val="28"/>
        </w:rPr>
      </w:pPr>
      <w:r w:rsidRPr="00F240F3">
        <w:rPr>
          <w:bCs/>
          <w:szCs w:val="28"/>
        </w:rPr>
        <w:t>6.</w:t>
      </w:r>
      <w:r w:rsidR="005C0478" w:rsidRPr="00F240F3">
        <w:rPr>
          <w:bCs/>
          <w:szCs w:val="28"/>
        </w:rPr>
        <w:t xml:space="preserve"> Báo cáo thẩm định dự thảo Quyết định của Sở Tư pháp; </w:t>
      </w:r>
    </w:p>
    <w:p w:rsidR="00B13C3F" w:rsidRPr="00F240F3" w:rsidRDefault="00B13C3F" w:rsidP="00BA22B2">
      <w:pPr>
        <w:widowControl w:val="0"/>
        <w:spacing w:before="120" w:after="120" w:line="354" w:lineRule="exact"/>
        <w:ind w:firstLine="709"/>
        <w:jc w:val="both"/>
        <w:rPr>
          <w:bCs/>
          <w:szCs w:val="28"/>
        </w:rPr>
      </w:pPr>
      <w:r w:rsidRPr="00F240F3">
        <w:rPr>
          <w:bCs/>
          <w:szCs w:val="28"/>
        </w:rPr>
        <w:t>7.</w:t>
      </w:r>
      <w:r w:rsidR="005C0478" w:rsidRPr="00F240F3">
        <w:rPr>
          <w:bCs/>
          <w:szCs w:val="28"/>
        </w:rPr>
        <w:t xml:space="preserve"> Báo cáo giải trình tiếp thu ý kiến thẩm định của Sở Tư pháp.</w:t>
      </w:r>
      <w:r w:rsidRPr="00F240F3">
        <w:rPr>
          <w:bCs/>
          <w:szCs w:val="28"/>
        </w:rPr>
        <w:t xml:space="preserve"> </w:t>
      </w:r>
    </w:p>
    <w:p w:rsidR="00D772BD" w:rsidRPr="00F240F3" w:rsidRDefault="00AE78AC" w:rsidP="00BA22B2">
      <w:pPr>
        <w:widowControl w:val="0"/>
        <w:spacing w:before="120" w:after="120" w:line="354" w:lineRule="exact"/>
        <w:ind w:firstLine="709"/>
        <w:jc w:val="both"/>
        <w:rPr>
          <w:bCs/>
          <w:szCs w:val="28"/>
        </w:rPr>
      </w:pPr>
      <w:r w:rsidRPr="00F240F3">
        <w:rPr>
          <w:bCs/>
          <w:szCs w:val="28"/>
        </w:rPr>
        <w:t>Sở Nội vụ kính trình Ủy ban nhân dân tỉnh xem xét, quyết định</w:t>
      </w:r>
      <w:r w:rsidR="00D772BD" w:rsidRPr="00F240F3">
        <w:rPr>
          <w:bCs/>
          <w:szCs w:val="28"/>
        </w:rPr>
        <w:t>./.</w:t>
      </w:r>
      <w:r w:rsidR="00B13C3F" w:rsidRPr="00F240F3">
        <w:rPr>
          <w:bCs/>
          <w:szCs w:val="28"/>
        </w:rPr>
        <w:t xml:space="preserve"> </w:t>
      </w:r>
    </w:p>
    <w:p w:rsidR="00B13C3F" w:rsidRPr="00F240F3" w:rsidRDefault="00B13C3F" w:rsidP="00B13C3F">
      <w:pPr>
        <w:widowControl w:val="0"/>
        <w:spacing w:before="120" w:after="0" w:line="380" w:lineRule="exact"/>
        <w:ind w:firstLine="709"/>
        <w:jc w:val="both"/>
        <w:rPr>
          <w:bCs/>
          <w:szCs w:val="28"/>
        </w:rPr>
      </w:pPr>
    </w:p>
    <w:tbl>
      <w:tblPr>
        <w:tblW w:w="0" w:type="auto"/>
        <w:tblInd w:w="108" w:type="dxa"/>
        <w:tblLook w:val="01E0" w:firstRow="1" w:lastRow="1" w:firstColumn="1" w:lastColumn="1" w:noHBand="0" w:noVBand="0"/>
      </w:tblPr>
      <w:tblGrid>
        <w:gridCol w:w="3274"/>
        <w:gridCol w:w="5798"/>
      </w:tblGrid>
      <w:tr w:rsidR="00F240F3" w:rsidRPr="00F240F3" w:rsidTr="00390BC9">
        <w:tc>
          <w:tcPr>
            <w:tcW w:w="3274" w:type="dxa"/>
          </w:tcPr>
          <w:p w:rsidR="00DF1FF0" w:rsidRPr="00F240F3" w:rsidRDefault="00DF1FF0" w:rsidP="00F75272">
            <w:pPr>
              <w:keepNext/>
              <w:widowControl w:val="0"/>
              <w:spacing w:after="0" w:line="240" w:lineRule="auto"/>
              <w:jc w:val="both"/>
              <w:outlineLvl w:val="1"/>
              <w:rPr>
                <w:b/>
                <w:i/>
                <w:iCs/>
                <w:sz w:val="24"/>
                <w:szCs w:val="28"/>
                <w:lang w:val="nl-NL"/>
              </w:rPr>
            </w:pPr>
            <w:r w:rsidRPr="00F240F3">
              <w:rPr>
                <w:b/>
                <w:i/>
                <w:iCs/>
                <w:sz w:val="24"/>
                <w:szCs w:val="28"/>
                <w:lang w:val="nl-NL"/>
              </w:rPr>
              <w:t>Nơi nhận:</w:t>
            </w:r>
          </w:p>
          <w:p w:rsidR="00D61F9D" w:rsidRDefault="00DF1FF0" w:rsidP="00F75272">
            <w:pPr>
              <w:keepNext/>
              <w:widowControl w:val="0"/>
              <w:tabs>
                <w:tab w:val="right" w:pos="4032"/>
              </w:tabs>
              <w:spacing w:after="0" w:line="240" w:lineRule="auto"/>
              <w:jc w:val="both"/>
              <w:outlineLvl w:val="1"/>
              <w:rPr>
                <w:iCs/>
                <w:sz w:val="22"/>
                <w:szCs w:val="28"/>
                <w:lang w:val="nl-NL"/>
              </w:rPr>
            </w:pPr>
            <w:r w:rsidRPr="00F240F3">
              <w:rPr>
                <w:iCs/>
                <w:sz w:val="22"/>
                <w:szCs w:val="28"/>
                <w:lang w:val="nl-NL"/>
              </w:rPr>
              <w:t>- Như trên;</w:t>
            </w:r>
            <w:r w:rsidR="00D61F9D">
              <w:rPr>
                <w:iCs/>
                <w:sz w:val="22"/>
                <w:szCs w:val="28"/>
                <w:lang w:val="nl-NL"/>
              </w:rPr>
              <w:t xml:space="preserve"> </w:t>
            </w:r>
          </w:p>
          <w:p w:rsidR="00DF1FF0" w:rsidRPr="00F240F3" w:rsidRDefault="00D61F9D" w:rsidP="00F75272">
            <w:pPr>
              <w:keepNext/>
              <w:widowControl w:val="0"/>
              <w:tabs>
                <w:tab w:val="right" w:pos="4032"/>
              </w:tabs>
              <w:spacing w:after="0" w:line="240" w:lineRule="auto"/>
              <w:jc w:val="both"/>
              <w:outlineLvl w:val="1"/>
              <w:rPr>
                <w:iCs/>
                <w:sz w:val="22"/>
                <w:szCs w:val="28"/>
                <w:lang w:val="nl-NL"/>
              </w:rPr>
            </w:pPr>
            <w:r>
              <w:rPr>
                <w:iCs/>
                <w:sz w:val="22"/>
                <w:szCs w:val="28"/>
                <w:lang w:val="nl-NL"/>
              </w:rPr>
              <w:t>- Đ</w:t>
            </w:r>
            <w:r w:rsidR="00800010">
              <w:rPr>
                <w:iCs/>
                <w:sz w:val="22"/>
                <w:szCs w:val="28"/>
                <w:lang w:val="nl-NL"/>
              </w:rPr>
              <w:t>ồng chí</w:t>
            </w:r>
            <w:bookmarkStart w:id="2" w:name="_GoBack"/>
            <w:bookmarkEnd w:id="2"/>
            <w:r>
              <w:rPr>
                <w:iCs/>
                <w:sz w:val="22"/>
                <w:szCs w:val="28"/>
                <w:lang w:val="nl-NL"/>
              </w:rPr>
              <w:t xml:space="preserve"> Giám đốc Sở (b/c)</w:t>
            </w:r>
            <w:r w:rsidR="00DF1FF0" w:rsidRPr="00F240F3">
              <w:rPr>
                <w:iCs/>
                <w:sz w:val="22"/>
                <w:szCs w:val="28"/>
                <w:lang w:val="nl-NL"/>
              </w:rPr>
              <w:tab/>
            </w:r>
          </w:p>
          <w:p w:rsidR="00DF1FF0" w:rsidRPr="00F240F3" w:rsidRDefault="00DF1FF0" w:rsidP="00792598">
            <w:pPr>
              <w:keepNext/>
              <w:widowControl w:val="0"/>
              <w:spacing w:after="0" w:line="240" w:lineRule="auto"/>
              <w:jc w:val="both"/>
              <w:outlineLvl w:val="1"/>
              <w:rPr>
                <w:i/>
                <w:iCs/>
                <w:szCs w:val="28"/>
                <w:lang w:val="nl-NL"/>
              </w:rPr>
            </w:pPr>
            <w:r w:rsidRPr="00F240F3">
              <w:rPr>
                <w:iCs/>
                <w:sz w:val="22"/>
                <w:szCs w:val="28"/>
                <w:lang w:val="nl-NL"/>
              </w:rPr>
              <w:t xml:space="preserve">- Lưu: VT, </w:t>
            </w:r>
            <w:r w:rsidR="00792598" w:rsidRPr="00F240F3">
              <w:rPr>
                <w:iCs/>
                <w:sz w:val="22"/>
                <w:szCs w:val="28"/>
                <w:lang w:val="vi-VN"/>
              </w:rPr>
              <w:t>TĐKT</w:t>
            </w:r>
            <w:r w:rsidR="00DD1466" w:rsidRPr="00F240F3">
              <w:rPr>
                <w:iCs/>
                <w:sz w:val="22"/>
                <w:szCs w:val="28"/>
                <w:lang w:val="nl-NL"/>
              </w:rPr>
              <w:t>NCC.</w:t>
            </w:r>
          </w:p>
        </w:tc>
        <w:tc>
          <w:tcPr>
            <w:tcW w:w="5798" w:type="dxa"/>
          </w:tcPr>
          <w:p w:rsidR="00DF1FF0" w:rsidRDefault="00D61F9D" w:rsidP="00F75272">
            <w:pPr>
              <w:keepNext/>
              <w:widowControl w:val="0"/>
              <w:spacing w:after="0" w:line="240" w:lineRule="auto"/>
              <w:jc w:val="center"/>
              <w:outlineLvl w:val="1"/>
              <w:rPr>
                <w:b/>
                <w:bCs/>
              </w:rPr>
            </w:pPr>
            <w:r>
              <w:rPr>
                <w:b/>
                <w:bCs/>
              </w:rPr>
              <w:t xml:space="preserve">KT. </w:t>
            </w:r>
            <w:r w:rsidR="00DF1FF0" w:rsidRPr="00F240F3">
              <w:rPr>
                <w:b/>
                <w:bCs/>
              </w:rPr>
              <w:t>GIÁM ĐỐC</w:t>
            </w:r>
          </w:p>
          <w:p w:rsidR="00D61F9D" w:rsidRPr="00F240F3" w:rsidRDefault="00D61F9D" w:rsidP="00F75272">
            <w:pPr>
              <w:keepNext/>
              <w:widowControl w:val="0"/>
              <w:spacing w:after="0" w:line="240" w:lineRule="auto"/>
              <w:jc w:val="center"/>
              <w:outlineLvl w:val="1"/>
              <w:rPr>
                <w:b/>
                <w:bCs/>
              </w:rPr>
            </w:pPr>
            <w:r>
              <w:rPr>
                <w:b/>
                <w:bCs/>
              </w:rPr>
              <w:t>PHÓ GIÁM ĐỐC</w:t>
            </w:r>
          </w:p>
          <w:p w:rsidR="00DF1FF0" w:rsidRPr="00F240F3" w:rsidRDefault="00DF1FF0" w:rsidP="00F75272">
            <w:pPr>
              <w:keepNext/>
              <w:widowControl w:val="0"/>
              <w:spacing w:after="0" w:line="240" w:lineRule="auto"/>
              <w:jc w:val="center"/>
              <w:outlineLvl w:val="1"/>
              <w:rPr>
                <w:b/>
                <w:bCs/>
                <w:sz w:val="38"/>
              </w:rPr>
            </w:pPr>
          </w:p>
          <w:p w:rsidR="00DF1FF0" w:rsidRPr="00F240F3" w:rsidRDefault="00DF1FF0" w:rsidP="00F75272">
            <w:pPr>
              <w:keepNext/>
              <w:widowControl w:val="0"/>
              <w:spacing w:after="0" w:line="240" w:lineRule="auto"/>
              <w:jc w:val="center"/>
              <w:outlineLvl w:val="1"/>
              <w:rPr>
                <w:b/>
                <w:bCs/>
              </w:rPr>
            </w:pPr>
          </w:p>
          <w:p w:rsidR="00425400" w:rsidRPr="00F240F3" w:rsidRDefault="00425400" w:rsidP="00B13C3F">
            <w:pPr>
              <w:keepNext/>
              <w:widowControl w:val="0"/>
              <w:spacing w:after="0" w:line="360" w:lineRule="atLeast"/>
              <w:jc w:val="center"/>
              <w:outlineLvl w:val="1"/>
              <w:rPr>
                <w:b/>
                <w:bCs/>
                <w:sz w:val="62"/>
              </w:rPr>
            </w:pPr>
          </w:p>
          <w:p w:rsidR="00DF1FF0" w:rsidRPr="00F240F3" w:rsidRDefault="00D61F9D" w:rsidP="00B21A66">
            <w:pPr>
              <w:widowControl w:val="0"/>
              <w:spacing w:after="0" w:line="240" w:lineRule="auto"/>
              <w:jc w:val="center"/>
              <w:outlineLvl w:val="1"/>
              <w:rPr>
                <w:b/>
                <w:iCs/>
                <w:szCs w:val="28"/>
              </w:rPr>
            </w:pPr>
            <w:r>
              <w:rPr>
                <w:b/>
                <w:iCs/>
                <w:szCs w:val="28"/>
              </w:rPr>
              <w:t>Trần Đức Hiển</w:t>
            </w:r>
          </w:p>
        </w:tc>
      </w:tr>
    </w:tbl>
    <w:p w:rsidR="00DF1FF0" w:rsidRPr="00F240F3" w:rsidRDefault="00DF1FF0" w:rsidP="008F5591">
      <w:pPr>
        <w:widowControl w:val="0"/>
        <w:shd w:val="clear" w:color="auto" w:fill="FFFFFF"/>
        <w:spacing w:before="100" w:after="100" w:line="240" w:lineRule="auto"/>
        <w:ind w:firstLine="720"/>
        <w:jc w:val="both"/>
        <w:rPr>
          <w:spacing w:val="4"/>
          <w:position w:val="10"/>
          <w:szCs w:val="28"/>
        </w:rPr>
      </w:pPr>
    </w:p>
    <w:sectPr w:rsidR="00DF1FF0" w:rsidRPr="00F240F3" w:rsidSect="00D22302">
      <w:headerReference w:type="default" r:id="rId10"/>
      <w:footerReference w:type="even" r:id="rId11"/>
      <w:footerReference w:type="default" r:id="rId12"/>
      <w:footerReference w:type="first" r:id="rId13"/>
      <w:pgSz w:w="11907" w:h="16840" w:code="9"/>
      <w:pgMar w:top="1134" w:right="1134" w:bottom="1134" w:left="1701" w:header="720" w:footer="720" w:gutter="0"/>
      <w:paperSrc w:first="4" w:other="4"/>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920" w:rsidRDefault="00104920">
      <w:r>
        <w:separator/>
      </w:r>
    </w:p>
  </w:endnote>
  <w:endnote w:type="continuationSeparator" w:id="0">
    <w:p w:rsidR="00104920" w:rsidRDefault="00104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14A" w:rsidRDefault="00F8614A" w:rsidP="00EC5F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8614A" w:rsidRDefault="00F8614A" w:rsidP="00EC5F7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7B9" w:rsidRPr="008567B9" w:rsidRDefault="008567B9">
    <w:pPr>
      <w:pStyle w:val="Footer"/>
      <w:rPr>
        <w:lang w:val="en-US"/>
      </w:rPr>
    </w:pPr>
  </w:p>
  <w:p w:rsidR="00F8614A" w:rsidRDefault="00F8614A" w:rsidP="00EC5F74">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BB9" w:rsidRDefault="00C26BB9">
    <w:pPr>
      <w:pStyle w:val="Footer"/>
      <w:jc w:val="center"/>
    </w:pPr>
  </w:p>
  <w:p w:rsidR="00C26BB9" w:rsidRDefault="00C26B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920" w:rsidRDefault="00104920">
      <w:r>
        <w:separator/>
      </w:r>
    </w:p>
  </w:footnote>
  <w:footnote w:type="continuationSeparator" w:id="0">
    <w:p w:rsidR="00104920" w:rsidRDefault="001049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52E" w:rsidRPr="00663F33" w:rsidRDefault="00D8052E">
    <w:pPr>
      <w:pStyle w:val="Header"/>
      <w:jc w:val="center"/>
      <w:rPr>
        <w:sz w:val="26"/>
      </w:rPr>
    </w:pPr>
    <w:r w:rsidRPr="00663F33">
      <w:rPr>
        <w:sz w:val="26"/>
      </w:rPr>
      <w:fldChar w:fldCharType="begin"/>
    </w:r>
    <w:r w:rsidRPr="00663F33">
      <w:rPr>
        <w:sz w:val="26"/>
      </w:rPr>
      <w:instrText xml:space="preserve"> PAGE   \* MERGEFORMAT </w:instrText>
    </w:r>
    <w:r w:rsidRPr="00663F33">
      <w:rPr>
        <w:sz w:val="26"/>
      </w:rPr>
      <w:fldChar w:fldCharType="separate"/>
    </w:r>
    <w:r w:rsidR="00800010">
      <w:rPr>
        <w:noProof/>
        <w:sz w:val="26"/>
      </w:rPr>
      <w:t>7</w:t>
    </w:r>
    <w:r w:rsidRPr="00663F33">
      <w:rPr>
        <w:noProof/>
        <w:sz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A2505"/>
    <w:multiLevelType w:val="hybridMultilevel"/>
    <w:tmpl w:val="AED0F97C"/>
    <w:lvl w:ilvl="0" w:tplc="8B06EDC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C3EEC"/>
    <w:multiLevelType w:val="hybridMultilevel"/>
    <w:tmpl w:val="5E02DAC4"/>
    <w:lvl w:ilvl="0" w:tplc="1C0AECD2">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9BE7B79"/>
    <w:multiLevelType w:val="hybridMultilevel"/>
    <w:tmpl w:val="E69C93BC"/>
    <w:lvl w:ilvl="0" w:tplc="5B4C00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C9906A5"/>
    <w:multiLevelType w:val="hybridMultilevel"/>
    <w:tmpl w:val="1F6A8646"/>
    <w:lvl w:ilvl="0" w:tplc="6A7805F6">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382837"/>
    <w:multiLevelType w:val="multilevel"/>
    <w:tmpl w:val="257439C0"/>
    <w:lvl w:ilvl="0">
      <w:start w:val="20"/>
      <w:numFmt w:val="bullet"/>
      <w:lvlText w:val="-"/>
      <w:lvlJc w:val="left"/>
      <w:pPr>
        <w:ind w:left="927" w:hanging="360"/>
      </w:pPr>
      <w:rPr>
        <w:rFonts w:ascii="Times New Roman" w:eastAsia="Calibri"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5" w15:restartNumberingAfterBreak="0">
    <w:nsid w:val="128708CC"/>
    <w:multiLevelType w:val="hybridMultilevel"/>
    <w:tmpl w:val="6796450C"/>
    <w:lvl w:ilvl="0" w:tplc="01A43464">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17A8423F"/>
    <w:multiLevelType w:val="hybridMultilevel"/>
    <w:tmpl w:val="DC66CCAA"/>
    <w:lvl w:ilvl="0" w:tplc="A2C25B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98A6AE0"/>
    <w:multiLevelType w:val="hybridMultilevel"/>
    <w:tmpl w:val="139E04E8"/>
    <w:lvl w:ilvl="0" w:tplc="259076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C6C0574"/>
    <w:multiLevelType w:val="hybridMultilevel"/>
    <w:tmpl w:val="257439C0"/>
    <w:lvl w:ilvl="0" w:tplc="B45CBEB2">
      <w:start w:val="20"/>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1E0D0E5A"/>
    <w:multiLevelType w:val="hybridMultilevel"/>
    <w:tmpl w:val="BC440E74"/>
    <w:lvl w:ilvl="0" w:tplc="D5A0E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1928C2"/>
    <w:multiLevelType w:val="hybridMultilevel"/>
    <w:tmpl w:val="346C802A"/>
    <w:lvl w:ilvl="0" w:tplc="9CE0C0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3D54DBB"/>
    <w:multiLevelType w:val="hybridMultilevel"/>
    <w:tmpl w:val="EFF04E2C"/>
    <w:lvl w:ilvl="0" w:tplc="69BCC4DE">
      <w:start w:val="1"/>
      <w:numFmt w:val="bullet"/>
      <w:lvlText w:val="-"/>
      <w:lvlJc w:val="left"/>
      <w:pPr>
        <w:ind w:left="930" w:hanging="360"/>
      </w:pPr>
      <w:rPr>
        <w:rFonts w:ascii="Times New Roman" w:eastAsia="Calibri"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2" w15:restartNumberingAfterBreak="0">
    <w:nsid w:val="2C5037E7"/>
    <w:multiLevelType w:val="hybridMultilevel"/>
    <w:tmpl w:val="E80EECB4"/>
    <w:lvl w:ilvl="0" w:tplc="B0C02C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33B82"/>
    <w:multiLevelType w:val="multilevel"/>
    <w:tmpl w:val="257439C0"/>
    <w:lvl w:ilvl="0">
      <w:start w:val="20"/>
      <w:numFmt w:val="bullet"/>
      <w:lvlText w:val="-"/>
      <w:lvlJc w:val="left"/>
      <w:pPr>
        <w:ind w:left="927" w:hanging="360"/>
      </w:pPr>
      <w:rPr>
        <w:rFonts w:ascii="Times New Roman" w:eastAsia="Calibri"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4" w15:restartNumberingAfterBreak="0">
    <w:nsid w:val="30AE30AC"/>
    <w:multiLevelType w:val="hybridMultilevel"/>
    <w:tmpl w:val="1720A386"/>
    <w:lvl w:ilvl="0" w:tplc="7C86B01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260861"/>
    <w:multiLevelType w:val="hybridMultilevel"/>
    <w:tmpl w:val="8EC83828"/>
    <w:lvl w:ilvl="0" w:tplc="F4E0EB3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693029"/>
    <w:multiLevelType w:val="hybridMultilevel"/>
    <w:tmpl w:val="AADEA03A"/>
    <w:lvl w:ilvl="0" w:tplc="07A0C9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11201C"/>
    <w:multiLevelType w:val="hybridMultilevel"/>
    <w:tmpl w:val="DC02EC4E"/>
    <w:lvl w:ilvl="0" w:tplc="58C4DF3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450658"/>
    <w:multiLevelType w:val="hybridMultilevel"/>
    <w:tmpl w:val="2A6CE38A"/>
    <w:lvl w:ilvl="0" w:tplc="5BEA99A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9" w15:restartNumberingAfterBreak="0">
    <w:nsid w:val="4E8509D3"/>
    <w:multiLevelType w:val="multilevel"/>
    <w:tmpl w:val="ABFEE228"/>
    <w:lvl w:ilvl="0">
      <w:start w:val="2"/>
      <w:numFmt w:val="bullet"/>
      <w:lvlText w:val=""/>
      <w:lvlJc w:val="left"/>
      <w:pPr>
        <w:ind w:left="1080" w:hanging="360"/>
      </w:pPr>
      <w:rPr>
        <w:rFonts w:ascii="Symbol" w:eastAsia="Times New Roman" w:hAnsi="Symbol" w:cs="Times New Roman" w:hint="default"/>
        <w:i/>
        <w:u w:val="none"/>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4E9C0823"/>
    <w:multiLevelType w:val="hybridMultilevel"/>
    <w:tmpl w:val="BB56523A"/>
    <w:lvl w:ilvl="0" w:tplc="0FF6BF72">
      <w:start w:val="1"/>
      <w:numFmt w:val="decimal"/>
      <w:lvlText w:val="(%1)"/>
      <w:lvlJc w:val="left"/>
      <w:pPr>
        <w:ind w:left="1189" w:hanging="410"/>
      </w:pPr>
      <w:rPr>
        <w:rFonts w:ascii="Times New Roman" w:eastAsia="Calibri" w:hAnsi="Times New Roman" w:cs="Times New Roman"/>
      </w:r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21" w15:restartNumberingAfterBreak="0">
    <w:nsid w:val="4EE31FFD"/>
    <w:multiLevelType w:val="hybridMultilevel"/>
    <w:tmpl w:val="91A87880"/>
    <w:lvl w:ilvl="0" w:tplc="6B5AFB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220CD2"/>
    <w:multiLevelType w:val="hybridMultilevel"/>
    <w:tmpl w:val="EF2E7BA8"/>
    <w:lvl w:ilvl="0" w:tplc="A00A1CB6">
      <w:start w:val="1"/>
      <w:numFmt w:val="bullet"/>
      <w:lvlText w:val=""/>
      <w:lvlJc w:val="left"/>
      <w:pPr>
        <w:ind w:left="930" w:hanging="360"/>
      </w:pPr>
      <w:rPr>
        <w:rFonts w:ascii="Symbol" w:eastAsia="Calibri" w:hAnsi="Symbol"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3" w15:restartNumberingAfterBreak="0">
    <w:nsid w:val="632F51DD"/>
    <w:multiLevelType w:val="multilevel"/>
    <w:tmpl w:val="257439C0"/>
    <w:lvl w:ilvl="0">
      <w:start w:val="20"/>
      <w:numFmt w:val="bullet"/>
      <w:lvlText w:val="-"/>
      <w:lvlJc w:val="left"/>
      <w:pPr>
        <w:ind w:left="927" w:hanging="360"/>
      </w:pPr>
      <w:rPr>
        <w:rFonts w:ascii="Times New Roman" w:eastAsia="Calibri"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4" w15:restartNumberingAfterBreak="0">
    <w:nsid w:val="6732331E"/>
    <w:multiLevelType w:val="hybridMultilevel"/>
    <w:tmpl w:val="2FD68AC4"/>
    <w:lvl w:ilvl="0" w:tplc="25048E9A">
      <w:start w:val="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95D722E"/>
    <w:multiLevelType w:val="hybridMultilevel"/>
    <w:tmpl w:val="EF621726"/>
    <w:lvl w:ilvl="0" w:tplc="D7AEA6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A3B2886"/>
    <w:multiLevelType w:val="hybridMultilevel"/>
    <w:tmpl w:val="ABFEE228"/>
    <w:lvl w:ilvl="0" w:tplc="A26C8B84">
      <w:start w:val="2"/>
      <w:numFmt w:val="bullet"/>
      <w:lvlText w:val=""/>
      <w:lvlJc w:val="left"/>
      <w:pPr>
        <w:ind w:left="1080" w:hanging="360"/>
      </w:pPr>
      <w:rPr>
        <w:rFonts w:ascii="Symbol" w:eastAsia="Times New Roman" w:hAnsi="Symbol" w:cs="Times New Roman" w:hint="default"/>
        <w:i/>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A6A340F"/>
    <w:multiLevelType w:val="hybridMultilevel"/>
    <w:tmpl w:val="1056EE9A"/>
    <w:lvl w:ilvl="0" w:tplc="6F70915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38F060E"/>
    <w:multiLevelType w:val="multilevel"/>
    <w:tmpl w:val="257439C0"/>
    <w:lvl w:ilvl="0">
      <w:start w:val="20"/>
      <w:numFmt w:val="bullet"/>
      <w:lvlText w:val="-"/>
      <w:lvlJc w:val="left"/>
      <w:pPr>
        <w:ind w:left="927" w:hanging="360"/>
      </w:pPr>
      <w:rPr>
        <w:rFonts w:ascii="Times New Roman" w:eastAsia="Calibri"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9" w15:restartNumberingAfterBreak="0">
    <w:nsid w:val="743272CC"/>
    <w:multiLevelType w:val="hybridMultilevel"/>
    <w:tmpl w:val="F8AEB806"/>
    <w:lvl w:ilvl="0" w:tplc="31B44242">
      <w:start w:val="1"/>
      <w:numFmt w:val="decimal"/>
      <w:lvlText w:val="(%1)"/>
      <w:lvlJc w:val="left"/>
      <w:pPr>
        <w:ind w:left="1189" w:hanging="410"/>
      </w:pPr>
      <w:rPr>
        <w:rFonts w:ascii="Times New Roman" w:eastAsia="Calibri" w:hAnsi="Times New Roman" w:cs="Times New Roman"/>
      </w:r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30" w15:restartNumberingAfterBreak="0">
    <w:nsid w:val="75797A9C"/>
    <w:multiLevelType w:val="hybridMultilevel"/>
    <w:tmpl w:val="3E8A820A"/>
    <w:lvl w:ilvl="0" w:tplc="C5B09E8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73F7950"/>
    <w:multiLevelType w:val="hybridMultilevel"/>
    <w:tmpl w:val="CC7AE0FC"/>
    <w:lvl w:ilvl="0" w:tplc="B76E7A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AD3451D"/>
    <w:multiLevelType w:val="hybridMultilevel"/>
    <w:tmpl w:val="D53E66DC"/>
    <w:lvl w:ilvl="0" w:tplc="EC8A30E2">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7B63530B"/>
    <w:multiLevelType w:val="multilevel"/>
    <w:tmpl w:val="1744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5"/>
  </w:num>
  <w:num w:numId="3">
    <w:abstractNumId w:val="31"/>
  </w:num>
  <w:num w:numId="4">
    <w:abstractNumId w:val="6"/>
  </w:num>
  <w:num w:numId="5">
    <w:abstractNumId w:val="16"/>
  </w:num>
  <w:num w:numId="6">
    <w:abstractNumId w:val="10"/>
  </w:num>
  <w:num w:numId="7">
    <w:abstractNumId w:val="32"/>
  </w:num>
  <w:num w:numId="8">
    <w:abstractNumId w:val="8"/>
  </w:num>
  <w:num w:numId="9">
    <w:abstractNumId w:val="22"/>
  </w:num>
  <w:num w:numId="10">
    <w:abstractNumId w:val="7"/>
  </w:num>
  <w:num w:numId="11">
    <w:abstractNumId w:val="18"/>
  </w:num>
  <w:num w:numId="12">
    <w:abstractNumId w:val="5"/>
  </w:num>
  <w:num w:numId="13">
    <w:abstractNumId w:val="13"/>
  </w:num>
  <w:num w:numId="14">
    <w:abstractNumId w:val="4"/>
  </w:num>
  <w:num w:numId="15">
    <w:abstractNumId w:val="23"/>
  </w:num>
  <w:num w:numId="16">
    <w:abstractNumId w:val="28"/>
  </w:num>
  <w:num w:numId="17">
    <w:abstractNumId w:val="19"/>
  </w:num>
  <w:num w:numId="18">
    <w:abstractNumId w:val="1"/>
  </w:num>
  <w:num w:numId="19">
    <w:abstractNumId w:val="21"/>
  </w:num>
  <w:num w:numId="20">
    <w:abstractNumId w:val="12"/>
  </w:num>
  <w:num w:numId="21">
    <w:abstractNumId w:val="0"/>
  </w:num>
  <w:num w:numId="22">
    <w:abstractNumId w:val="15"/>
  </w:num>
  <w:num w:numId="23">
    <w:abstractNumId w:val="11"/>
  </w:num>
  <w:num w:numId="24">
    <w:abstractNumId w:val="9"/>
  </w:num>
  <w:num w:numId="25">
    <w:abstractNumId w:val="30"/>
  </w:num>
  <w:num w:numId="26">
    <w:abstractNumId w:val="27"/>
  </w:num>
  <w:num w:numId="27">
    <w:abstractNumId w:val="14"/>
  </w:num>
  <w:num w:numId="28">
    <w:abstractNumId w:val="17"/>
  </w:num>
  <w:num w:numId="29">
    <w:abstractNumId w:val="24"/>
  </w:num>
  <w:num w:numId="30">
    <w:abstractNumId w:val="3"/>
  </w:num>
  <w:num w:numId="31">
    <w:abstractNumId w:val="2"/>
  </w:num>
  <w:num w:numId="32">
    <w:abstractNumId w:val="33"/>
  </w:num>
  <w:num w:numId="33">
    <w:abstractNumId w:val="2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147"/>
    <w:rsid w:val="0000054A"/>
    <w:rsid w:val="00002091"/>
    <w:rsid w:val="0000253F"/>
    <w:rsid w:val="00002590"/>
    <w:rsid w:val="0000272A"/>
    <w:rsid w:val="00002752"/>
    <w:rsid w:val="00002FA2"/>
    <w:rsid w:val="00005A12"/>
    <w:rsid w:val="000064EA"/>
    <w:rsid w:val="0000651F"/>
    <w:rsid w:val="000065C2"/>
    <w:rsid w:val="00006ACC"/>
    <w:rsid w:val="00007B4B"/>
    <w:rsid w:val="00011B51"/>
    <w:rsid w:val="0001320E"/>
    <w:rsid w:val="000142BD"/>
    <w:rsid w:val="000145D1"/>
    <w:rsid w:val="000202DD"/>
    <w:rsid w:val="000203B3"/>
    <w:rsid w:val="0002133E"/>
    <w:rsid w:val="00021974"/>
    <w:rsid w:val="00021E7E"/>
    <w:rsid w:val="000223E3"/>
    <w:rsid w:val="00022644"/>
    <w:rsid w:val="00022BAB"/>
    <w:rsid w:val="0002374B"/>
    <w:rsid w:val="00023F2C"/>
    <w:rsid w:val="00023F8F"/>
    <w:rsid w:val="000242C9"/>
    <w:rsid w:val="00024CCE"/>
    <w:rsid w:val="00025F1C"/>
    <w:rsid w:val="00026C5D"/>
    <w:rsid w:val="00027DD9"/>
    <w:rsid w:val="00027E3B"/>
    <w:rsid w:val="0003297C"/>
    <w:rsid w:val="00033A34"/>
    <w:rsid w:val="0003412E"/>
    <w:rsid w:val="00034660"/>
    <w:rsid w:val="00034EEA"/>
    <w:rsid w:val="0003594B"/>
    <w:rsid w:val="00035D88"/>
    <w:rsid w:val="00036566"/>
    <w:rsid w:val="000379D7"/>
    <w:rsid w:val="00040FFF"/>
    <w:rsid w:val="0004124D"/>
    <w:rsid w:val="00042AA8"/>
    <w:rsid w:val="000444F6"/>
    <w:rsid w:val="000445E6"/>
    <w:rsid w:val="0004474A"/>
    <w:rsid w:val="00045569"/>
    <w:rsid w:val="00046196"/>
    <w:rsid w:val="00047463"/>
    <w:rsid w:val="00047B5F"/>
    <w:rsid w:val="00050583"/>
    <w:rsid w:val="00051C30"/>
    <w:rsid w:val="00052EDD"/>
    <w:rsid w:val="000540BD"/>
    <w:rsid w:val="00055EAD"/>
    <w:rsid w:val="0005677E"/>
    <w:rsid w:val="0005678E"/>
    <w:rsid w:val="00057E54"/>
    <w:rsid w:val="000601E2"/>
    <w:rsid w:val="0006064B"/>
    <w:rsid w:val="0006208F"/>
    <w:rsid w:val="00062542"/>
    <w:rsid w:val="00062B4E"/>
    <w:rsid w:val="00063AA0"/>
    <w:rsid w:val="00064042"/>
    <w:rsid w:val="0006441E"/>
    <w:rsid w:val="00066ED3"/>
    <w:rsid w:val="0006740B"/>
    <w:rsid w:val="00070568"/>
    <w:rsid w:val="00070F86"/>
    <w:rsid w:val="00072D24"/>
    <w:rsid w:val="0007377D"/>
    <w:rsid w:val="000743EC"/>
    <w:rsid w:val="00076179"/>
    <w:rsid w:val="000767A1"/>
    <w:rsid w:val="00077419"/>
    <w:rsid w:val="00077E60"/>
    <w:rsid w:val="00080088"/>
    <w:rsid w:val="0008029F"/>
    <w:rsid w:val="0008157C"/>
    <w:rsid w:val="00081C2D"/>
    <w:rsid w:val="00083EB3"/>
    <w:rsid w:val="00084227"/>
    <w:rsid w:val="00084E4E"/>
    <w:rsid w:val="0008770C"/>
    <w:rsid w:val="00090333"/>
    <w:rsid w:val="0009063E"/>
    <w:rsid w:val="00091E60"/>
    <w:rsid w:val="000924E5"/>
    <w:rsid w:val="00092B74"/>
    <w:rsid w:val="00095932"/>
    <w:rsid w:val="00096C09"/>
    <w:rsid w:val="000975E4"/>
    <w:rsid w:val="000A07DB"/>
    <w:rsid w:val="000A120C"/>
    <w:rsid w:val="000A2147"/>
    <w:rsid w:val="000A38EC"/>
    <w:rsid w:val="000A4484"/>
    <w:rsid w:val="000A45DA"/>
    <w:rsid w:val="000A4B0E"/>
    <w:rsid w:val="000A4C76"/>
    <w:rsid w:val="000A55D0"/>
    <w:rsid w:val="000A6755"/>
    <w:rsid w:val="000A774D"/>
    <w:rsid w:val="000B0C8A"/>
    <w:rsid w:val="000B26EA"/>
    <w:rsid w:val="000B33E4"/>
    <w:rsid w:val="000B43AD"/>
    <w:rsid w:val="000B5729"/>
    <w:rsid w:val="000B6046"/>
    <w:rsid w:val="000B6C0D"/>
    <w:rsid w:val="000B744B"/>
    <w:rsid w:val="000B776F"/>
    <w:rsid w:val="000C12E1"/>
    <w:rsid w:val="000C18CB"/>
    <w:rsid w:val="000C196B"/>
    <w:rsid w:val="000C1DD6"/>
    <w:rsid w:val="000C1EE5"/>
    <w:rsid w:val="000C1F06"/>
    <w:rsid w:val="000C2684"/>
    <w:rsid w:val="000C2C1D"/>
    <w:rsid w:val="000C3163"/>
    <w:rsid w:val="000C5B1F"/>
    <w:rsid w:val="000C62FD"/>
    <w:rsid w:val="000C6F38"/>
    <w:rsid w:val="000D1024"/>
    <w:rsid w:val="000D13B8"/>
    <w:rsid w:val="000D2C0E"/>
    <w:rsid w:val="000D2FB2"/>
    <w:rsid w:val="000D4029"/>
    <w:rsid w:val="000D4975"/>
    <w:rsid w:val="000D51FE"/>
    <w:rsid w:val="000D5B52"/>
    <w:rsid w:val="000D6374"/>
    <w:rsid w:val="000D6C8E"/>
    <w:rsid w:val="000D7607"/>
    <w:rsid w:val="000D7954"/>
    <w:rsid w:val="000E066C"/>
    <w:rsid w:val="000E0A9A"/>
    <w:rsid w:val="000E1964"/>
    <w:rsid w:val="000E1C3D"/>
    <w:rsid w:val="000E294D"/>
    <w:rsid w:val="000E6549"/>
    <w:rsid w:val="000E6FBA"/>
    <w:rsid w:val="000F032C"/>
    <w:rsid w:val="000F099B"/>
    <w:rsid w:val="000F0C57"/>
    <w:rsid w:val="000F0EBB"/>
    <w:rsid w:val="000F1009"/>
    <w:rsid w:val="000F1983"/>
    <w:rsid w:val="000F2104"/>
    <w:rsid w:val="000F314A"/>
    <w:rsid w:val="000F3CBC"/>
    <w:rsid w:val="000F41AA"/>
    <w:rsid w:val="000F4BAD"/>
    <w:rsid w:val="000F69FD"/>
    <w:rsid w:val="001024A7"/>
    <w:rsid w:val="00102B64"/>
    <w:rsid w:val="00102C9F"/>
    <w:rsid w:val="00103695"/>
    <w:rsid w:val="0010412A"/>
    <w:rsid w:val="00104920"/>
    <w:rsid w:val="001056E7"/>
    <w:rsid w:val="00106211"/>
    <w:rsid w:val="0010651C"/>
    <w:rsid w:val="001070FD"/>
    <w:rsid w:val="0010788F"/>
    <w:rsid w:val="00112255"/>
    <w:rsid w:val="00113F41"/>
    <w:rsid w:val="001143C8"/>
    <w:rsid w:val="00115824"/>
    <w:rsid w:val="00116F70"/>
    <w:rsid w:val="00117128"/>
    <w:rsid w:val="00117EAD"/>
    <w:rsid w:val="00120B91"/>
    <w:rsid w:val="001236C9"/>
    <w:rsid w:val="00123941"/>
    <w:rsid w:val="001242DE"/>
    <w:rsid w:val="00126040"/>
    <w:rsid w:val="0012674B"/>
    <w:rsid w:val="00126AF4"/>
    <w:rsid w:val="00127262"/>
    <w:rsid w:val="00131080"/>
    <w:rsid w:val="00131940"/>
    <w:rsid w:val="0013438F"/>
    <w:rsid w:val="00135118"/>
    <w:rsid w:val="001377AF"/>
    <w:rsid w:val="00141F03"/>
    <w:rsid w:val="001422BB"/>
    <w:rsid w:val="0014324D"/>
    <w:rsid w:val="001436DB"/>
    <w:rsid w:val="00143F8A"/>
    <w:rsid w:val="00147F07"/>
    <w:rsid w:val="001505E7"/>
    <w:rsid w:val="00152542"/>
    <w:rsid w:val="00152ABA"/>
    <w:rsid w:val="0015365C"/>
    <w:rsid w:val="00153855"/>
    <w:rsid w:val="00154FC5"/>
    <w:rsid w:val="001550CD"/>
    <w:rsid w:val="00155617"/>
    <w:rsid w:val="00155730"/>
    <w:rsid w:val="00156959"/>
    <w:rsid w:val="00157A57"/>
    <w:rsid w:val="00160BB3"/>
    <w:rsid w:val="00161C8F"/>
    <w:rsid w:val="00161D81"/>
    <w:rsid w:val="00161E50"/>
    <w:rsid w:val="0016242A"/>
    <w:rsid w:val="00162763"/>
    <w:rsid w:val="00162D39"/>
    <w:rsid w:val="00166259"/>
    <w:rsid w:val="00166E06"/>
    <w:rsid w:val="00167050"/>
    <w:rsid w:val="001674A2"/>
    <w:rsid w:val="00170449"/>
    <w:rsid w:val="0017064E"/>
    <w:rsid w:val="001708CF"/>
    <w:rsid w:val="00171F50"/>
    <w:rsid w:val="001731CF"/>
    <w:rsid w:val="00173E0C"/>
    <w:rsid w:val="00174733"/>
    <w:rsid w:val="00175308"/>
    <w:rsid w:val="00177891"/>
    <w:rsid w:val="00182056"/>
    <w:rsid w:val="00182DBA"/>
    <w:rsid w:val="00183172"/>
    <w:rsid w:val="001831F7"/>
    <w:rsid w:val="00183C45"/>
    <w:rsid w:val="001841F9"/>
    <w:rsid w:val="00185CF7"/>
    <w:rsid w:val="001861E2"/>
    <w:rsid w:val="00186276"/>
    <w:rsid w:val="00186DF1"/>
    <w:rsid w:val="00190197"/>
    <w:rsid w:val="00191D22"/>
    <w:rsid w:val="00192AB6"/>
    <w:rsid w:val="00192B32"/>
    <w:rsid w:val="00195719"/>
    <w:rsid w:val="001972EA"/>
    <w:rsid w:val="00197BC0"/>
    <w:rsid w:val="00197EA0"/>
    <w:rsid w:val="001A08FB"/>
    <w:rsid w:val="001A6085"/>
    <w:rsid w:val="001B1590"/>
    <w:rsid w:val="001B25EA"/>
    <w:rsid w:val="001B2947"/>
    <w:rsid w:val="001B2C52"/>
    <w:rsid w:val="001B3809"/>
    <w:rsid w:val="001B4925"/>
    <w:rsid w:val="001B4ABC"/>
    <w:rsid w:val="001B55C1"/>
    <w:rsid w:val="001B78D0"/>
    <w:rsid w:val="001C030C"/>
    <w:rsid w:val="001C0CDC"/>
    <w:rsid w:val="001C5981"/>
    <w:rsid w:val="001C70CB"/>
    <w:rsid w:val="001C7A14"/>
    <w:rsid w:val="001C7CF2"/>
    <w:rsid w:val="001D2893"/>
    <w:rsid w:val="001D28CC"/>
    <w:rsid w:val="001D3299"/>
    <w:rsid w:val="001D33C7"/>
    <w:rsid w:val="001D3F4F"/>
    <w:rsid w:val="001D78A3"/>
    <w:rsid w:val="001E0328"/>
    <w:rsid w:val="001E096C"/>
    <w:rsid w:val="001E09BC"/>
    <w:rsid w:val="001E297A"/>
    <w:rsid w:val="001E3C8E"/>
    <w:rsid w:val="001E5244"/>
    <w:rsid w:val="001E539C"/>
    <w:rsid w:val="001E6A70"/>
    <w:rsid w:val="001E6DEA"/>
    <w:rsid w:val="001E72DA"/>
    <w:rsid w:val="001E7D0C"/>
    <w:rsid w:val="001F09C3"/>
    <w:rsid w:val="001F13D2"/>
    <w:rsid w:val="001F1B62"/>
    <w:rsid w:val="001F21C5"/>
    <w:rsid w:val="001F409F"/>
    <w:rsid w:val="001F61A5"/>
    <w:rsid w:val="002000DD"/>
    <w:rsid w:val="002006B5"/>
    <w:rsid w:val="0020212B"/>
    <w:rsid w:val="00203FFC"/>
    <w:rsid w:val="0020424C"/>
    <w:rsid w:val="00204AF0"/>
    <w:rsid w:val="00205232"/>
    <w:rsid w:val="00210BFC"/>
    <w:rsid w:val="00211064"/>
    <w:rsid w:val="00211127"/>
    <w:rsid w:val="002115AB"/>
    <w:rsid w:val="002120D7"/>
    <w:rsid w:val="00212ADB"/>
    <w:rsid w:val="00213118"/>
    <w:rsid w:val="00213119"/>
    <w:rsid w:val="00213298"/>
    <w:rsid w:val="00213642"/>
    <w:rsid w:val="0021420F"/>
    <w:rsid w:val="00214FC6"/>
    <w:rsid w:val="00215501"/>
    <w:rsid w:val="002167F0"/>
    <w:rsid w:val="00216872"/>
    <w:rsid w:val="0021724B"/>
    <w:rsid w:val="002173C8"/>
    <w:rsid w:val="00217C5B"/>
    <w:rsid w:val="00220BC6"/>
    <w:rsid w:val="0022152B"/>
    <w:rsid w:val="00223A95"/>
    <w:rsid w:val="00223C9E"/>
    <w:rsid w:val="00223EC4"/>
    <w:rsid w:val="002255EB"/>
    <w:rsid w:val="00225657"/>
    <w:rsid w:val="002277E1"/>
    <w:rsid w:val="00227DF1"/>
    <w:rsid w:val="002314C7"/>
    <w:rsid w:val="0023562F"/>
    <w:rsid w:val="00235E75"/>
    <w:rsid w:val="002362B2"/>
    <w:rsid w:val="00236A15"/>
    <w:rsid w:val="00236BFA"/>
    <w:rsid w:val="00240594"/>
    <w:rsid w:val="00241A61"/>
    <w:rsid w:val="00243526"/>
    <w:rsid w:val="00243CD6"/>
    <w:rsid w:val="002452CB"/>
    <w:rsid w:val="0024605F"/>
    <w:rsid w:val="0024670E"/>
    <w:rsid w:val="00246809"/>
    <w:rsid w:val="00246A8B"/>
    <w:rsid w:val="00246DD4"/>
    <w:rsid w:val="0024702F"/>
    <w:rsid w:val="00250EC6"/>
    <w:rsid w:val="0025152A"/>
    <w:rsid w:val="00254123"/>
    <w:rsid w:val="002543D3"/>
    <w:rsid w:val="00255786"/>
    <w:rsid w:val="0025633D"/>
    <w:rsid w:val="00257108"/>
    <w:rsid w:val="00257EFF"/>
    <w:rsid w:val="00260A43"/>
    <w:rsid w:val="002623F1"/>
    <w:rsid w:val="0026264A"/>
    <w:rsid w:val="0026287D"/>
    <w:rsid w:val="002632BA"/>
    <w:rsid w:val="002635E2"/>
    <w:rsid w:val="002657F3"/>
    <w:rsid w:val="00270F62"/>
    <w:rsid w:val="002717CC"/>
    <w:rsid w:val="00272620"/>
    <w:rsid w:val="002726A0"/>
    <w:rsid w:val="0027392E"/>
    <w:rsid w:val="00273AEC"/>
    <w:rsid w:val="0027401F"/>
    <w:rsid w:val="00274861"/>
    <w:rsid w:val="0027499A"/>
    <w:rsid w:val="002774E4"/>
    <w:rsid w:val="00277711"/>
    <w:rsid w:val="00280727"/>
    <w:rsid w:val="00280C72"/>
    <w:rsid w:val="00282D22"/>
    <w:rsid w:val="002836F3"/>
    <w:rsid w:val="00283E2C"/>
    <w:rsid w:val="002841CC"/>
    <w:rsid w:val="002848B7"/>
    <w:rsid w:val="00285444"/>
    <w:rsid w:val="00285EAD"/>
    <w:rsid w:val="00286DC7"/>
    <w:rsid w:val="002873CE"/>
    <w:rsid w:val="002874D0"/>
    <w:rsid w:val="00290892"/>
    <w:rsid w:val="00290A3B"/>
    <w:rsid w:val="00292EE6"/>
    <w:rsid w:val="00293EC2"/>
    <w:rsid w:val="00294ECF"/>
    <w:rsid w:val="0029543C"/>
    <w:rsid w:val="00296A7F"/>
    <w:rsid w:val="00296AB4"/>
    <w:rsid w:val="00297141"/>
    <w:rsid w:val="002971D5"/>
    <w:rsid w:val="002A0157"/>
    <w:rsid w:val="002A0C6C"/>
    <w:rsid w:val="002A3823"/>
    <w:rsid w:val="002A4C6E"/>
    <w:rsid w:val="002A5099"/>
    <w:rsid w:val="002A5D48"/>
    <w:rsid w:val="002A7965"/>
    <w:rsid w:val="002B02D4"/>
    <w:rsid w:val="002B0608"/>
    <w:rsid w:val="002B0641"/>
    <w:rsid w:val="002B06C8"/>
    <w:rsid w:val="002B0C34"/>
    <w:rsid w:val="002B112F"/>
    <w:rsid w:val="002B2577"/>
    <w:rsid w:val="002B2C0A"/>
    <w:rsid w:val="002B4797"/>
    <w:rsid w:val="002B5E78"/>
    <w:rsid w:val="002B6629"/>
    <w:rsid w:val="002B75BD"/>
    <w:rsid w:val="002B7902"/>
    <w:rsid w:val="002C0F81"/>
    <w:rsid w:val="002C213C"/>
    <w:rsid w:val="002C2394"/>
    <w:rsid w:val="002C2984"/>
    <w:rsid w:val="002C2BA9"/>
    <w:rsid w:val="002C2E9C"/>
    <w:rsid w:val="002C3A96"/>
    <w:rsid w:val="002C401A"/>
    <w:rsid w:val="002C5C2F"/>
    <w:rsid w:val="002C77CC"/>
    <w:rsid w:val="002D09D5"/>
    <w:rsid w:val="002D1ABF"/>
    <w:rsid w:val="002D2CC2"/>
    <w:rsid w:val="002D799F"/>
    <w:rsid w:val="002E53D8"/>
    <w:rsid w:val="002E5FD6"/>
    <w:rsid w:val="002E6824"/>
    <w:rsid w:val="002E796B"/>
    <w:rsid w:val="002E7AA6"/>
    <w:rsid w:val="002F0A16"/>
    <w:rsid w:val="002F1479"/>
    <w:rsid w:val="002F1886"/>
    <w:rsid w:val="002F2E63"/>
    <w:rsid w:val="002F36D4"/>
    <w:rsid w:val="002F5A35"/>
    <w:rsid w:val="002F5C78"/>
    <w:rsid w:val="002F6F6E"/>
    <w:rsid w:val="0030067F"/>
    <w:rsid w:val="00303138"/>
    <w:rsid w:val="003058B6"/>
    <w:rsid w:val="00307389"/>
    <w:rsid w:val="003075AC"/>
    <w:rsid w:val="00310F0D"/>
    <w:rsid w:val="003124D3"/>
    <w:rsid w:val="003141BA"/>
    <w:rsid w:val="003143E6"/>
    <w:rsid w:val="00315782"/>
    <w:rsid w:val="00315E55"/>
    <w:rsid w:val="00316181"/>
    <w:rsid w:val="003171D1"/>
    <w:rsid w:val="00317D4E"/>
    <w:rsid w:val="00320578"/>
    <w:rsid w:val="00320ED5"/>
    <w:rsid w:val="0032132B"/>
    <w:rsid w:val="003215F3"/>
    <w:rsid w:val="0032332B"/>
    <w:rsid w:val="003233C9"/>
    <w:rsid w:val="00323530"/>
    <w:rsid w:val="00323EC0"/>
    <w:rsid w:val="00326185"/>
    <w:rsid w:val="003274AF"/>
    <w:rsid w:val="003310FF"/>
    <w:rsid w:val="00331A1C"/>
    <w:rsid w:val="0033392E"/>
    <w:rsid w:val="00334000"/>
    <w:rsid w:val="003353EC"/>
    <w:rsid w:val="00335988"/>
    <w:rsid w:val="00336110"/>
    <w:rsid w:val="00336F77"/>
    <w:rsid w:val="00337B5D"/>
    <w:rsid w:val="00341859"/>
    <w:rsid w:val="00341F2D"/>
    <w:rsid w:val="00342733"/>
    <w:rsid w:val="00343B1D"/>
    <w:rsid w:val="00344156"/>
    <w:rsid w:val="00344496"/>
    <w:rsid w:val="00345853"/>
    <w:rsid w:val="00345C8E"/>
    <w:rsid w:val="00346735"/>
    <w:rsid w:val="0034719B"/>
    <w:rsid w:val="00347879"/>
    <w:rsid w:val="00347A87"/>
    <w:rsid w:val="00347B61"/>
    <w:rsid w:val="00347EA6"/>
    <w:rsid w:val="00350383"/>
    <w:rsid w:val="00351064"/>
    <w:rsid w:val="003520B8"/>
    <w:rsid w:val="003559BF"/>
    <w:rsid w:val="00356491"/>
    <w:rsid w:val="003574C5"/>
    <w:rsid w:val="00357B95"/>
    <w:rsid w:val="00360052"/>
    <w:rsid w:val="00363097"/>
    <w:rsid w:val="00363F5B"/>
    <w:rsid w:val="00364254"/>
    <w:rsid w:val="003647DD"/>
    <w:rsid w:val="00367A6D"/>
    <w:rsid w:val="00370031"/>
    <w:rsid w:val="00370A2B"/>
    <w:rsid w:val="0037161D"/>
    <w:rsid w:val="00371802"/>
    <w:rsid w:val="00373280"/>
    <w:rsid w:val="00373F3F"/>
    <w:rsid w:val="003751A1"/>
    <w:rsid w:val="00375A2F"/>
    <w:rsid w:val="0037741C"/>
    <w:rsid w:val="00377EE8"/>
    <w:rsid w:val="0038003C"/>
    <w:rsid w:val="003810A0"/>
    <w:rsid w:val="00381E8E"/>
    <w:rsid w:val="00383401"/>
    <w:rsid w:val="00384EB8"/>
    <w:rsid w:val="0038533B"/>
    <w:rsid w:val="00385505"/>
    <w:rsid w:val="003869F2"/>
    <w:rsid w:val="00390BC9"/>
    <w:rsid w:val="00390C77"/>
    <w:rsid w:val="00392592"/>
    <w:rsid w:val="0039522C"/>
    <w:rsid w:val="0039571B"/>
    <w:rsid w:val="003963A6"/>
    <w:rsid w:val="0039698F"/>
    <w:rsid w:val="003A1AA8"/>
    <w:rsid w:val="003A1D6A"/>
    <w:rsid w:val="003A2219"/>
    <w:rsid w:val="003A2E8C"/>
    <w:rsid w:val="003A69C4"/>
    <w:rsid w:val="003A7134"/>
    <w:rsid w:val="003A766B"/>
    <w:rsid w:val="003A7898"/>
    <w:rsid w:val="003B099E"/>
    <w:rsid w:val="003B10DC"/>
    <w:rsid w:val="003B4481"/>
    <w:rsid w:val="003B45CE"/>
    <w:rsid w:val="003B6DE8"/>
    <w:rsid w:val="003B7693"/>
    <w:rsid w:val="003C0892"/>
    <w:rsid w:val="003C166B"/>
    <w:rsid w:val="003C1713"/>
    <w:rsid w:val="003C17B9"/>
    <w:rsid w:val="003C3A0B"/>
    <w:rsid w:val="003C4263"/>
    <w:rsid w:val="003C4597"/>
    <w:rsid w:val="003C578E"/>
    <w:rsid w:val="003C5F27"/>
    <w:rsid w:val="003C6678"/>
    <w:rsid w:val="003D036A"/>
    <w:rsid w:val="003D1123"/>
    <w:rsid w:val="003D190B"/>
    <w:rsid w:val="003D1B6C"/>
    <w:rsid w:val="003D250C"/>
    <w:rsid w:val="003D40B6"/>
    <w:rsid w:val="003D42A8"/>
    <w:rsid w:val="003D4706"/>
    <w:rsid w:val="003D5112"/>
    <w:rsid w:val="003D67B8"/>
    <w:rsid w:val="003E0A20"/>
    <w:rsid w:val="003E1CCD"/>
    <w:rsid w:val="003E2558"/>
    <w:rsid w:val="003E2DBD"/>
    <w:rsid w:val="003E350F"/>
    <w:rsid w:val="003E3DE3"/>
    <w:rsid w:val="003E43A7"/>
    <w:rsid w:val="003E441D"/>
    <w:rsid w:val="003E4B9C"/>
    <w:rsid w:val="003E781A"/>
    <w:rsid w:val="003F0460"/>
    <w:rsid w:val="003F1C46"/>
    <w:rsid w:val="003F27E0"/>
    <w:rsid w:val="003F378E"/>
    <w:rsid w:val="003F3CCF"/>
    <w:rsid w:val="003F490B"/>
    <w:rsid w:val="003F5E3A"/>
    <w:rsid w:val="003F63F6"/>
    <w:rsid w:val="003F7BCB"/>
    <w:rsid w:val="00401FA0"/>
    <w:rsid w:val="00402B63"/>
    <w:rsid w:val="00403B23"/>
    <w:rsid w:val="0040457B"/>
    <w:rsid w:val="004062DF"/>
    <w:rsid w:val="0040721C"/>
    <w:rsid w:val="00407638"/>
    <w:rsid w:val="00410371"/>
    <w:rsid w:val="00411902"/>
    <w:rsid w:val="00411EEE"/>
    <w:rsid w:val="00411F96"/>
    <w:rsid w:val="00412E67"/>
    <w:rsid w:val="00413B99"/>
    <w:rsid w:val="00415D19"/>
    <w:rsid w:val="004169AE"/>
    <w:rsid w:val="004172D2"/>
    <w:rsid w:val="00417317"/>
    <w:rsid w:val="00423C6D"/>
    <w:rsid w:val="00423FD2"/>
    <w:rsid w:val="004246CE"/>
    <w:rsid w:val="00425400"/>
    <w:rsid w:val="004255BF"/>
    <w:rsid w:val="0042778F"/>
    <w:rsid w:val="00427BD9"/>
    <w:rsid w:val="004312DB"/>
    <w:rsid w:val="00431797"/>
    <w:rsid w:val="00431F0B"/>
    <w:rsid w:val="00431FCC"/>
    <w:rsid w:val="0043352F"/>
    <w:rsid w:val="004338F0"/>
    <w:rsid w:val="004343DE"/>
    <w:rsid w:val="004347A6"/>
    <w:rsid w:val="0043652D"/>
    <w:rsid w:val="00437655"/>
    <w:rsid w:val="00437C4B"/>
    <w:rsid w:val="00440597"/>
    <w:rsid w:val="00440DAA"/>
    <w:rsid w:val="004415D7"/>
    <w:rsid w:val="00441A2C"/>
    <w:rsid w:val="00442529"/>
    <w:rsid w:val="00443430"/>
    <w:rsid w:val="00443517"/>
    <w:rsid w:val="00443B51"/>
    <w:rsid w:val="00443B95"/>
    <w:rsid w:val="004449A0"/>
    <w:rsid w:val="0044566F"/>
    <w:rsid w:val="00445DAE"/>
    <w:rsid w:val="004470FD"/>
    <w:rsid w:val="00447E7C"/>
    <w:rsid w:val="00447F64"/>
    <w:rsid w:val="004505FC"/>
    <w:rsid w:val="00450E28"/>
    <w:rsid w:val="00450E36"/>
    <w:rsid w:val="00450F44"/>
    <w:rsid w:val="0045140F"/>
    <w:rsid w:val="004528A0"/>
    <w:rsid w:val="004539F2"/>
    <w:rsid w:val="0045411A"/>
    <w:rsid w:val="00454CC4"/>
    <w:rsid w:val="00456887"/>
    <w:rsid w:val="00460D3C"/>
    <w:rsid w:val="004634A4"/>
    <w:rsid w:val="00463712"/>
    <w:rsid w:val="00463794"/>
    <w:rsid w:val="00463807"/>
    <w:rsid w:val="00464F17"/>
    <w:rsid w:val="00466C26"/>
    <w:rsid w:val="00466E0B"/>
    <w:rsid w:val="00467592"/>
    <w:rsid w:val="00467D6B"/>
    <w:rsid w:val="00471ACF"/>
    <w:rsid w:val="00471B2A"/>
    <w:rsid w:val="00474029"/>
    <w:rsid w:val="004742CB"/>
    <w:rsid w:val="00475402"/>
    <w:rsid w:val="004765DF"/>
    <w:rsid w:val="00477568"/>
    <w:rsid w:val="00481AD2"/>
    <w:rsid w:val="00481DDB"/>
    <w:rsid w:val="00483372"/>
    <w:rsid w:val="004844D3"/>
    <w:rsid w:val="004852A6"/>
    <w:rsid w:val="004857FB"/>
    <w:rsid w:val="004861D2"/>
    <w:rsid w:val="00486B49"/>
    <w:rsid w:val="004870EA"/>
    <w:rsid w:val="00487524"/>
    <w:rsid w:val="00490D1E"/>
    <w:rsid w:val="00490D34"/>
    <w:rsid w:val="00491F64"/>
    <w:rsid w:val="004920A3"/>
    <w:rsid w:val="0049262C"/>
    <w:rsid w:val="00495284"/>
    <w:rsid w:val="004955CE"/>
    <w:rsid w:val="00497DCC"/>
    <w:rsid w:val="004A021A"/>
    <w:rsid w:val="004A1FA6"/>
    <w:rsid w:val="004A45C6"/>
    <w:rsid w:val="004A4AB6"/>
    <w:rsid w:val="004A53D7"/>
    <w:rsid w:val="004A6AEC"/>
    <w:rsid w:val="004B08B6"/>
    <w:rsid w:val="004B0A3A"/>
    <w:rsid w:val="004B263C"/>
    <w:rsid w:val="004B2F02"/>
    <w:rsid w:val="004B411F"/>
    <w:rsid w:val="004B42D5"/>
    <w:rsid w:val="004B48D6"/>
    <w:rsid w:val="004B4A77"/>
    <w:rsid w:val="004B5348"/>
    <w:rsid w:val="004B570D"/>
    <w:rsid w:val="004B5EF1"/>
    <w:rsid w:val="004B64DF"/>
    <w:rsid w:val="004B69A2"/>
    <w:rsid w:val="004B6E20"/>
    <w:rsid w:val="004C0728"/>
    <w:rsid w:val="004C0AD6"/>
    <w:rsid w:val="004C140F"/>
    <w:rsid w:val="004C16E5"/>
    <w:rsid w:val="004C3586"/>
    <w:rsid w:val="004C3CF6"/>
    <w:rsid w:val="004C3FFD"/>
    <w:rsid w:val="004C410A"/>
    <w:rsid w:val="004C54C8"/>
    <w:rsid w:val="004C7078"/>
    <w:rsid w:val="004C7C8F"/>
    <w:rsid w:val="004D07C9"/>
    <w:rsid w:val="004D09A3"/>
    <w:rsid w:val="004D0F9C"/>
    <w:rsid w:val="004D16E8"/>
    <w:rsid w:val="004D1A03"/>
    <w:rsid w:val="004D2D81"/>
    <w:rsid w:val="004D3A35"/>
    <w:rsid w:val="004D48B2"/>
    <w:rsid w:val="004D4B15"/>
    <w:rsid w:val="004D5641"/>
    <w:rsid w:val="004D60C2"/>
    <w:rsid w:val="004D758B"/>
    <w:rsid w:val="004D7E81"/>
    <w:rsid w:val="004E004C"/>
    <w:rsid w:val="004E1844"/>
    <w:rsid w:val="004E2718"/>
    <w:rsid w:val="004E3C12"/>
    <w:rsid w:val="004E457E"/>
    <w:rsid w:val="004E63C4"/>
    <w:rsid w:val="004E6988"/>
    <w:rsid w:val="004E743E"/>
    <w:rsid w:val="004E74F2"/>
    <w:rsid w:val="004E78BB"/>
    <w:rsid w:val="004E7F54"/>
    <w:rsid w:val="004F0617"/>
    <w:rsid w:val="004F223E"/>
    <w:rsid w:val="004F2CC8"/>
    <w:rsid w:val="004F45E4"/>
    <w:rsid w:val="004F4CDF"/>
    <w:rsid w:val="004F5226"/>
    <w:rsid w:val="004F6A9F"/>
    <w:rsid w:val="004F6E1B"/>
    <w:rsid w:val="004F7316"/>
    <w:rsid w:val="004F7A9B"/>
    <w:rsid w:val="0050038A"/>
    <w:rsid w:val="00500AE9"/>
    <w:rsid w:val="005014A5"/>
    <w:rsid w:val="005029FD"/>
    <w:rsid w:val="0050316C"/>
    <w:rsid w:val="0050693F"/>
    <w:rsid w:val="00506E4E"/>
    <w:rsid w:val="00507176"/>
    <w:rsid w:val="00507349"/>
    <w:rsid w:val="00510F0A"/>
    <w:rsid w:val="00511273"/>
    <w:rsid w:val="0051151D"/>
    <w:rsid w:val="00513751"/>
    <w:rsid w:val="00513E08"/>
    <w:rsid w:val="00514016"/>
    <w:rsid w:val="00515B22"/>
    <w:rsid w:val="00516261"/>
    <w:rsid w:val="005179A1"/>
    <w:rsid w:val="00520685"/>
    <w:rsid w:val="00521672"/>
    <w:rsid w:val="00522B8F"/>
    <w:rsid w:val="005253F2"/>
    <w:rsid w:val="005255C5"/>
    <w:rsid w:val="005271E2"/>
    <w:rsid w:val="00527778"/>
    <w:rsid w:val="00531353"/>
    <w:rsid w:val="00532782"/>
    <w:rsid w:val="00534834"/>
    <w:rsid w:val="00534B7A"/>
    <w:rsid w:val="00534C03"/>
    <w:rsid w:val="00534D73"/>
    <w:rsid w:val="0053544A"/>
    <w:rsid w:val="0053626A"/>
    <w:rsid w:val="00536F08"/>
    <w:rsid w:val="00540E19"/>
    <w:rsid w:val="00540F9E"/>
    <w:rsid w:val="00541CB0"/>
    <w:rsid w:val="005434F4"/>
    <w:rsid w:val="005437E5"/>
    <w:rsid w:val="0054472E"/>
    <w:rsid w:val="00544B81"/>
    <w:rsid w:val="00546103"/>
    <w:rsid w:val="005465D8"/>
    <w:rsid w:val="005509A2"/>
    <w:rsid w:val="005519B1"/>
    <w:rsid w:val="005537BE"/>
    <w:rsid w:val="00553F80"/>
    <w:rsid w:val="0055407C"/>
    <w:rsid w:val="005562F8"/>
    <w:rsid w:val="00556836"/>
    <w:rsid w:val="00557098"/>
    <w:rsid w:val="00560344"/>
    <w:rsid w:val="00562AD4"/>
    <w:rsid w:val="00563D4B"/>
    <w:rsid w:val="0056532B"/>
    <w:rsid w:val="005661B4"/>
    <w:rsid w:val="005668D9"/>
    <w:rsid w:val="00574CCD"/>
    <w:rsid w:val="00575B9A"/>
    <w:rsid w:val="00575DBD"/>
    <w:rsid w:val="00576384"/>
    <w:rsid w:val="005765F6"/>
    <w:rsid w:val="00576645"/>
    <w:rsid w:val="00577655"/>
    <w:rsid w:val="00581566"/>
    <w:rsid w:val="00582E9C"/>
    <w:rsid w:val="00583799"/>
    <w:rsid w:val="005837BF"/>
    <w:rsid w:val="005907D6"/>
    <w:rsid w:val="005956F7"/>
    <w:rsid w:val="00596E26"/>
    <w:rsid w:val="00597CC6"/>
    <w:rsid w:val="005A0506"/>
    <w:rsid w:val="005A06E7"/>
    <w:rsid w:val="005A0795"/>
    <w:rsid w:val="005A19A2"/>
    <w:rsid w:val="005A25C0"/>
    <w:rsid w:val="005A2B16"/>
    <w:rsid w:val="005A457B"/>
    <w:rsid w:val="005A48F3"/>
    <w:rsid w:val="005A59B5"/>
    <w:rsid w:val="005A5E01"/>
    <w:rsid w:val="005B0923"/>
    <w:rsid w:val="005B0A5B"/>
    <w:rsid w:val="005B0E9B"/>
    <w:rsid w:val="005B14DE"/>
    <w:rsid w:val="005B2BC7"/>
    <w:rsid w:val="005B3FDA"/>
    <w:rsid w:val="005B446D"/>
    <w:rsid w:val="005B62DD"/>
    <w:rsid w:val="005B6374"/>
    <w:rsid w:val="005B6578"/>
    <w:rsid w:val="005B79A6"/>
    <w:rsid w:val="005C0478"/>
    <w:rsid w:val="005C099C"/>
    <w:rsid w:val="005C0DDD"/>
    <w:rsid w:val="005C16DE"/>
    <w:rsid w:val="005C1B49"/>
    <w:rsid w:val="005C1F99"/>
    <w:rsid w:val="005C39A9"/>
    <w:rsid w:val="005C4C79"/>
    <w:rsid w:val="005C56F7"/>
    <w:rsid w:val="005C61FD"/>
    <w:rsid w:val="005C6863"/>
    <w:rsid w:val="005C7D05"/>
    <w:rsid w:val="005D0060"/>
    <w:rsid w:val="005D1C1B"/>
    <w:rsid w:val="005D1C2F"/>
    <w:rsid w:val="005D33E8"/>
    <w:rsid w:val="005D35D9"/>
    <w:rsid w:val="005D362E"/>
    <w:rsid w:val="005D4635"/>
    <w:rsid w:val="005D5816"/>
    <w:rsid w:val="005D6772"/>
    <w:rsid w:val="005E0717"/>
    <w:rsid w:val="005E07FD"/>
    <w:rsid w:val="005E0AC0"/>
    <w:rsid w:val="005E1648"/>
    <w:rsid w:val="005E3631"/>
    <w:rsid w:val="005E3A59"/>
    <w:rsid w:val="005E415A"/>
    <w:rsid w:val="005E48B5"/>
    <w:rsid w:val="005E6E75"/>
    <w:rsid w:val="005E7D22"/>
    <w:rsid w:val="005F47EE"/>
    <w:rsid w:val="005F56E3"/>
    <w:rsid w:val="005F72EF"/>
    <w:rsid w:val="005F7CDA"/>
    <w:rsid w:val="006008CA"/>
    <w:rsid w:val="00602A5D"/>
    <w:rsid w:val="00603F6E"/>
    <w:rsid w:val="00604AA3"/>
    <w:rsid w:val="00605352"/>
    <w:rsid w:val="00607174"/>
    <w:rsid w:val="00607B14"/>
    <w:rsid w:val="00610728"/>
    <w:rsid w:val="00611AF7"/>
    <w:rsid w:val="0061207A"/>
    <w:rsid w:val="00612F44"/>
    <w:rsid w:val="00613411"/>
    <w:rsid w:val="00614463"/>
    <w:rsid w:val="00614590"/>
    <w:rsid w:val="006175E9"/>
    <w:rsid w:val="00617D0B"/>
    <w:rsid w:val="00620877"/>
    <w:rsid w:val="0062191C"/>
    <w:rsid w:val="0062281B"/>
    <w:rsid w:val="00623874"/>
    <w:rsid w:val="00623DE2"/>
    <w:rsid w:val="00624F13"/>
    <w:rsid w:val="0062657F"/>
    <w:rsid w:val="00630A4B"/>
    <w:rsid w:val="00632C17"/>
    <w:rsid w:val="00633CE4"/>
    <w:rsid w:val="006344A7"/>
    <w:rsid w:val="006372CE"/>
    <w:rsid w:val="006378E0"/>
    <w:rsid w:val="00637E61"/>
    <w:rsid w:val="00640828"/>
    <w:rsid w:val="0064134C"/>
    <w:rsid w:val="006437B6"/>
    <w:rsid w:val="00644803"/>
    <w:rsid w:val="0064707F"/>
    <w:rsid w:val="006505C8"/>
    <w:rsid w:val="00651E36"/>
    <w:rsid w:val="00652286"/>
    <w:rsid w:val="00652FFC"/>
    <w:rsid w:val="00654DED"/>
    <w:rsid w:val="00655294"/>
    <w:rsid w:val="006553A1"/>
    <w:rsid w:val="006555C6"/>
    <w:rsid w:val="00657CF4"/>
    <w:rsid w:val="00660C10"/>
    <w:rsid w:val="00661986"/>
    <w:rsid w:val="00661E34"/>
    <w:rsid w:val="0066272F"/>
    <w:rsid w:val="00663F33"/>
    <w:rsid w:val="00664348"/>
    <w:rsid w:val="00667BBF"/>
    <w:rsid w:val="00667D76"/>
    <w:rsid w:val="00670E57"/>
    <w:rsid w:val="0067135C"/>
    <w:rsid w:val="006714B7"/>
    <w:rsid w:val="00672338"/>
    <w:rsid w:val="00672FB7"/>
    <w:rsid w:val="00673DD5"/>
    <w:rsid w:val="006748BA"/>
    <w:rsid w:val="00675251"/>
    <w:rsid w:val="0067539D"/>
    <w:rsid w:val="00677048"/>
    <w:rsid w:val="0068187E"/>
    <w:rsid w:val="00682346"/>
    <w:rsid w:val="00682681"/>
    <w:rsid w:val="0068429A"/>
    <w:rsid w:val="0068606D"/>
    <w:rsid w:val="0068626C"/>
    <w:rsid w:val="00687F24"/>
    <w:rsid w:val="0069037B"/>
    <w:rsid w:val="00692CAD"/>
    <w:rsid w:val="006936A1"/>
    <w:rsid w:val="00693E2D"/>
    <w:rsid w:val="00695AF4"/>
    <w:rsid w:val="00695B17"/>
    <w:rsid w:val="00696052"/>
    <w:rsid w:val="00697494"/>
    <w:rsid w:val="00697614"/>
    <w:rsid w:val="00697B6C"/>
    <w:rsid w:val="006A091D"/>
    <w:rsid w:val="006A0E4C"/>
    <w:rsid w:val="006A113A"/>
    <w:rsid w:val="006A1C83"/>
    <w:rsid w:val="006A32E3"/>
    <w:rsid w:val="006A5605"/>
    <w:rsid w:val="006A5784"/>
    <w:rsid w:val="006A5E39"/>
    <w:rsid w:val="006A6242"/>
    <w:rsid w:val="006A641D"/>
    <w:rsid w:val="006A7D86"/>
    <w:rsid w:val="006B00F5"/>
    <w:rsid w:val="006B02FD"/>
    <w:rsid w:val="006B0392"/>
    <w:rsid w:val="006B060A"/>
    <w:rsid w:val="006B0DBC"/>
    <w:rsid w:val="006B244F"/>
    <w:rsid w:val="006B3243"/>
    <w:rsid w:val="006B3440"/>
    <w:rsid w:val="006B526F"/>
    <w:rsid w:val="006B5959"/>
    <w:rsid w:val="006B6DDA"/>
    <w:rsid w:val="006B706B"/>
    <w:rsid w:val="006C1BA7"/>
    <w:rsid w:val="006C30FF"/>
    <w:rsid w:val="006C3E70"/>
    <w:rsid w:val="006C538A"/>
    <w:rsid w:val="006C57E8"/>
    <w:rsid w:val="006C69EB"/>
    <w:rsid w:val="006C784D"/>
    <w:rsid w:val="006C79C8"/>
    <w:rsid w:val="006D187B"/>
    <w:rsid w:val="006D342C"/>
    <w:rsid w:val="006D3EE6"/>
    <w:rsid w:val="006D51AC"/>
    <w:rsid w:val="006D5B5A"/>
    <w:rsid w:val="006D6869"/>
    <w:rsid w:val="006D6878"/>
    <w:rsid w:val="006D6AFD"/>
    <w:rsid w:val="006D7190"/>
    <w:rsid w:val="006E0415"/>
    <w:rsid w:val="006E0F84"/>
    <w:rsid w:val="006E60E0"/>
    <w:rsid w:val="006E66BB"/>
    <w:rsid w:val="006E6EBF"/>
    <w:rsid w:val="006E7443"/>
    <w:rsid w:val="006F0E07"/>
    <w:rsid w:val="006F2653"/>
    <w:rsid w:val="006F28A4"/>
    <w:rsid w:val="006F2ECE"/>
    <w:rsid w:val="006F46C9"/>
    <w:rsid w:val="006F5D2C"/>
    <w:rsid w:val="006F6342"/>
    <w:rsid w:val="007011C0"/>
    <w:rsid w:val="0070165F"/>
    <w:rsid w:val="00702ED2"/>
    <w:rsid w:val="007050CE"/>
    <w:rsid w:val="00705673"/>
    <w:rsid w:val="00706678"/>
    <w:rsid w:val="007066FC"/>
    <w:rsid w:val="007072D2"/>
    <w:rsid w:val="0070754D"/>
    <w:rsid w:val="00711DCD"/>
    <w:rsid w:val="007140F3"/>
    <w:rsid w:val="007140F6"/>
    <w:rsid w:val="0071467B"/>
    <w:rsid w:val="0071605E"/>
    <w:rsid w:val="00716648"/>
    <w:rsid w:val="00717173"/>
    <w:rsid w:val="00717B45"/>
    <w:rsid w:val="00720016"/>
    <w:rsid w:val="00721D69"/>
    <w:rsid w:val="00721EAE"/>
    <w:rsid w:val="00722737"/>
    <w:rsid w:val="00722B40"/>
    <w:rsid w:val="007237E9"/>
    <w:rsid w:val="00723B8F"/>
    <w:rsid w:val="00723E5B"/>
    <w:rsid w:val="007247FB"/>
    <w:rsid w:val="00725E63"/>
    <w:rsid w:val="00726B2F"/>
    <w:rsid w:val="00727C2E"/>
    <w:rsid w:val="00736478"/>
    <w:rsid w:val="00736767"/>
    <w:rsid w:val="0074072C"/>
    <w:rsid w:val="00740E2A"/>
    <w:rsid w:val="00741400"/>
    <w:rsid w:val="00743FB8"/>
    <w:rsid w:val="007441C9"/>
    <w:rsid w:val="0074493F"/>
    <w:rsid w:val="00746705"/>
    <w:rsid w:val="00746919"/>
    <w:rsid w:val="007471C7"/>
    <w:rsid w:val="00747CF4"/>
    <w:rsid w:val="007511B1"/>
    <w:rsid w:val="00751708"/>
    <w:rsid w:val="007531E8"/>
    <w:rsid w:val="00754703"/>
    <w:rsid w:val="007549E7"/>
    <w:rsid w:val="00754C1C"/>
    <w:rsid w:val="00755EC4"/>
    <w:rsid w:val="00756228"/>
    <w:rsid w:val="00756899"/>
    <w:rsid w:val="00756A0A"/>
    <w:rsid w:val="00757279"/>
    <w:rsid w:val="00757817"/>
    <w:rsid w:val="00760C08"/>
    <w:rsid w:val="00760C38"/>
    <w:rsid w:val="00761CD2"/>
    <w:rsid w:val="00761D9C"/>
    <w:rsid w:val="00762960"/>
    <w:rsid w:val="00763B5A"/>
    <w:rsid w:val="00766723"/>
    <w:rsid w:val="00766D89"/>
    <w:rsid w:val="007716A7"/>
    <w:rsid w:val="00771EBF"/>
    <w:rsid w:val="007726B0"/>
    <w:rsid w:val="00772806"/>
    <w:rsid w:val="007741B4"/>
    <w:rsid w:val="007742F2"/>
    <w:rsid w:val="007747A1"/>
    <w:rsid w:val="00775DA9"/>
    <w:rsid w:val="0077789B"/>
    <w:rsid w:val="00780A24"/>
    <w:rsid w:val="00780EEC"/>
    <w:rsid w:val="00781A47"/>
    <w:rsid w:val="00781C04"/>
    <w:rsid w:val="007836F4"/>
    <w:rsid w:val="007847C6"/>
    <w:rsid w:val="00784977"/>
    <w:rsid w:val="00784C8A"/>
    <w:rsid w:val="00784E51"/>
    <w:rsid w:val="007856E4"/>
    <w:rsid w:val="007864D9"/>
    <w:rsid w:val="00786DC7"/>
    <w:rsid w:val="007879CB"/>
    <w:rsid w:val="00791A2A"/>
    <w:rsid w:val="00792598"/>
    <w:rsid w:val="00792B3D"/>
    <w:rsid w:val="007933BC"/>
    <w:rsid w:val="00793CD5"/>
    <w:rsid w:val="007960DA"/>
    <w:rsid w:val="00796E56"/>
    <w:rsid w:val="00797281"/>
    <w:rsid w:val="007A009B"/>
    <w:rsid w:val="007A080A"/>
    <w:rsid w:val="007A25EC"/>
    <w:rsid w:val="007A32EF"/>
    <w:rsid w:val="007A3BB2"/>
    <w:rsid w:val="007A40DF"/>
    <w:rsid w:val="007A455D"/>
    <w:rsid w:val="007A5583"/>
    <w:rsid w:val="007A7A7E"/>
    <w:rsid w:val="007B1A15"/>
    <w:rsid w:val="007B312A"/>
    <w:rsid w:val="007B48E1"/>
    <w:rsid w:val="007B538F"/>
    <w:rsid w:val="007B557C"/>
    <w:rsid w:val="007B6F63"/>
    <w:rsid w:val="007C0FE7"/>
    <w:rsid w:val="007C1153"/>
    <w:rsid w:val="007C2AE5"/>
    <w:rsid w:val="007C2AEC"/>
    <w:rsid w:val="007C50EE"/>
    <w:rsid w:val="007C6D96"/>
    <w:rsid w:val="007D17CA"/>
    <w:rsid w:val="007D57B3"/>
    <w:rsid w:val="007E07C4"/>
    <w:rsid w:val="007E139E"/>
    <w:rsid w:val="007E1439"/>
    <w:rsid w:val="007E3122"/>
    <w:rsid w:val="007E458E"/>
    <w:rsid w:val="007F1588"/>
    <w:rsid w:val="007F2ED6"/>
    <w:rsid w:val="007F64E4"/>
    <w:rsid w:val="007F7479"/>
    <w:rsid w:val="007F7CF2"/>
    <w:rsid w:val="00800010"/>
    <w:rsid w:val="00800646"/>
    <w:rsid w:val="008008DB"/>
    <w:rsid w:val="00800B59"/>
    <w:rsid w:val="00800DA9"/>
    <w:rsid w:val="008036E4"/>
    <w:rsid w:val="008045AD"/>
    <w:rsid w:val="00804985"/>
    <w:rsid w:val="008049BA"/>
    <w:rsid w:val="00805BB3"/>
    <w:rsid w:val="00806B45"/>
    <w:rsid w:val="00807205"/>
    <w:rsid w:val="00807AD6"/>
    <w:rsid w:val="00807C87"/>
    <w:rsid w:val="0081043E"/>
    <w:rsid w:val="00813F04"/>
    <w:rsid w:val="00813F0A"/>
    <w:rsid w:val="0081470A"/>
    <w:rsid w:val="00815162"/>
    <w:rsid w:val="008152B2"/>
    <w:rsid w:val="0081610C"/>
    <w:rsid w:val="008165E4"/>
    <w:rsid w:val="00816E12"/>
    <w:rsid w:val="00817165"/>
    <w:rsid w:val="008171A4"/>
    <w:rsid w:val="00817285"/>
    <w:rsid w:val="0082014E"/>
    <w:rsid w:val="00820C89"/>
    <w:rsid w:val="00821C8E"/>
    <w:rsid w:val="00822458"/>
    <w:rsid w:val="008240C0"/>
    <w:rsid w:val="008243A0"/>
    <w:rsid w:val="00825371"/>
    <w:rsid w:val="00825663"/>
    <w:rsid w:val="00826A27"/>
    <w:rsid w:val="00827287"/>
    <w:rsid w:val="00827A67"/>
    <w:rsid w:val="008302BC"/>
    <w:rsid w:val="00831D7B"/>
    <w:rsid w:val="00831EAD"/>
    <w:rsid w:val="00832A3C"/>
    <w:rsid w:val="00832BEB"/>
    <w:rsid w:val="008359C5"/>
    <w:rsid w:val="00836BED"/>
    <w:rsid w:val="00836FC3"/>
    <w:rsid w:val="00841419"/>
    <w:rsid w:val="00841459"/>
    <w:rsid w:val="008416A7"/>
    <w:rsid w:val="00841D9A"/>
    <w:rsid w:val="00842ED2"/>
    <w:rsid w:val="0084323E"/>
    <w:rsid w:val="0084327D"/>
    <w:rsid w:val="008455FB"/>
    <w:rsid w:val="0084642F"/>
    <w:rsid w:val="00846E09"/>
    <w:rsid w:val="008538F2"/>
    <w:rsid w:val="00853CF7"/>
    <w:rsid w:val="00854F28"/>
    <w:rsid w:val="00855981"/>
    <w:rsid w:val="008567B9"/>
    <w:rsid w:val="008567E0"/>
    <w:rsid w:val="00857B7F"/>
    <w:rsid w:val="0086065C"/>
    <w:rsid w:val="008607C1"/>
    <w:rsid w:val="00861043"/>
    <w:rsid w:val="00861763"/>
    <w:rsid w:val="00864319"/>
    <w:rsid w:val="00865994"/>
    <w:rsid w:val="00867604"/>
    <w:rsid w:val="00871D49"/>
    <w:rsid w:val="00871DB2"/>
    <w:rsid w:val="00871FB0"/>
    <w:rsid w:val="0087204D"/>
    <w:rsid w:val="0087286E"/>
    <w:rsid w:val="00874A3A"/>
    <w:rsid w:val="0087541E"/>
    <w:rsid w:val="00876748"/>
    <w:rsid w:val="00877172"/>
    <w:rsid w:val="008806B5"/>
    <w:rsid w:val="00882680"/>
    <w:rsid w:val="00882D45"/>
    <w:rsid w:val="00883593"/>
    <w:rsid w:val="00884291"/>
    <w:rsid w:val="00885151"/>
    <w:rsid w:val="00885F15"/>
    <w:rsid w:val="00886834"/>
    <w:rsid w:val="00886B5C"/>
    <w:rsid w:val="00886FFE"/>
    <w:rsid w:val="00887216"/>
    <w:rsid w:val="00892372"/>
    <w:rsid w:val="00892FAB"/>
    <w:rsid w:val="0089344B"/>
    <w:rsid w:val="0089423D"/>
    <w:rsid w:val="008948E2"/>
    <w:rsid w:val="00894DD8"/>
    <w:rsid w:val="00895318"/>
    <w:rsid w:val="00895CF2"/>
    <w:rsid w:val="00897CFA"/>
    <w:rsid w:val="008A0AE4"/>
    <w:rsid w:val="008A25AA"/>
    <w:rsid w:val="008A39B4"/>
    <w:rsid w:val="008A5D2E"/>
    <w:rsid w:val="008B2F1E"/>
    <w:rsid w:val="008B313E"/>
    <w:rsid w:val="008B3D87"/>
    <w:rsid w:val="008B40C5"/>
    <w:rsid w:val="008B40F9"/>
    <w:rsid w:val="008B53A6"/>
    <w:rsid w:val="008B5C8A"/>
    <w:rsid w:val="008B6CD4"/>
    <w:rsid w:val="008B6D54"/>
    <w:rsid w:val="008B7733"/>
    <w:rsid w:val="008B7C69"/>
    <w:rsid w:val="008C091D"/>
    <w:rsid w:val="008C120F"/>
    <w:rsid w:val="008C1689"/>
    <w:rsid w:val="008C24E9"/>
    <w:rsid w:val="008C275D"/>
    <w:rsid w:val="008C3252"/>
    <w:rsid w:val="008C52F9"/>
    <w:rsid w:val="008C53AB"/>
    <w:rsid w:val="008C6BC9"/>
    <w:rsid w:val="008D0B86"/>
    <w:rsid w:val="008D2821"/>
    <w:rsid w:val="008D4E1D"/>
    <w:rsid w:val="008D58FB"/>
    <w:rsid w:val="008D5BE7"/>
    <w:rsid w:val="008D676A"/>
    <w:rsid w:val="008D6895"/>
    <w:rsid w:val="008D6C7B"/>
    <w:rsid w:val="008D6EE8"/>
    <w:rsid w:val="008D728D"/>
    <w:rsid w:val="008D75FD"/>
    <w:rsid w:val="008E10F5"/>
    <w:rsid w:val="008E1447"/>
    <w:rsid w:val="008E144B"/>
    <w:rsid w:val="008E154D"/>
    <w:rsid w:val="008E1A0E"/>
    <w:rsid w:val="008E1DC4"/>
    <w:rsid w:val="008E206C"/>
    <w:rsid w:val="008E22F2"/>
    <w:rsid w:val="008E2CF4"/>
    <w:rsid w:val="008E34B2"/>
    <w:rsid w:val="008E3F8B"/>
    <w:rsid w:val="008E45B6"/>
    <w:rsid w:val="008E492A"/>
    <w:rsid w:val="008E5386"/>
    <w:rsid w:val="008E7B55"/>
    <w:rsid w:val="008E7D2C"/>
    <w:rsid w:val="008E7DFA"/>
    <w:rsid w:val="008E7E42"/>
    <w:rsid w:val="008F1A81"/>
    <w:rsid w:val="008F2131"/>
    <w:rsid w:val="008F2EC0"/>
    <w:rsid w:val="008F342F"/>
    <w:rsid w:val="008F3790"/>
    <w:rsid w:val="008F50F0"/>
    <w:rsid w:val="008F5591"/>
    <w:rsid w:val="008F5ECA"/>
    <w:rsid w:val="008F5FE0"/>
    <w:rsid w:val="008F63F9"/>
    <w:rsid w:val="008F7300"/>
    <w:rsid w:val="008F74E6"/>
    <w:rsid w:val="008F7AA7"/>
    <w:rsid w:val="009000BD"/>
    <w:rsid w:val="00901364"/>
    <w:rsid w:val="00901717"/>
    <w:rsid w:val="00901B60"/>
    <w:rsid w:val="00901F30"/>
    <w:rsid w:val="00903AC9"/>
    <w:rsid w:val="00904933"/>
    <w:rsid w:val="009055AB"/>
    <w:rsid w:val="00905A0B"/>
    <w:rsid w:val="00905F12"/>
    <w:rsid w:val="00906024"/>
    <w:rsid w:val="00907FFB"/>
    <w:rsid w:val="009109CA"/>
    <w:rsid w:val="009114D0"/>
    <w:rsid w:val="0091197A"/>
    <w:rsid w:val="00911F9F"/>
    <w:rsid w:val="00914496"/>
    <w:rsid w:val="009144B6"/>
    <w:rsid w:val="0091495C"/>
    <w:rsid w:val="009155D1"/>
    <w:rsid w:val="00921F3E"/>
    <w:rsid w:val="00922D18"/>
    <w:rsid w:val="0092334C"/>
    <w:rsid w:val="0092344A"/>
    <w:rsid w:val="009238C7"/>
    <w:rsid w:val="009245FD"/>
    <w:rsid w:val="0092614F"/>
    <w:rsid w:val="00930018"/>
    <w:rsid w:val="009316C1"/>
    <w:rsid w:val="00933E88"/>
    <w:rsid w:val="0093408C"/>
    <w:rsid w:val="00936C3C"/>
    <w:rsid w:val="009371FE"/>
    <w:rsid w:val="00937859"/>
    <w:rsid w:val="00940C32"/>
    <w:rsid w:val="0094305D"/>
    <w:rsid w:val="00944A55"/>
    <w:rsid w:val="00945495"/>
    <w:rsid w:val="00947E43"/>
    <w:rsid w:val="0095194E"/>
    <w:rsid w:val="00952AD4"/>
    <w:rsid w:val="0095327F"/>
    <w:rsid w:val="0095517D"/>
    <w:rsid w:val="00957801"/>
    <w:rsid w:val="00960931"/>
    <w:rsid w:val="0096146C"/>
    <w:rsid w:val="00962138"/>
    <w:rsid w:val="009650C1"/>
    <w:rsid w:val="009656BA"/>
    <w:rsid w:val="00965A84"/>
    <w:rsid w:val="00966E25"/>
    <w:rsid w:val="0096701B"/>
    <w:rsid w:val="009672FA"/>
    <w:rsid w:val="00967AB9"/>
    <w:rsid w:val="00967E86"/>
    <w:rsid w:val="009706A5"/>
    <w:rsid w:val="00971059"/>
    <w:rsid w:val="0097188C"/>
    <w:rsid w:val="009722F5"/>
    <w:rsid w:val="00972C1C"/>
    <w:rsid w:val="00974B9A"/>
    <w:rsid w:val="009760FD"/>
    <w:rsid w:val="00976A9C"/>
    <w:rsid w:val="009805D8"/>
    <w:rsid w:val="009809B4"/>
    <w:rsid w:val="00981A3B"/>
    <w:rsid w:val="00982637"/>
    <w:rsid w:val="0098391B"/>
    <w:rsid w:val="00983C0C"/>
    <w:rsid w:val="00983D5F"/>
    <w:rsid w:val="009849E4"/>
    <w:rsid w:val="00984C6A"/>
    <w:rsid w:val="00985631"/>
    <w:rsid w:val="00985E4A"/>
    <w:rsid w:val="00986301"/>
    <w:rsid w:val="00986B3E"/>
    <w:rsid w:val="00986C7D"/>
    <w:rsid w:val="009871BC"/>
    <w:rsid w:val="0098773D"/>
    <w:rsid w:val="0099235B"/>
    <w:rsid w:val="009923E9"/>
    <w:rsid w:val="00992A42"/>
    <w:rsid w:val="009932A9"/>
    <w:rsid w:val="00993904"/>
    <w:rsid w:val="0099400D"/>
    <w:rsid w:val="00994A8B"/>
    <w:rsid w:val="00997AEE"/>
    <w:rsid w:val="009A06B8"/>
    <w:rsid w:val="009A0D9C"/>
    <w:rsid w:val="009A10E2"/>
    <w:rsid w:val="009A13B7"/>
    <w:rsid w:val="009A29C5"/>
    <w:rsid w:val="009A3BA4"/>
    <w:rsid w:val="009A3E89"/>
    <w:rsid w:val="009A4553"/>
    <w:rsid w:val="009A5B3D"/>
    <w:rsid w:val="009A613D"/>
    <w:rsid w:val="009A69C2"/>
    <w:rsid w:val="009A6B94"/>
    <w:rsid w:val="009A791D"/>
    <w:rsid w:val="009A7D36"/>
    <w:rsid w:val="009A7FC0"/>
    <w:rsid w:val="009B22FD"/>
    <w:rsid w:val="009B2DF3"/>
    <w:rsid w:val="009B2F62"/>
    <w:rsid w:val="009B32D9"/>
    <w:rsid w:val="009B58A7"/>
    <w:rsid w:val="009B7413"/>
    <w:rsid w:val="009C06CE"/>
    <w:rsid w:val="009C1496"/>
    <w:rsid w:val="009C2C37"/>
    <w:rsid w:val="009C340C"/>
    <w:rsid w:val="009C4AF4"/>
    <w:rsid w:val="009C5E4E"/>
    <w:rsid w:val="009D2E09"/>
    <w:rsid w:val="009D455D"/>
    <w:rsid w:val="009D5B07"/>
    <w:rsid w:val="009D6E42"/>
    <w:rsid w:val="009D775C"/>
    <w:rsid w:val="009E0175"/>
    <w:rsid w:val="009E041D"/>
    <w:rsid w:val="009E27FE"/>
    <w:rsid w:val="009E2FE7"/>
    <w:rsid w:val="009E5CE9"/>
    <w:rsid w:val="009F0DE5"/>
    <w:rsid w:val="009F0E9B"/>
    <w:rsid w:val="009F1269"/>
    <w:rsid w:val="009F1B52"/>
    <w:rsid w:val="009F1F9A"/>
    <w:rsid w:val="009F24AB"/>
    <w:rsid w:val="009F4227"/>
    <w:rsid w:val="009F5328"/>
    <w:rsid w:val="009F77B3"/>
    <w:rsid w:val="00A00253"/>
    <w:rsid w:val="00A05ACA"/>
    <w:rsid w:val="00A10312"/>
    <w:rsid w:val="00A10506"/>
    <w:rsid w:val="00A117AA"/>
    <w:rsid w:val="00A13C48"/>
    <w:rsid w:val="00A14B2D"/>
    <w:rsid w:val="00A15041"/>
    <w:rsid w:val="00A1544B"/>
    <w:rsid w:val="00A15869"/>
    <w:rsid w:val="00A206B4"/>
    <w:rsid w:val="00A218AB"/>
    <w:rsid w:val="00A220B6"/>
    <w:rsid w:val="00A22555"/>
    <w:rsid w:val="00A225B0"/>
    <w:rsid w:val="00A23F7D"/>
    <w:rsid w:val="00A248CD"/>
    <w:rsid w:val="00A26D8E"/>
    <w:rsid w:val="00A27105"/>
    <w:rsid w:val="00A30A55"/>
    <w:rsid w:val="00A3177D"/>
    <w:rsid w:val="00A322FC"/>
    <w:rsid w:val="00A33D15"/>
    <w:rsid w:val="00A341F2"/>
    <w:rsid w:val="00A34FED"/>
    <w:rsid w:val="00A41D70"/>
    <w:rsid w:val="00A442D6"/>
    <w:rsid w:val="00A445CF"/>
    <w:rsid w:val="00A45107"/>
    <w:rsid w:val="00A4786E"/>
    <w:rsid w:val="00A47F05"/>
    <w:rsid w:val="00A513E7"/>
    <w:rsid w:val="00A5178E"/>
    <w:rsid w:val="00A518ED"/>
    <w:rsid w:val="00A5409C"/>
    <w:rsid w:val="00A5467A"/>
    <w:rsid w:val="00A5480F"/>
    <w:rsid w:val="00A601BA"/>
    <w:rsid w:val="00A60FEA"/>
    <w:rsid w:val="00A614E5"/>
    <w:rsid w:val="00A61A49"/>
    <w:rsid w:val="00A61BA9"/>
    <w:rsid w:val="00A61D66"/>
    <w:rsid w:val="00A63277"/>
    <w:rsid w:val="00A63B19"/>
    <w:rsid w:val="00A64966"/>
    <w:rsid w:val="00A64AE0"/>
    <w:rsid w:val="00A65A5C"/>
    <w:rsid w:val="00A65EA6"/>
    <w:rsid w:val="00A66AEC"/>
    <w:rsid w:val="00A67310"/>
    <w:rsid w:val="00A67A40"/>
    <w:rsid w:val="00A703B1"/>
    <w:rsid w:val="00A70951"/>
    <w:rsid w:val="00A71FE7"/>
    <w:rsid w:val="00A72394"/>
    <w:rsid w:val="00A727A7"/>
    <w:rsid w:val="00A72C13"/>
    <w:rsid w:val="00A72D43"/>
    <w:rsid w:val="00A7465C"/>
    <w:rsid w:val="00A75D4E"/>
    <w:rsid w:val="00A774D6"/>
    <w:rsid w:val="00A80416"/>
    <w:rsid w:val="00A82814"/>
    <w:rsid w:val="00A82D55"/>
    <w:rsid w:val="00A836E6"/>
    <w:rsid w:val="00A8623D"/>
    <w:rsid w:val="00A868C7"/>
    <w:rsid w:val="00A877F7"/>
    <w:rsid w:val="00A932EC"/>
    <w:rsid w:val="00A93E5D"/>
    <w:rsid w:val="00A95473"/>
    <w:rsid w:val="00A96935"/>
    <w:rsid w:val="00A96979"/>
    <w:rsid w:val="00A97505"/>
    <w:rsid w:val="00AA1433"/>
    <w:rsid w:val="00AA262E"/>
    <w:rsid w:val="00AA2F79"/>
    <w:rsid w:val="00AA35EB"/>
    <w:rsid w:val="00AA48BB"/>
    <w:rsid w:val="00AA4AFF"/>
    <w:rsid w:val="00AA560D"/>
    <w:rsid w:val="00AA5C50"/>
    <w:rsid w:val="00AA6880"/>
    <w:rsid w:val="00AA7D49"/>
    <w:rsid w:val="00AB0062"/>
    <w:rsid w:val="00AB0724"/>
    <w:rsid w:val="00AB0D9C"/>
    <w:rsid w:val="00AB1837"/>
    <w:rsid w:val="00AB1A09"/>
    <w:rsid w:val="00AB2A71"/>
    <w:rsid w:val="00AB5397"/>
    <w:rsid w:val="00AB5458"/>
    <w:rsid w:val="00AB58AE"/>
    <w:rsid w:val="00AB6DD9"/>
    <w:rsid w:val="00AB7A0C"/>
    <w:rsid w:val="00AC1042"/>
    <w:rsid w:val="00AC2B3A"/>
    <w:rsid w:val="00AC2FFB"/>
    <w:rsid w:val="00AC33E9"/>
    <w:rsid w:val="00AC68DA"/>
    <w:rsid w:val="00AD0691"/>
    <w:rsid w:val="00AD1E96"/>
    <w:rsid w:val="00AD208C"/>
    <w:rsid w:val="00AD245C"/>
    <w:rsid w:val="00AD30E3"/>
    <w:rsid w:val="00AD5028"/>
    <w:rsid w:val="00AD5917"/>
    <w:rsid w:val="00AD64A8"/>
    <w:rsid w:val="00AD7E89"/>
    <w:rsid w:val="00AE1A91"/>
    <w:rsid w:val="00AE1C7A"/>
    <w:rsid w:val="00AE1CE0"/>
    <w:rsid w:val="00AE269C"/>
    <w:rsid w:val="00AE4E53"/>
    <w:rsid w:val="00AE5B7D"/>
    <w:rsid w:val="00AE6496"/>
    <w:rsid w:val="00AE70D6"/>
    <w:rsid w:val="00AE78AC"/>
    <w:rsid w:val="00AE7BA1"/>
    <w:rsid w:val="00AF0E72"/>
    <w:rsid w:val="00AF0EDE"/>
    <w:rsid w:val="00AF1755"/>
    <w:rsid w:val="00AF1A51"/>
    <w:rsid w:val="00AF6351"/>
    <w:rsid w:val="00AF6743"/>
    <w:rsid w:val="00AF71C9"/>
    <w:rsid w:val="00AF72FC"/>
    <w:rsid w:val="00B01B7E"/>
    <w:rsid w:val="00B0253D"/>
    <w:rsid w:val="00B03396"/>
    <w:rsid w:val="00B034F4"/>
    <w:rsid w:val="00B03B70"/>
    <w:rsid w:val="00B04061"/>
    <w:rsid w:val="00B06E19"/>
    <w:rsid w:val="00B07A88"/>
    <w:rsid w:val="00B07C9D"/>
    <w:rsid w:val="00B12E38"/>
    <w:rsid w:val="00B13119"/>
    <w:rsid w:val="00B13C3F"/>
    <w:rsid w:val="00B14915"/>
    <w:rsid w:val="00B166E4"/>
    <w:rsid w:val="00B17DB2"/>
    <w:rsid w:val="00B20FD6"/>
    <w:rsid w:val="00B21A66"/>
    <w:rsid w:val="00B2753C"/>
    <w:rsid w:val="00B2797A"/>
    <w:rsid w:val="00B3162D"/>
    <w:rsid w:val="00B31BF3"/>
    <w:rsid w:val="00B32184"/>
    <w:rsid w:val="00B32CAC"/>
    <w:rsid w:val="00B33097"/>
    <w:rsid w:val="00B34343"/>
    <w:rsid w:val="00B34751"/>
    <w:rsid w:val="00B34EFC"/>
    <w:rsid w:val="00B35121"/>
    <w:rsid w:val="00B36534"/>
    <w:rsid w:val="00B36929"/>
    <w:rsid w:val="00B37619"/>
    <w:rsid w:val="00B4011F"/>
    <w:rsid w:val="00B40676"/>
    <w:rsid w:val="00B4067D"/>
    <w:rsid w:val="00B4320A"/>
    <w:rsid w:val="00B44108"/>
    <w:rsid w:val="00B45AD2"/>
    <w:rsid w:val="00B46DCD"/>
    <w:rsid w:val="00B4788C"/>
    <w:rsid w:val="00B47DD7"/>
    <w:rsid w:val="00B51FA2"/>
    <w:rsid w:val="00B520D6"/>
    <w:rsid w:val="00B522CC"/>
    <w:rsid w:val="00B538FA"/>
    <w:rsid w:val="00B53B7D"/>
    <w:rsid w:val="00B5569A"/>
    <w:rsid w:val="00B577EB"/>
    <w:rsid w:val="00B602A8"/>
    <w:rsid w:val="00B60AEE"/>
    <w:rsid w:val="00B62170"/>
    <w:rsid w:val="00B63338"/>
    <w:rsid w:val="00B6398B"/>
    <w:rsid w:val="00B63C5E"/>
    <w:rsid w:val="00B63E07"/>
    <w:rsid w:val="00B66698"/>
    <w:rsid w:val="00B667A7"/>
    <w:rsid w:val="00B67557"/>
    <w:rsid w:val="00B711EF"/>
    <w:rsid w:val="00B71693"/>
    <w:rsid w:val="00B71EA4"/>
    <w:rsid w:val="00B72BB2"/>
    <w:rsid w:val="00B740BB"/>
    <w:rsid w:val="00B758E6"/>
    <w:rsid w:val="00B75C81"/>
    <w:rsid w:val="00B76DAE"/>
    <w:rsid w:val="00B77AD7"/>
    <w:rsid w:val="00B77D6A"/>
    <w:rsid w:val="00B803E8"/>
    <w:rsid w:val="00B803FE"/>
    <w:rsid w:val="00B80EDA"/>
    <w:rsid w:val="00B82311"/>
    <w:rsid w:val="00B828F6"/>
    <w:rsid w:val="00B836AA"/>
    <w:rsid w:val="00B83FB2"/>
    <w:rsid w:val="00B907E0"/>
    <w:rsid w:val="00B9177E"/>
    <w:rsid w:val="00B92B06"/>
    <w:rsid w:val="00B96BC5"/>
    <w:rsid w:val="00B96DD6"/>
    <w:rsid w:val="00B97C0A"/>
    <w:rsid w:val="00BA019B"/>
    <w:rsid w:val="00BA152F"/>
    <w:rsid w:val="00BA15FE"/>
    <w:rsid w:val="00BA22B2"/>
    <w:rsid w:val="00BA2666"/>
    <w:rsid w:val="00BA3EFC"/>
    <w:rsid w:val="00BA411F"/>
    <w:rsid w:val="00BA42C7"/>
    <w:rsid w:val="00BA48DF"/>
    <w:rsid w:val="00BA49D7"/>
    <w:rsid w:val="00BA4C8E"/>
    <w:rsid w:val="00BA5E34"/>
    <w:rsid w:val="00BA68EC"/>
    <w:rsid w:val="00BA7960"/>
    <w:rsid w:val="00BB143D"/>
    <w:rsid w:val="00BB2BAC"/>
    <w:rsid w:val="00BB2CC8"/>
    <w:rsid w:val="00BB3A05"/>
    <w:rsid w:val="00BB523E"/>
    <w:rsid w:val="00BB59DA"/>
    <w:rsid w:val="00BB704F"/>
    <w:rsid w:val="00BB766D"/>
    <w:rsid w:val="00BB784A"/>
    <w:rsid w:val="00BB7D13"/>
    <w:rsid w:val="00BB7FD9"/>
    <w:rsid w:val="00BC26E8"/>
    <w:rsid w:val="00BC4BEB"/>
    <w:rsid w:val="00BC50E4"/>
    <w:rsid w:val="00BC6DFF"/>
    <w:rsid w:val="00BC79B6"/>
    <w:rsid w:val="00BC7CF9"/>
    <w:rsid w:val="00BD0DC8"/>
    <w:rsid w:val="00BD1286"/>
    <w:rsid w:val="00BD1AF1"/>
    <w:rsid w:val="00BD1E0C"/>
    <w:rsid w:val="00BD2F1C"/>
    <w:rsid w:val="00BD3B6B"/>
    <w:rsid w:val="00BD4459"/>
    <w:rsid w:val="00BD4BAC"/>
    <w:rsid w:val="00BD665C"/>
    <w:rsid w:val="00BD67F6"/>
    <w:rsid w:val="00BD6DF8"/>
    <w:rsid w:val="00BE002C"/>
    <w:rsid w:val="00BE02FB"/>
    <w:rsid w:val="00BE0520"/>
    <w:rsid w:val="00BE098E"/>
    <w:rsid w:val="00BE2C7E"/>
    <w:rsid w:val="00BE460E"/>
    <w:rsid w:val="00BE4860"/>
    <w:rsid w:val="00BE4912"/>
    <w:rsid w:val="00BE6DBD"/>
    <w:rsid w:val="00BE70DA"/>
    <w:rsid w:val="00BF04CF"/>
    <w:rsid w:val="00BF1796"/>
    <w:rsid w:val="00BF17E5"/>
    <w:rsid w:val="00BF2834"/>
    <w:rsid w:val="00BF2ABF"/>
    <w:rsid w:val="00BF4D01"/>
    <w:rsid w:val="00BF59CD"/>
    <w:rsid w:val="00BF61DC"/>
    <w:rsid w:val="00BF6F75"/>
    <w:rsid w:val="00C0068C"/>
    <w:rsid w:val="00C0186A"/>
    <w:rsid w:val="00C02A0D"/>
    <w:rsid w:val="00C0364E"/>
    <w:rsid w:val="00C064D5"/>
    <w:rsid w:val="00C0727B"/>
    <w:rsid w:val="00C07363"/>
    <w:rsid w:val="00C0737E"/>
    <w:rsid w:val="00C07474"/>
    <w:rsid w:val="00C07C90"/>
    <w:rsid w:val="00C101FA"/>
    <w:rsid w:val="00C11DE3"/>
    <w:rsid w:val="00C13615"/>
    <w:rsid w:val="00C13883"/>
    <w:rsid w:val="00C138D7"/>
    <w:rsid w:val="00C13C7D"/>
    <w:rsid w:val="00C13F98"/>
    <w:rsid w:val="00C151E0"/>
    <w:rsid w:val="00C15386"/>
    <w:rsid w:val="00C15E68"/>
    <w:rsid w:val="00C167B7"/>
    <w:rsid w:val="00C16A2A"/>
    <w:rsid w:val="00C17345"/>
    <w:rsid w:val="00C200C6"/>
    <w:rsid w:val="00C20233"/>
    <w:rsid w:val="00C20F57"/>
    <w:rsid w:val="00C216A0"/>
    <w:rsid w:val="00C21AD9"/>
    <w:rsid w:val="00C21F87"/>
    <w:rsid w:val="00C22023"/>
    <w:rsid w:val="00C224EE"/>
    <w:rsid w:val="00C2279A"/>
    <w:rsid w:val="00C23B20"/>
    <w:rsid w:val="00C26839"/>
    <w:rsid w:val="00C26BB9"/>
    <w:rsid w:val="00C274E7"/>
    <w:rsid w:val="00C275A5"/>
    <w:rsid w:val="00C300B8"/>
    <w:rsid w:val="00C300FA"/>
    <w:rsid w:val="00C311E4"/>
    <w:rsid w:val="00C31DBC"/>
    <w:rsid w:val="00C326FC"/>
    <w:rsid w:val="00C32CB4"/>
    <w:rsid w:val="00C33B25"/>
    <w:rsid w:val="00C35034"/>
    <w:rsid w:val="00C3522D"/>
    <w:rsid w:val="00C3683E"/>
    <w:rsid w:val="00C3710A"/>
    <w:rsid w:val="00C428C6"/>
    <w:rsid w:val="00C42AD7"/>
    <w:rsid w:val="00C43D09"/>
    <w:rsid w:val="00C440BA"/>
    <w:rsid w:val="00C44562"/>
    <w:rsid w:val="00C44ED3"/>
    <w:rsid w:val="00C45D31"/>
    <w:rsid w:val="00C466C9"/>
    <w:rsid w:val="00C500CF"/>
    <w:rsid w:val="00C510BE"/>
    <w:rsid w:val="00C5156E"/>
    <w:rsid w:val="00C5240D"/>
    <w:rsid w:val="00C524D4"/>
    <w:rsid w:val="00C56111"/>
    <w:rsid w:val="00C6027E"/>
    <w:rsid w:val="00C60CA9"/>
    <w:rsid w:val="00C62C28"/>
    <w:rsid w:val="00C66278"/>
    <w:rsid w:val="00C677B7"/>
    <w:rsid w:val="00C67DA2"/>
    <w:rsid w:val="00C70821"/>
    <w:rsid w:val="00C715FA"/>
    <w:rsid w:val="00C72238"/>
    <w:rsid w:val="00C73A60"/>
    <w:rsid w:val="00C74B59"/>
    <w:rsid w:val="00C75CFB"/>
    <w:rsid w:val="00C76E60"/>
    <w:rsid w:val="00C77520"/>
    <w:rsid w:val="00C77ADA"/>
    <w:rsid w:val="00C80923"/>
    <w:rsid w:val="00C81DF0"/>
    <w:rsid w:val="00C829B3"/>
    <w:rsid w:val="00C82BCD"/>
    <w:rsid w:val="00C833F2"/>
    <w:rsid w:val="00C838DC"/>
    <w:rsid w:val="00C840D1"/>
    <w:rsid w:val="00C8539F"/>
    <w:rsid w:val="00C8589C"/>
    <w:rsid w:val="00C859AC"/>
    <w:rsid w:val="00C8668C"/>
    <w:rsid w:val="00C86699"/>
    <w:rsid w:val="00C87CAC"/>
    <w:rsid w:val="00C90A45"/>
    <w:rsid w:val="00C90BAF"/>
    <w:rsid w:val="00C9211E"/>
    <w:rsid w:val="00C92A79"/>
    <w:rsid w:val="00C94D4E"/>
    <w:rsid w:val="00C953CD"/>
    <w:rsid w:val="00C95ECB"/>
    <w:rsid w:val="00C969C9"/>
    <w:rsid w:val="00C9707E"/>
    <w:rsid w:val="00C97D0C"/>
    <w:rsid w:val="00CA0434"/>
    <w:rsid w:val="00CA058A"/>
    <w:rsid w:val="00CA1027"/>
    <w:rsid w:val="00CA19E8"/>
    <w:rsid w:val="00CA3489"/>
    <w:rsid w:val="00CA4041"/>
    <w:rsid w:val="00CA40FF"/>
    <w:rsid w:val="00CA423F"/>
    <w:rsid w:val="00CA4D4D"/>
    <w:rsid w:val="00CB01B6"/>
    <w:rsid w:val="00CB11ED"/>
    <w:rsid w:val="00CB18AC"/>
    <w:rsid w:val="00CB4A38"/>
    <w:rsid w:val="00CC169A"/>
    <w:rsid w:val="00CC1FBE"/>
    <w:rsid w:val="00CC3027"/>
    <w:rsid w:val="00CC36E8"/>
    <w:rsid w:val="00CC3BB4"/>
    <w:rsid w:val="00CC3EAC"/>
    <w:rsid w:val="00CC4914"/>
    <w:rsid w:val="00CC54FC"/>
    <w:rsid w:val="00CC5AB8"/>
    <w:rsid w:val="00CC5D3F"/>
    <w:rsid w:val="00CC5D97"/>
    <w:rsid w:val="00CC601E"/>
    <w:rsid w:val="00CC66B0"/>
    <w:rsid w:val="00CC7137"/>
    <w:rsid w:val="00CC71BE"/>
    <w:rsid w:val="00CC7A77"/>
    <w:rsid w:val="00CD03DE"/>
    <w:rsid w:val="00CD07BD"/>
    <w:rsid w:val="00CD1592"/>
    <w:rsid w:val="00CD3248"/>
    <w:rsid w:val="00CD462E"/>
    <w:rsid w:val="00CD608E"/>
    <w:rsid w:val="00CD6520"/>
    <w:rsid w:val="00CD687F"/>
    <w:rsid w:val="00CD6F3D"/>
    <w:rsid w:val="00CE0DF6"/>
    <w:rsid w:val="00CE1C8C"/>
    <w:rsid w:val="00CE1D7F"/>
    <w:rsid w:val="00CE2C46"/>
    <w:rsid w:val="00CE6615"/>
    <w:rsid w:val="00CE7903"/>
    <w:rsid w:val="00CF03EB"/>
    <w:rsid w:val="00CF13CC"/>
    <w:rsid w:val="00CF2449"/>
    <w:rsid w:val="00CF2B73"/>
    <w:rsid w:val="00CF3B3A"/>
    <w:rsid w:val="00CF44FF"/>
    <w:rsid w:val="00CF4FD8"/>
    <w:rsid w:val="00CF51AC"/>
    <w:rsid w:val="00CF73EE"/>
    <w:rsid w:val="00D022DD"/>
    <w:rsid w:val="00D02E3A"/>
    <w:rsid w:val="00D04A3D"/>
    <w:rsid w:val="00D05733"/>
    <w:rsid w:val="00D05CEE"/>
    <w:rsid w:val="00D06D4B"/>
    <w:rsid w:val="00D06D4C"/>
    <w:rsid w:val="00D117E2"/>
    <w:rsid w:val="00D11DDC"/>
    <w:rsid w:val="00D124A8"/>
    <w:rsid w:val="00D12C04"/>
    <w:rsid w:val="00D13B27"/>
    <w:rsid w:val="00D13F08"/>
    <w:rsid w:val="00D14447"/>
    <w:rsid w:val="00D14BA8"/>
    <w:rsid w:val="00D16E55"/>
    <w:rsid w:val="00D177CF"/>
    <w:rsid w:val="00D20209"/>
    <w:rsid w:val="00D20C86"/>
    <w:rsid w:val="00D222FB"/>
    <w:rsid w:val="00D22302"/>
    <w:rsid w:val="00D22B10"/>
    <w:rsid w:val="00D23A1C"/>
    <w:rsid w:val="00D23E26"/>
    <w:rsid w:val="00D24308"/>
    <w:rsid w:val="00D24D10"/>
    <w:rsid w:val="00D25A1A"/>
    <w:rsid w:val="00D25DB8"/>
    <w:rsid w:val="00D26DF5"/>
    <w:rsid w:val="00D2700F"/>
    <w:rsid w:val="00D3188F"/>
    <w:rsid w:val="00D31A25"/>
    <w:rsid w:val="00D325FA"/>
    <w:rsid w:val="00D328B7"/>
    <w:rsid w:val="00D32B6E"/>
    <w:rsid w:val="00D344BD"/>
    <w:rsid w:val="00D35AA0"/>
    <w:rsid w:val="00D35B32"/>
    <w:rsid w:val="00D36675"/>
    <w:rsid w:val="00D3674C"/>
    <w:rsid w:val="00D36AA0"/>
    <w:rsid w:val="00D37175"/>
    <w:rsid w:val="00D37CC4"/>
    <w:rsid w:val="00D37D52"/>
    <w:rsid w:val="00D41A9D"/>
    <w:rsid w:val="00D44E47"/>
    <w:rsid w:val="00D51A22"/>
    <w:rsid w:val="00D51A75"/>
    <w:rsid w:val="00D53775"/>
    <w:rsid w:val="00D57E3D"/>
    <w:rsid w:val="00D613A2"/>
    <w:rsid w:val="00D61AF0"/>
    <w:rsid w:val="00D61F9D"/>
    <w:rsid w:val="00D62109"/>
    <w:rsid w:val="00D624B9"/>
    <w:rsid w:val="00D62694"/>
    <w:rsid w:val="00D62D16"/>
    <w:rsid w:val="00D62E91"/>
    <w:rsid w:val="00D635C8"/>
    <w:rsid w:val="00D6606A"/>
    <w:rsid w:val="00D7065C"/>
    <w:rsid w:val="00D70BBD"/>
    <w:rsid w:val="00D70C33"/>
    <w:rsid w:val="00D726CE"/>
    <w:rsid w:val="00D72B87"/>
    <w:rsid w:val="00D7390A"/>
    <w:rsid w:val="00D73EA8"/>
    <w:rsid w:val="00D7588A"/>
    <w:rsid w:val="00D76439"/>
    <w:rsid w:val="00D766D1"/>
    <w:rsid w:val="00D76ED7"/>
    <w:rsid w:val="00D772BD"/>
    <w:rsid w:val="00D80109"/>
    <w:rsid w:val="00D8052E"/>
    <w:rsid w:val="00D808BA"/>
    <w:rsid w:val="00D80C51"/>
    <w:rsid w:val="00D821D7"/>
    <w:rsid w:val="00D82D3B"/>
    <w:rsid w:val="00D84056"/>
    <w:rsid w:val="00D849F2"/>
    <w:rsid w:val="00D84A77"/>
    <w:rsid w:val="00D855E2"/>
    <w:rsid w:val="00D8563B"/>
    <w:rsid w:val="00D85AF9"/>
    <w:rsid w:val="00D863FF"/>
    <w:rsid w:val="00D9012C"/>
    <w:rsid w:val="00D91BE7"/>
    <w:rsid w:val="00D92324"/>
    <w:rsid w:val="00D94734"/>
    <w:rsid w:val="00D97A7B"/>
    <w:rsid w:val="00DA17DF"/>
    <w:rsid w:val="00DA3597"/>
    <w:rsid w:val="00DA3F67"/>
    <w:rsid w:val="00DA517F"/>
    <w:rsid w:val="00DA5197"/>
    <w:rsid w:val="00DA6267"/>
    <w:rsid w:val="00DA65D9"/>
    <w:rsid w:val="00DA66DB"/>
    <w:rsid w:val="00DA7654"/>
    <w:rsid w:val="00DA7755"/>
    <w:rsid w:val="00DA7930"/>
    <w:rsid w:val="00DB0DF8"/>
    <w:rsid w:val="00DB0EE2"/>
    <w:rsid w:val="00DB3A43"/>
    <w:rsid w:val="00DB74A7"/>
    <w:rsid w:val="00DB7875"/>
    <w:rsid w:val="00DC0FDA"/>
    <w:rsid w:val="00DC10B0"/>
    <w:rsid w:val="00DC11A5"/>
    <w:rsid w:val="00DC2A18"/>
    <w:rsid w:val="00DC5AF9"/>
    <w:rsid w:val="00DC6347"/>
    <w:rsid w:val="00DC68B4"/>
    <w:rsid w:val="00DD0613"/>
    <w:rsid w:val="00DD099D"/>
    <w:rsid w:val="00DD0B4C"/>
    <w:rsid w:val="00DD1466"/>
    <w:rsid w:val="00DD14E0"/>
    <w:rsid w:val="00DD2577"/>
    <w:rsid w:val="00DD3463"/>
    <w:rsid w:val="00DD49AC"/>
    <w:rsid w:val="00DD4B87"/>
    <w:rsid w:val="00DD4D69"/>
    <w:rsid w:val="00DD5157"/>
    <w:rsid w:val="00DD5B9F"/>
    <w:rsid w:val="00DD6B58"/>
    <w:rsid w:val="00DE03BA"/>
    <w:rsid w:val="00DE0A18"/>
    <w:rsid w:val="00DE135E"/>
    <w:rsid w:val="00DE27C3"/>
    <w:rsid w:val="00DE29E9"/>
    <w:rsid w:val="00DE2C8B"/>
    <w:rsid w:val="00DE3095"/>
    <w:rsid w:val="00DE65C6"/>
    <w:rsid w:val="00DE6DCD"/>
    <w:rsid w:val="00DE7CCD"/>
    <w:rsid w:val="00DF0FA4"/>
    <w:rsid w:val="00DF1C0E"/>
    <w:rsid w:val="00DF1FF0"/>
    <w:rsid w:val="00DF3A39"/>
    <w:rsid w:val="00DF4FD1"/>
    <w:rsid w:val="00DF5F4E"/>
    <w:rsid w:val="00DF7153"/>
    <w:rsid w:val="00E00817"/>
    <w:rsid w:val="00E01072"/>
    <w:rsid w:val="00E01469"/>
    <w:rsid w:val="00E014C9"/>
    <w:rsid w:val="00E01884"/>
    <w:rsid w:val="00E01E26"/>
    <w:rsid w:val="00E02F11"/>
    <w:rsid w:val="00E03298"/>
    <w:rsid w:val="00E03D37"/>
    <w:rsid w:val="00E03E84"/>
    <w:rsid w:val="00E040CA"/>
    <w:rsid w:val="00E047A7"/>
    <w:rsid w:val="00E0752A"/>
    <w:rsid w:val="00E075D2"/>
    <w:rsid w:val="00E076C0"/>
    <w:rsid w:val="00E11622"/>
    <w:rsid w:val="00E1230A"/>
    <w:rsid w:val="00E12F21"/>
    <w:rsid w:val="00E13797"/>
    <w:rsid w:val="00E13BC3"/>
    <w:rsid w:val="00E14618"/>
    <w:rsid w:val="00E147D7"/>
    <w:rsid w:val="00E156C3"/>
    <w:rsid w:val="00E161FE"/>
    <w:rsid w:val="00E168DD"/>
    <w:rsid w:val="00E16E60"/>
    <w:rsid w:val="00E22592"/>
    <w:rsid w:val="00E236A9"/>
    <w:rsid w:val="00E2406A"/>
    <w:rsid w:val="00E244F1"/>
    <w:rsid w:val="00E24A81"/>
    <w:rsid w:val="00E2525C"/>
    <w:rsid w:val="00E26549"/>
    <w:rsid w:val="00E2684E"/>
    <w:rsid w:val="00E2705B"/>
    <w:rsid w:val="00E30324"/>
    <w:rsid w:val="00E304A8"/>
    <w:rsid w:val="00E312E9"/>
    <w:rsid w:val="00E32DE2"/>
    <w:rsid w:val="00E32F2F"/>
    <w:rsid w:val="00E3343F"/>
    <w:rsid w:val="00E34511"/>
    <w:rsid w:val="00E34635"/>
    <w:rsid w:val="00E36972"/>
    <w:rsid w:val="00E37F8E"/>
    <w:rsid w:val="00E408F9"/>
    <w:rsid w:val="00E4123D"/>
    <w:rsid w:val="00E41B08"/>
    <w:rsid w:val="00E43481"/>
    <w:rsid w:val="00E4653D"/>
    <w:rsid w:val="00E469BA"/>
    <w:rsid w:val="00E50677"/>
    <w:rsid w:val="00E50973"/>
    <w:rsid w:val="00E50A8C"/>
    <w:rsid w:val="00E5113B"/>
    <w:rsid w:val="00E5269B"/>
    <w:rsid w:val="00E52799"/>
    <w:rsid w:val="00E52BF5"/>
    <w:rsid w:val="00E548A1"/>
    <w:rsid w:val="00E57682"/>
    <w:rsid w:val="00E57730"/>
    <w:rsid w:val="00E60BA8"/>
    <w:rsid w:val="00E61A71"/>
    <w:rsid w:val="00E61C6E"/>
    <w:rsid w:val="00E641BB"/>
    <w:rsid w:val="00E645ED"/>
    <w:rsid w:val="00E64E52"/>
    <w:rsid w:val="00E662B9"/>
    <w:rsid w:val="00E662BE"/>
    <w:rsid w:val="00E71157"/>
    <w:rsid w:val="00E73789"/>
    <w:rsid w:val="00E74611"/>
    <w:rsid w:val="00E7693C"/>
    <w:rsid w:val="00E76C93"/>
    <w:rsid w:val="00E77E5C"/>
    <w:rsid w:val="00E82139"/>
    <w:rsid w:val="00E82E3E"/>
    <w:rsid w:val="00E85665"/>
    <w:rsid w:val="00E85AA4"/>
    <w:rsid w:val="00E85D64"/>
    <w:rsid w:val="00E86B3B"/>
    <w:rsid w:val="00E87FDB"/>
    <w:rsid w:val="00E90312"/>
    <w:rsid w:val="00E92A21"/>
    <w:rsid w:val="00E93577"/>
    <w:rsid w:val="00E935A8"/>
    <w:rsid w:val="00E93A7B"/>
    <w:rsid w:val="00E94B5F"/>
    <w:rsid w:val="00E94E98"/>
    <w:rsid w:val="00E9504E"/>
    <w:rsid w:val="00E95ABC"/>
    <w:rsid w:val="00E95ECF"/>
    <w:rsid w:val="00E96EF4"/>
    <w:rsid w:val="00E97D3D"/>
    <w:rsid w:val="00E97EEC"/>
    <w:rsid w:val="00EA09CA"/>
    <w:rsid w:val="00EA29D8"/>
    <w:rsid w:val="00EA3678"/>
    <w:rsid w:val="00EA65EA"/>
    <w:rsid w:val="00EA6C1C"/>
    <w:rsid w:val="00EA7D84"/>
    <w:rsid w:val="00EB213D"/>
    <w:rsid w:val="00EB232F"/>
    <w:rsid w:val="00EB3113"/>
    <w:rsid w:val="00EB37AC"/>
    <w:rsid w:val="00EB3907"/>
    <w:rsid w:val="00EB59BE"/>
    <w:rsid w:val="00EB5F80"/>
    <w:rsid w:val="00EB64EA"/>
    <w:rsid w:val="00EB738D"/>
    <w:rsid w:val="00EC1BCA"/>
    <w:rsid w:val="00EC3557"/>
    <w:rsid w:val="00EC4EEE"/>
    <w:rsid w:val="00EC56A0"/>
    <w:rsid w:val="00EC5F74"/>
    <w:rsid w:val="00EC62DB"/>
    <w:rsid w:val="00EC7854"/>
    <w:rsid w:val="00EC7BF2"/>
    <w:rsid w:val="00EC7DBD"/>
    <w:rsid w:val="00ED0139"/>
    <w:rsid w:val="00ED2170"/>
    <w:rsid w:val="00ED2B97"/>
    <w:rsid w:val="00ED2FD5"/>
    <w:rsid w:val="00ED4196"/>
    <w:rsid w:val="00ED5B76"/>
    <w:rsid w:val="00ED609E"/>
    <w:rsid w:val="00ED6180"/>
    <w:rsid w:val="00ED7435"/>
    <w:rsid w:val="00EE0CA7"/>
    <w:rsid w:val="00EE1AC2"/>
    <w:rsid w:val="00EE277D"/>
    <w:rsid w:val="00EE4075"/>
    <w:rsid w:val="00EE50DB"/>
    <w:rsid w:val="00EE5375"/>
    <w:rsid w:val="00EE571D"/>
    <w:rsid w:val="00EF0CC0"/>
    <w:rsid w:val="00EF1BAB"/>
    <w:rsid w:val="00EF2EC5"/>
    <w:rsid w:val="00EF3479"/>
    <w:rsid w:val="00EF37A0"/>
    <w:rsid w:val="00EF429F"/>
    <w:rsid w:val="00EF4483"/>
    <w:rsid w:val="00EF5581"/>
    <w:rsid w:val="00EF6D10"/>
    <w:rsid w:val="00EF7A72"/>
    <w:rsid w:val="00F01005"/>
    <w:rsid w:val="00F01677"/>
    <w:rsid w:val="00F01B65"/>
    <w:rsid w:val="00F01E39"/>
    <w:rsid w:val="00F02663"/>
    <w:rsid w:val="00F02BB2"/>
    <w:rsid w:val="00F02C6A"/>
    <w:rsid w:val="00F04502"/>
    <w:rsid w:val="00F0488C"/>
    <w:rsid w:val="00F05DC3"/>
    <w:rsid w:val="00F061AB"/>
    <w:rsid w:val="00F06956"/>
    <w:rsid w:val="00F06B12"/>
    <w:rsid w:val="00F06DDD"/>
    <w:rsid w:val="00F07E58"/>
    <w:rsid w:val="00F12175"/>
    <w:rsid w:val="00F13D1C"/>
    <w:rsid w:val="00F1472C"/>
    <w:rsid w:val="00F1483E"/>
    <w:rsid w:val="00F15F83"/>
    <w:rsid w:val="00F16FA5"/>
    <w:rsid w:val="00F17118"/>
    <w:rsid w:val="00F17691"/>
    <w:rsid w:val="00F2040A"/>
    <w:rsid w:val="00F21436"/>
    <w:rsid w:val="00F22A6E"/>
    <w:rsid w:val="00F240F3"/>
    <w:rsid w:val="00F24B64"/>
    <w:rsid w:val="00F24EE6"/>
    <w:rsid w:val="00F267A7"/>
    <w:rsid w:val="00F27FD5"/>
    <w:rsid w:val="00F30827"/>
    <w:rsid w:val="00F325BC"/>
    <w:rsid w:val="00F32D60"/>
    <w:rsid w:val="00F34EA8"/>
    <w:rsid w:val="00F37D08"/>
    <w:rsid w:val="00F37F4B"/>
    <w:rsid w:val="00F40F28"/>
    <w:rsid w:val="00F41E0E"/>
    <w:rsid w:val="00F42BF7"/>
    <w:rsid w:val="00F446A9"/>
    <w:rsid w:val="00F447EB"/>
    <w:rsid w:val="00F45621"/>
    <w:rsid w:val="00F465E8"/>
    <w:rsid w:val="00F4681E"/>
    <w:rsid w:val="00F5024D"/>
    <w:rsid w:val="00F50B49"/>
    <w:rsid w:val="00F5101B"/>
    <w:rsid w:val="00F51ED0"/>
    <w:rsid w:val="00F52AA1"/>
    <w:rsid w:val="00F52D86"/>
    <w:rsid w:val="00F53250"/>
    <w:rsid w:val="00F56174"/>
    <w:rsid w:val="00F56C99"/>
    <w:rsid w:val="00F57851"/>
    <w:rsid w:val="00F60B06"/>
    <w:rsid w:val="00F61419"/>
    <w:rsid w:val="00F6186F"/>
    <w:rsid w:val="00F659E0"/>
    <w:rsid w:val="00F66053"/>
    <w:rsid w:val="00F6754A"/>
    <w:rsid w:val="00F67595"/>
    <w:rsid w:val="00F700CC"/>
    <w:rsid w:val="00F70C16"/>
    <w:rsid w:val="00F72253"/>
    <w:rsid w:val="00F7307E"/>
    <w:rsid w:val="00F74F1B"/>
    <w:rsid w:val="00F75272"/>
    <w:rsid w:val="00F813FB"/>
    <w:rsid w:val="00F82B84"/>
    <w:rsid w:val="00F8614A"/>
    <w:rsid w:val="00F864D3"/>
    <w:rsid w:val="00F86764"/>
    <w:rsid w:val="00F86AF5"/>
    <w:rsid w:val="00F87BED"/>
    <w:rsid w:val="00F902E9"/>
    <w:rsid w:val="00F90886"/>
    <w:rsid w:val="00F91B95"/>
    <w:rsid w:val="00F9270F"/>
    <w:rsid w:val="00F927D1"/>
    <w:rsid w:val="00F93D21"/>
    <w:rsid w:val="00F93E0B"/>
    <w:rsid w:val="00F93F67"/>
    <w:rsid w:val="00F9411B"/>
    <w:rsid w:val="00F9525F"/>
    <w:rsid w:val="00F95993"/>
    <w:rsid w:val="00F95BC3"/>
    <w:rsid w:val="00FA19F3"/>
    <w:rsid w:val="00FA246E"/>
    <w:rsid w:val="00FA498B"/>
    <w:rsid w:val="00FA5B0D"/>
    <w:rsid w:val="00FA684F"/>
    <w:rsid w:val="00FA6CEA"/>
    <w:rsid w:val="00FB0178"/>
    <w:rsid w:val="00FB03CE"/>
    <w:rsid w:val="00FB0B79"/>
    <w:rsid w:val="00FB0F44"/>
    <w:rsid w:val="00FB10AE"/>
    <w:rsid w:val="00FB2531"/>
    <w:rsid w:val="00FB25AF"/>
    <w:rsid w:val="00FB3539"/>
    <w:rsid w:val="00FB43C7"/>
    <w:rsid w:val="00FB46A7"/>
    <w:rsid w:val="00FB48B8"/>
    <w:rsid w:val="00FB595A"/>
    <w:rsid w:val="00FB60F1"/>
    <w:rsid w:val="00FB78A8"/>
    <w:rsid w:val="00FC06C2"/>
    <w:rsid w:val="00FC0AFF"/>
    <w:rsid w:val="00FC21E2"/>
    <w:rsid w:val="00FC3B98"/>
    <w:rsid w:val="00FC564E"/>
    <w:rsid w:val="00FC6FB8"/>
    <w:rsid w:val="00FD0512"/>
    <w:rsid w:val="00FD0CB4"/>
    <w:rsid w:val="00FD17BB"/>
    <w:rsid w:val="00FD373F"/>
    <w:rsid w:val="00FD3E96"/>
    <w:rsid w:val="00FD3EF0"/>
    <w:rsid w:val="00FD597E"/>
    <w:rsid w:val="00FD68E8"/>
    <w:rsid w:val="00FD717B"/>
    <w:rsid w:val="00FD7238"/>
    <w:rsid w:val="00FE1A6E"/>
    <w:rsid w:val="00FE1AFF"/>
    <w:rsid w:val="00FE1C35"/>
    <w:rsid w:val="00FE248D"/>
    <w:rsid w:val="00FE327C"/>
    <w:rsid w:val="00FE33FB"/>
    <w:rsid w:val="00FE3EAE"/>
    <w:rsid w:val="00FE5DEA"/>
    <w:rsid w:val="00FF09CB"/>
    <w:rsid w:val="00FF20A5"/>
    <w:rsid w:val="00FF21BA"/>
    <w:rsid w:val="00FF43C0"/>
    <w:rsid w:val="00FF6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8B6FB"/>
  <w15:docId w15:val="{721B03E0-A3C6-43D5-AD18-9D2018C57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8"/>
      <w:szCs w:val="22"/>
    </w:rPr>
  </w:style>
  <w:style w:type="paragraph" w:styleId="Heading1">
    <w:name w:val="heading 1"/>
    <w:basedOn w:val="Normal"/>
    <w:link w:val="Heading1Char"/>
    <w:uiPriority w:val="1"/>
    <w:qFormat/>
    <w:rsid w:val="005029FD"/>
    <w:pPr>
      <w:widowControl w:val="0"/>
      <w:autoSpaceDE w:val="0"/>
      <w:autoSpaceDN w:val="0"/>
      <w:spacing w:before="124" w:after="0" w:line="240" w:lineRule="auto"/>
      <w:ind w:left="668"/>
      <w:jc w:val="both"/>
      <w:outlineLvl w:val="0"/>
    </w:pPr>
    <w:rPr>
      <w:rFonts w:eastAsia="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A2147"/>
    <w:pPr>
      <w:tabs>
        <w:tab w:val="center" w:pos="4320"/>
        <w:tab w:val="right" w:pos="8640"/>
      </w:tabs>
      <w:spacing w:after="0" w:line="240" w:lineRule="auto"/>
    </w:pPr>
    <w:rPr>
      <w:rFonts w:ascii=".VnTime" w:eastAsia="Times New Roman" w:hAnsi=".VnTime"/>
      <w:color w:val="333333"/>
      <w:szCs w:val="24"/>
      <w:lang w:val="x-none" w:eastAsia="x-none"/>
    </w:rPr>
  </w:style>
  <w:style w:type="character" w:customStyle="1" w:styleId="FooterChar">
    <w:name w:val="Footer Char"/>
    <w:link w:val="Footer"/>
    <w:uiPriority w:val="99"/>
    <w:rsid w:val="000A2147"/>
    <w:rPr>
      <w:rFonts w:ascii=".VnTime" w:eastAsia="Times New Roman" w:hAnsi=".VnTime"/>
      <w:color w:val="333333"/>
      <w:sz w:val="28"/>
      <w:szCs w:val="24"/>
    </w:rPr>
  </w:style>
  <w:style w:type="character" w:styleId="PageNumber">
    <w:name w:val="page number"/>
    <w:rsid w:val="000A2147"/>
  </w:style>
  <w:style w:type="table" w:styleId="TableGrid">
    <w:name w:val="Table Grid"/>
    <w:basedOn w:val="TableNormal"/>
    <w:uiPriority w:val="59"/>
    <w:rsid w:val="00761CD2"/>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Обычный (веб)1,Обычный (веб) Знак,Обычный (веб) Знак1,Обычный (веб) Знак Знак,Normal (Web)1,webb, webb"/>
    <w:basedOn w:val="Normal"/>
    <w:link w:val="NormalWebChar"/>
    <w:uiPriority w:val="99"/>
    <w:qFormat/>
    <w:rsid w:val="00E645ED"/>
    <w:pPr>
      <w:spacing w:before="100" w:beforeAutospacing="1" w:after="100" w:afterAutospacing="1" w:line="240" w:lineRule="auto"/>
    </w:pPr>
    <w:rPr>
      <w:rFonts w:eastAsia="Times New Roman"/>
      <w:sz w:val="24"/>
      <w:szCs w:val="24"/>
    </w:rPr>
  </w:style>
  <w:style w:type="paragraph" w:styleId="FootnoteText">
    <w:name w:val="footnote text"/>
    <w:basedOn w:val="Normal"/>
    <w:semiHidden/>
    <w:rsid w:val="00D855E2"/>
    <w:rPr>
      <w:sz w:val="20"/>
      <w:szCs w:val="20"/>
    </w:rPr>
  </w:style>
  <w:style w:type="character" w:styleId="FootnoteReference">
    <w:name w:val="footnote reference"/>
    <w:semiHidden/>
    <w:rsid w:val="00D855E2"/>
    <w:rPr>
      <w:vertAlign w:val="superscript"/>
    </w:rPr>
  </w:style>
  <w:style w:type="paragraph" w:styleId="EndnoteText">
    <w:name w:val="endnote text"/>
    <w:basedOn w:val="Normal"/>
    <w:semiHidden/>
    <w:rsid w:val="008E492A"/>
    <w:rPr>
      <w:sz w:val="20"/>
      <w:szCs w:val="20"/>
    </w:rPr>
  </w:style>
  <w:style w:type="character" w:styleId="EndnoteReference">
    <w:name w:val="endnote reference"/>
    <w:semiHidden/>
    <w:rsid w:val="008E492A"/>
    <w:rPr>
      <w:vertAlign w:val="superscript"/>
    </w:rPr>
  </w:style>
  <w:style w:type="character" w:styleId="CommentReference">
    <w:name w:val="annotation reference"/>
    <w:uiPriority w:val="99"/>
    <w:semiHidden/>
    <w:unhideWhenUsed/>
    <w:rsid w:val="00347EA6"/>
    <w:rPr>
      <w:sz w:val="16"/>
      <w:szCs w:val="16"/>
    </w:rPr>
  </w:style>
  <w:style w:type="paragraph" w:styleId="CommentText">
    <w:name w:val="annotation text"/>
    <w:basedOn w:val="Normal"/>
    <w:link w:val="CommentTextChar"/>
    <w:uiPriority w:val="99"/>
    <w:semiHidden/>
    <w:unhideWhenUsed/>
    <w:rsid w:val="00347EA6"/>
    <w:rPr>
      <w:sz w:val="20"/>
      <w:szCs w:val="20"/>
    </w:rPr>
  </w:style>
  <w:style w:type="character" w:customStyle="1" w:styleId="CommentTextChar">
    <w:name w:val="Comment Text Char"/>
    <w:basedOn w:val="DefaultParagraphFont"/>
    <w:link w:val="CommentText"/>
    <w:uiPriority w:val="99"/>
    <w:semiHidden/>
    <w:rsid w:val="00347EA6"/>
  </w:style>
  <w:style w:type="paragraph" w:styleId="CommentSubject">
    <w:name w:val="annotation subject"/>
    <w:basedOn w:val="CommentText"/>
    <w:next w:val="CommentText"/>
    <w:link w:val="CommentSubjectChar"/>
    <w:uiPriority w:val="99"/>
    <w:semiHidden/>
    <w:unhideWhenUsed/>
    <w:rsid w:val="00347EA6"/>
    <w:rPr>
      <w:b/>
      <w:bCs/>
      <w:lang w:val="x-none" w:eastAsia="x-none"/>
    </w:rPr>
  </w:style>
  <w:style w:type="character" w:customStyle="1" w:styleId="CommentSubjectChar">
    <w:name w:val="Comment Subject Char"/>
    <w:link w:val="CommentSubject"/>
    <w:uiPriority w:val="99"/>
    <w:semiHidden/>
    <w:rsid w:val="00347EA6"/>
    <w:rPr>
      <w:b/>
      <w:bCs/>
    </w:rPr>
  </w:style>
  <w:style w:type="paragraph" w:styleId="BalloonText">
    <w:name w:val="Balloon Text"/>
    <w:basedOn w:val="Normal"/>
    <w:link w:val="BalloonTextChar"/>
    <w:uiPriority w:val="99"/>
    <w:semiHidden/>
    <w:unhideWhenUsed/>
    <w:rsid w:val="00347EA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47EA6"/>
    <w:rPr>
      <w:rFonts w:ascii="Tahoma" w:hAnsi="Tahoma" w:cs="Tahoma"/>
      <w:sz w:val="16"/>
      <w:szCs w:val="16"/>
    </w:rPr>
  </w:style>
  <w:style w:type="paragraph" w:customStyle="1" w:styleId="Char">
    <w:name w:val="Char"/>
    <w:basedOn w:val="Normal"/>
    <w:rsid w:val="009805D8"/>
    <w:pPr>
      <w:widowControl w:val="0"/>
      <w:spacing w:after="0" w:line="240" w:lineRule="auto"/>
      <w:jc w:val="both"/>
    </w:pPr>
    <w:rPr>
      <w:rFonts w:eastAsia="SimSun"/>
      <w:kern w:val="2"/>
      <w:sz w:val="24"/>
      <w:szCs w:val="24"/>
      <w:lang w:eastAsia="zh-CN"/>
    </w:rPr>
  </w:style>
  <w:style w:type="paragraph" w:styleId="BodyText">
    <w:name w:val="Body Text"/>
    <w:basedOn w:val="Normal"/>
    <w:link w:val="BodyTextChar"/>
    <w:uiPriority w:val="99"/>
    <w:unhideWhenUsed/>
    <w:rsid w:val="005F7CDA"/>
    <w:pPr>
      <w:spacing w:after="120" w:line="240" w:lineRule="auto"/>
    </w:pPr>
    <w:rPr>
      <w:rFonts w:eastAsia="Times New Roman"/>
      <w:sz w:val="24"/>
      <w:szCs w:val="24"/>
    </w:rPr>
  </w:style>
  <w:style w:type="character" w:customStyle="1" w:styleId="BodyTextChar">
    <w:name w:val="Body Text Char"/>
    <w:link w:val="BodyText"/>
    <w:uiPriority w:val="99"/>
    <w:rsid w:val="005F7CDA"/>
    <w:rPr>
      <w:rFonts w:eastAsia="Times New Roman"/>
      <w:sz w:val="24"/>
      <w:szCs w:val="24"/>
    </w:rPr>
  </w:style>
  <w:style w:type="character" w:styleId="Strong">
    <w:name w:val="Strong"/>
    <w:qFormat/>
    <w:rsid w:val="005F7CDA"/>
    <w:rPr>
      <w:b/>
      <w:bCs/>
    </w:rPr>
  </w:style>
  <w:style w:type="paragraph" w:styleId="Header">
    <w:name w:val="header"/>
    <w:basedOn w:val="Normal"/>
    <w:link w:val="HeaderChar"/>
    <w:uiPriority w:val="99"/>
    <w:unhideWhenUsed/>
    <w:rsid w:val="00C26BB9"/>
    <w:pPr>
      <w:tabs>
        <w:tab w:val="center" w:pos="4680"/>
        <w:tab w:val="right" w:pos="9360"/>
      </w:tabs>
    </w:pPr>
  </w:style>
  <w:style w:type="character" w:customStyle="1" w:styleId="HeaderChar">
    <w:name w:val="Header Char"/>
    <w:link w:val="Header"/>
    <w:uiPriority w:val="99"/>
    <w:rsid w:val="00C26BB9"/>
    <w:rPr>
      <w:sz w:val="28"/>
      <w:szCs w:val="22"/>
    </w:rPr>
  </w:style>
  <w:style w:type="paragraph" w:customStyle="1" w:styleId="CharCharCharCharCharChar">
    <w:name w:val="Char Char Char Char Char Char"/>
    <w:basedOn w:val="Normal"/>
    <w:rsid w:val="002635E2"/>
    <w:pPr>
      <w:spacing w:after="160" w:line="240" w:lineRule="exact"/>
    </w:pPr>
    <w:rPr>
      <w:rFonts w:ascii="Verdana" w:eastAsia="Times New Roman" w:hAnsi="Verdana"/>
      <w:sz w:val="20"/>
      <w:szCs w:val="20"/>
    </w:rPr>
  </w:style>
  <w:style w:type="character" w:styleId="Hyperlink">
    <w:name w:val="Hyperlink"/>
    <w:uiPriority w:val="99"/>
    <w:unhideWhenUsed/>
    <w:rsid w:val="007441C9"/>
    <w:rPr>
      <w:color w:val="0000FF"/>
      <w:u w:val="single"/>
    </w:rPr>
  </w:style>
  <w:style w:type="character" w:customStyle="1" w:styleId="NormalWebChar">
    <w:name w:val="Normal (Web) Char"/>
    <w:aliases w:val="Обычный (веб)1 Char,Обычный (веб) Знак Char,Обычный (веб) Знак1 Char,Обычный (веб) Знак Знак Char,Normal (Web)1 Char,webb Char, webb Char"/>
    <w:link w:val="NormalWeb"/>
    <w:uiPriority w:val="99"/>
    <w:locked/>
    <w:rsid w:val="002167F0"/>
    <w:rPr>
      <w:rFonts w:eastAsia="Times New Roman"/>
      <w:sz w:val="24"/>
      <w:szCs w:val="24"/>
    </w:rPr>
  </w:style>
  <w:style w:type="character" w:customStyle="1" w:styleId="Heading1Char">
    <w:name w:val="Heading 1 Char"/>
    <w:link w:val="Heading1"/>
    <w:uiPriority w:val="1"/>
    <w:rsid w:val="005029FD"/>
    <w:rPr>
      <w:rFonts w:eastAsia="Times New Roman"/>
      <w:b/>
      <w:bCs/>
      <w:sz w:val="28"/>
      <w:szCs w:val="28"/>
    </w:rPr>
  </w:style>
  <w:style w:type="paragraph" w:styleId="ListParagraph">
    <w:name w:val="List Paragraph"/>
    <w:basedOn w:val="Normal"/>
    <w:uiPriority w:val="34"/>
    <w:qFormat/>
    <w:rsid w:val="00520685"/>
    <w:pPr>
      <w:ind w:left="720"/>
      <w:contextualSpacing/>
    </w:pPr>
  </w:style>
  <w:style w:type="character" w:customStyle="1" w:styleId="text">
    <w:name w:val="text"/>
    <w:basedOn w:val="DefaultParagraphFont"/>
    <w:rsid w:val="00F061AB"/>
  </w:style>
  <w:style w:type="character" w:customStyle="1" w:styleId="emoji-sizer">
    <w:name w:val="emoji-sizer"/>
    <w:basedOn w:val="DefaultParagraphFont"/>
    <w:rsid w:val="00F061AB"/>
  </w:style>
  <w:style w:type="character" w:customStyle="1" w:styleId="fontstyle01">
    <w:name w:val="fontstyle01"/>
    <w:basedOn w:val="DefaultParagraphFont"/>
    <w:rsid w:val="00E71157"/>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6513">
      <w:bodyDiv w:val="1"/>
      <w:marLeft w:val="0"/>
      <w:marRight w:val="0"/>
      <w:marTop w:val="0"/>
      <w:marBottom w:val="0"/>
      <w:divBdr>
        <w:top w:val="none" w:sz="0" w:space="0" w:color="auto"/>
        <w:left w:val="none" w:sz="0" w:space="0" w:color="auto"/>
        <w:bottom w:val="none" w:sz="0" w:space="0" w:color="auto"/>
        <w:right w:val="none" w:sz="0" w:space="0" w:color="auto"/>
      </w:divBdr>
    </w:div>
    <w:div w:id="204829016">
      <w:bodyDiv w:val="1"/>
      <w:marLeft w:val="0"/>
      <w:marRight w:val="0"/>
      <w:marTop w:val="0"/>
      <w:marBottom w:val="0"/>
      <w:divBdr>
        <w:top w:val="none" w:sz="0" w:space="0" w:color="auto"/>
        <w:left w:val="none" w:sz="0" w:space="0" w:color="auto"/>
        <w:bottom w:val="none" w:sz="0" w:space="0" w:color="auto"/>
        <w:right w:val="none" w:sz="0" w:space="0" w:color="auto"/>
      </w:divBdr>
      <w:divsChild>
        <w:div w:id="944384550">
          <w:marLeft w:val="0"/>
          <w:marRight w:val="0"/>
          <w:marTop w:val="0"/>
          <w:marBottom w:val="0"/>
          <w:divBdr>
            <w:top w:val="none" w:sz="0" w:space="0" w:color="auto"/>
            <w:left w:val="none" w:sz="0" w:space="0" w:color="auto"/>
            <w:bottom w:val="none" w:sz="0" w:space="0" w:color="auto"/>
            <w:right w:val="none" w:sz="0" w:space="0" w:color="auto"/>
          </w:divBdr>
          <w:divsChild>
            <w:div w:id="1358845552">
              <w:marLeft w:val="0"/>
              <w:marRight w:val="0"/>
              <w:marTop w:val="0"/>
              <w:marBottom w:val="0"/>
              <w:divBdr>
                <w:top w:val="none" w:sz="0" w:space="0" w:color="auto"/>
                <w:left w:val="none" w:sz="0" w:space="0" w:color="auto"/>
                <w:bottom w:val="none" w:sz="0" w:space="0" w:color="auto"/>
                <w:right w:val="none" w:sz="0" w:space="0" w:color="auto"/>
              </w:divBdr>
              <w:divsChild>
                <w:div w:id="1269777301">
                  <w:marLeft w:val="0"/>
                  <w:marRight w:val="-105"/>
                  <w:marTop w:val="0"/>
                  <w:marBottom w:val="0"/>
                  <w:divBdr>
                    <w:top w:val="none" w:sz="0" w:space="0" w:color="auto"/>
                    <w:left w:val="none" w:sz="0" w:space="0" w:color="auto"/>
                    <w:bottom w:val="none" w:sz="0" w:space="0" w:color="auto"/>
                    <w:right w:val="none" w:sz="0" w:space="0" w:color="auto"/>
                  </w:divBdr>
                  <w:divsChild>
                    <w:div w:id="2090690439">
                      <w:marLeft w:val="0"/>
                      <w:marRight w:val="0"/>
                      <w:marTop w:val="0"/>
                      <w:marBottom w:val="0"/>
                      <w:divBdr>
                        <w:top w:val="none" w:sz="0" w:space="0" w:color="auto"/>
                        <w:left w:val="none" w:sz="0" w:space="0" w:color="auto"/>
                        <w:bottom w:val="none" w:sz="0" w:space="0" w:color="auto"/>
                        <w:right w:val="none" w:sz="0" w:space="0" w:color="auto"/>
                      </w:divBdr>
                      <w:divsChild>
                        <w:div w:id="456264287">
                          <w:marLeft w:val="0"/>
                          <w:marRight w:val="0"/>
                          <w:marTop w:val="0"/>
                          <w:marBottom w:val="0"/>
                          <w:divBdr>
                            <w:top w:val="none" w:sz="0" w:space="0" w:color="auto"/>
                            <w:left w:val="none" w:sz="0" w:space="0" w:color="auto"/>
                            <w:bottom w:val="none" w:sz="0" w:space="0" w:color="auto"/>
                            <w:right w:val="none" w:sz="0" w:space="0" w:color="auto"/>
                          </w:divBdr>
                          <w:divsChild>
                            <w:div w:id="701516562">
                              <w:marLeft w:val="240"/>
                              <w:marRight w:val="240"/>
                              <w:marTop w:val="0"/>
                              <w:marBottom w:val="60"/>
                              <w:divBdr>
                                <w:top w:val="none" w:sz="0" w:space="0" w:color="auto"/>
                                <w:left w:val="none" w:sz="0" w:space="0" w:color="auto"/>
                                <w:bottom w:val="none" w:sz="0" w:space="0" w:color="auto"/>
                                <w:right w:val="none" w:sz="0" w:space="0" w:color="auto"/>
                              </w:divBdr>
                              <w:divsChild>
                                <w:div w:id="1367952697">
                                  <w:marLeft w:val="150"/>
                                  <w:marRight w:val="0"/>
                                  <w:marTop w:val="0"/>
                                  <w:marBottom w:val="0"/>
                                  <w:divBdr>
                                    <w:top w:val="none" w:sz="0" w:space="0" w:color="auto"/>
                                    <w:left w:val="none" w:sz="0" w:space="0" w:color="auto"/>
                                    <w:bottom w:val="none" w:sz="0" w:space="0" w:color="auto"/>
                                    <w:right w:val="none" w:sz="0" w:space="0" w:color="auto"/>
                                  </w:divBdr>
                                  <w:divsChild>
                                    <w:div w:id="1647707806">
                                      <w:marLeft w:val="0"/>
                                      <w:marRight w:val="0"/>
                                      <w:marTop w:val="0"/>
                                      <w:marBottom w:val="0"/>
                                      <w:divBdr>
                                        <w:top w:val="none" w:sz="0" w:space="0" w:color="auto"/>
                                        <w:left w:val="none" w:sz="0" w:space="0" w:color="auto"/>
                                        <w:bottom w:val="none" w:sz="0" w:space="0" w:color="auto"/>
                                        <w:right w:val="none" w:sz="0" w:space="0" w:color="auto"/>
                                      </w:divBdr>
                                      <w:divsChild>
                                        <w:div w:id="1892690726">
                                          <w:marLeft w:val="0"/>
                                          <w:marRight w:val="0"/>
                                          <w:marTop w:val="0"/>
                                          <w:marBottom w:val="0"/>
                                          <w:divBdr>
                                            <w:top w:val="none" w:sz="0" w:space="0" w:color="auto"/>
                                            <w:left w:val="none" w:sz="0" w:space="0" w:color="auto"/>
                                            <w:bottom w:val="none" w:sz="0" w:space="0" w:color="auto"/>
                                            <w:right w:val="none" w:sz="0" w:space="0" w:color="auto"/>
                                          </w:divBdr>
                                          <w:divsChild>
                                            <w:div w:id="216212555">
                                              <w:marLeft w:val="0"/>
                                              <w:marRight w:val="0"/>
                                              <w:marTop w:val="0"/>
                                              <w:marBottom w:val="60"/>
                                              <w:divBdr>
                                                <w:top w:val="none" w:sz="0" w:space="0" w:color="auto"/>
                                                <w:left w:val="none" w:sz="0" w:space="0" w:color="auto"/>
                                                <w:bottom w:val="none" w:sz="0" w:space="0" w:color="auto"/>
                                                <w:right w:val="none" w:sz="0" w:space="0" w:color="auto"/>
                                              </w:divBdr>
                                              <w:divsChild>
                                                <w:div w:id="1846702570">
                                                  <w:marLeft w:val="0"/>
                                                  <w:marRight w:val="0"/>
                                                  <w:marTop w:val="0"/>
                                                  <w:marBottom w:val="0"/>
                                                  <w:divBdr>
                                                    <w:top w:val="none" w:sz="0" w:space="0" w:color="auto"/>
                                                    <w:left w:val="none" w:sz="0" w:space="0" w:color="auto"/>
                                                    <w:bottom w:val="none" w:sz="0" w:space="0" w:color="auto"/>
                                                    <w:right w:val="none" w:sz="0" w:space="0" w:color="auto"/>
                                                  </w:divBdr>
                                                  <w:divsChild>
                                                    <w:div w:id="425687905">
                                                      <w:marLeft w:val="0"/>
                                                      <w:marRight w:val="0"/>
                                                      <w:marTop w:val="0"/>
                                                      <w:marBottom w:val="0"/>
                                                      <w:divBdr>
                                                        <w:top w:val="none" w:sz="0" w:space="0" w:color="auto"/>
                                                        <w:left w:val="none" w:sz="0" w:space="0" w:color="auto"/>
                                                        <w:bottom w:val="none" w:sz="0" w:space="0" w:color="auto"/>
                                                        <w:right w:val="none" w:sz="0" w:space="0" w:color="auto"/>
                                                      </w:divBdr>
                                                    </w:div>
                                                  </w:divsChild>
                                                </w:div>
                                                <w:div w:id="1105535407">
                                                  <w:marLeft w:val="0"/>
                                                  <w:marRight w:val="0"/>
                                                  <w:marTop w:val="150"/>
                                                  <w:marBottom w:val="0"/>
                                                  <w:divBdr>
                                                    <w:top w:val="none" w:sz="0" w:space="0" w:color="auto"/>
                                                    <w:left w:val="none" w:sz="0" w:space="0" w:color="auto"/>
                                                    <w:bottom w:val="none" w:sz="0" w:space="0" w:color="auto"/>
                                                    <w:right w:val="none" w:sz="0" w:space="0" w:color="auto"/>
                                                  </w:divBdr>
                                                </w:div>
                                                <w:div w:id="789516539">
                                                  <w:marLeft w:val="0"/>
                                                  <w:marRight w:val="0"/>
                                                  <w:marTop w:val="0"/>
                                                  <w:marBottom w:val="0"/>
                                                  <w:divBdr>
                                                    <w:top w:val="none" w:sz="0" w:space="0" w:color="auto"/>
                                                    <w:left w:val="none" w:sz="0" w:space="0" w:color="auto"/>
                                                    <w:bottom w:val="none" w:sz="0" w:space="0" w:color="auto"/>
                                                    <w:right w:val="none" w:sz="0" w:space="0" w:color="auto"/>
                                                  </w:divBdr>
                                                  <w:divsChild>
                                                    <w:div w:id="1977831257">
                                                      <w:marLeft w:val="0"/>
                                                      <w:marRight w:val="0"/>
                                                      <w:marTop w:val="0"/>
                                                      <w:marBottom w:val="0"/>
                                                      <w:divBdr>
                                                        <w:top w:val="none" w:sz="0" w:space="0" w:color="auto"/>
                                                        <w:left w:val="none" w:sz="0" w:space="0" w:color="auto"/>
                                                        <w:bottom w:val="none" w:sz="0" w:space="0" w:color="auto"/>
                                                        <w:right w:val="none" w:sz="0" w:space="0" w:color="auto"/>
                                                      </w:divBdr>
                                                      <w:divsChild>
                                                        <w:div w:id="1252665897">
                                                          <w:marLeft w:val="0"/>
                                                          <w:marRight w:val="0"/>
                                                          <w:marTop w:val="0"/>
                                                          <w:marBottom w:val="0"/>
                                                          <w:divBdr>
                                                            <w:top w:val="none" w:sz="0" w:space="0" w:color="auto"/>
                                                            <w:left w:val="none" w:sz="0" w:space="0" w:color="auto"/>
                                                            <w:bottom w:val="none" w:sz="0" w:space="0" w:color="auto"/>
                                                            <w:right w:val="none" w:sz="0" w:space="0" w:color="auto"/>
                                                          </w:divBdr>
                                                          <w:divsChild>
                                                            <w:div w:id="534998342">
                                                              <w:marLeft w:val="0"/>
                                                              <w:marRight w:val="0"/>
                                                              <w:marTop w:val="0"/>
                                                              <w:marBottom w:val="0"/>
                                                              <w:divBdr>
                                                                <w:top w:val="none" w:sz="0" w:space="0" w:color="auto"/>
                                                                <w:left w:val="none" w:sz="0" w:space="0" w:color="auto"/>
                                                                <w:bottom w:val="none" w:sz="0" w:space="0" w:color="auto"/>
                                                                <w:right w:val="none" w:sz="0" w:space="0" w:color="auto"/>
                                                              </w:divBdr>
                                                              <w:divsChild>
                                                                <w:div w:id="1248466091">
                                                                  <w:marLeft w:val="105"/>
                                                                  <w:marRight w:val="105"/>
                                                                  <w:marTop w:val="90"/>
                                                                  <w:marBottom w:val="150"/>
                                                                  <w:divBdr>
                                                                    <w:top w:val="none" w:sz="0" w:space="0" w:color="auto"/>
                                                                    <w:left w:val="none" w:sz="0" w:space="0" w:color="auto"/>
                                                                    <w:bottom w:val="none" w:sz="0" w:space="0" w:color="auto"/>
                                                                    <w:right w:val="none" w:sz="0" w:space="0" w:color="auto"/>
                                                                  </w:divBdr>
                                                                </w:div>
                                                                <w:div w:id="9111860">
                                                                  <w:marLeft w:val="105"/>
                                                                  <w:marRight w:val="105"/>
                                                                  <w:marTop w:val="90"/>
                                                                  <w:marBottom w:val="150"/>
                                                                  <w:divBdr>
                                                                    <w:top w:val="none" w:sz="0" w:space="0" w:color="auto"/>
                                                                    <w:left w:val="none" w:sz="0" w:space="0" w:color="auto"/>
                                                                    <w:bottom w:val="none" w:sz="0" w:space="0" w:color="auto"/>
                                                                    <w:right w:val="none" w:sz="0" w:space="0" w:color="auto"/>
                                                                  </w:divBdr>
                                                                </w:div>
                                                                <w:div w:id="726340721">
                                                                  <w:marLeft w:val="105"/>
                                                                  <w:marRight w:val="105"/>
                                                                  <w:marTop w:val="90"/>
                                                                  <w:marBottom w:val="150"/>
                                                                  <w:divBdr>
                                                                    <w:top w:val="none" w:sz="0" w:space="0" w:color="auto"/>
                                                                    <w:left w:val="none" w:sz="0" w:space="0" w:color="auto"/>
                                                                    <w:bottom w:val="none" w:sz="0" w:space="0" w:color="auto"/>
                                                                    <w:right w:val="none" w:sz="0" w:space="0" w:color="auto"/>
                                                                  </w:divBdr>
                                                                </w:div>
                                                                <w:div w:id="1395202223">
                                                                  <w:marLeft w:val="105"/>
                                                                  <w:marRight w:val="105"/>
                                                                  <w:marTop w:val="90"/>
                                                                  <w:marBottom w:val="150"/>
                                                                  <w:divBdr>
                                                                    <w:top w:val="none" w:sz="0" w:space="0" w:color="auto"/>
                                                                    <w:left w:val="none" w:sz="0" w:space="0" w:color="auto"/>
                                                                    <w:bottom w:val="none" w:sz="0" w:space="0" w:color="auto"/>
                                                                    <w:right w:val="none" w:sz="0" w:space="0" w:color="auto"/>
                                                                  </w:divBdr>
                                                                </w:div>
                                                                <w:div w:id="307445318">
                                                                  <w:marLeft w:val="105"/>
                                                                  <w:marRight w:val="105"/>
                                                                  <w:marTop w:val="90"/>
                                                                  <w:marBottom w:val="150"/>
                                                                  <w:divBdr>
                                                                    <w:top w:val="none" w:sz="0" w:space="0" w:color="auto"/>
                                                                    <w:left w:val="none" w:sz="0" w:space="0" w:color="auto"/>
                                                                    <w:bottom w:val="none" w:sz="0" w:space="0" w:color="auto"/>
                                                                    <w:right w:val="none" w:sz="0" w:space="0" w:color="auto"/>
                                                                  </w:divBdr>
                                                                </w:div>
                                                                <w:div w:id="61618271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95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953344">
          <w:marLeft w:val="0"/>
          <w:marRight w:val="0"/>
          <w:marTop w:val="0"/>
          <w:marBottom w:val="0"/>
          <w:divBdr>
            <w:top w:val="none" w:sz="0" w:space="0" w:color="auto"/>
            <w:left w:val="none" w:sz="0" w:space="0" w:color="auto"/>
            <w:bottom w:val="none" w:sz="0" w:space="0" w:color="auto"/>
            <w:right w:val="none" w:sz="0" w:space="0" w:color="auto"/>
          </w:divBdr>
          <w:divsChild>
            <w:div w:id="1509296154">
              <w:marLeft w:val="0"/>
              <w:marRight w:val="0"/>
              <w:marTop w:val="0"/>
              <w:marBottom w:val="0"/>
              <w:divBdr>
                <w:top w:val="none" w:sz="0" w:space="0" w:color="auto"/>
                <w:left w:val="none" w:sz="0" w:space="0" w:color="auto"/>
                <w:bottom w:val="none" w:sz="0" w:space="0" w:color="auto"/>
                <w:right w:val="none" w:sz="0" w:space="0" w:color="auto"/>
              </w:divBdr>
              <w:divsChild>
                <w:div w:id="71585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97338">
      <w:bodyDiv w:val="1"/>
      <w:marLeft w:val="0"/>
      <w:marRight w:val="0"/>
      <w:marTop w:val="0"/>
      <w:marBottom w:val="0"/>
      <w:divBdr>
        <w:top w:val="none" w:sz="0" w:space="0" w:color="auto"/>
        <w:left w:val="none" w:sz="0" w:space="0" w:color="auto"/>
        <w:bottom w:val="none" w:sz="0" w:space="0" w:color="auto"/>
        <w:right w:val="none" w:sz="0" w:space="0" w:color="auto"/>
      </w:divBdr>
    </w:div>
    <w:div w:id="273640021">
      <w:bodyDiv w:val="1"/>
      <w:marLeft w:val="0"/>
      <w:marRight w:val="0"/>
      <w:marTop w:val="0"/>
      <w:marBottom w:val="0"/>
      <w:divBdr>
        <w:top w:val="none" w:sz="0" w:space="0" w:color="auto"/>
        <w:left w:val="none" w:sz="0" w:space="0" w:color="auto"/>
        <w:bottom w:val="none" w:sz="0" w:space="0" w:color="auto"/>
        <w:right w:val="none" w:sz="0" w:space="0" w:color="auto"/>
      </w:divBdr>
    </w:div>
    <w:div w:id="319191308">
      <w:bodyDiv w:val="1"/>
      <w:marLeft w:val="0"/>
      <w:marRight w:val="0"/>
      <w:marTop w:val="0"/>
      <w:marBottom w:val="0"/>
      <w:divBdr>
        <w:top w:val="none" w:sz="0" w:space="0" w:color="auto"/>
        <w:left w:val="none" w:sz="0" w:space="0" w:color="auto"/>
        <w:bottom w:val="none" w:sz="0" w:space="0" w:color="auto"/>
        <w:right w:val="none" w:sz="0" w:space="0" w:color="auto"/>
      </w:divBdr>
    </w:div>
    <w:div w:id="339815004">
      <w:bodyDiv w:val="1"/>
      <w:marLeft w:val="0"/>
      <w:marRight w:val="0"/>
      <w:marTop w:val="0"/>
      <w:marBottom w:val="0"/>
      <w:divBdr>
        <w:top w:val="none" w:sz="0" w:space="0" w:color="auto"/>
        <w:left w:val="none" w:sz="0" w:space="0" w:color="auto"/>
        <w:bottom w:val="none" w:sz="0" w:space="0" w:color="auto"/>
        <w:right w:val="none" w:sz="0" w:space="0" w:color="auto"/>
      </w:divBdr>
      <w:divsChild>
        <w:div w:id="411900335">
          <w:marLeft w:val="0"/>
          <w:marRight w:val="0"/>
          <w:marTop w:val="0"/>
          <w:marBottom w:val="0"/>
          <w:divBdr>
            <w:top w:val="none" w:sz="0" w:space="0" w:color="auto"/>
            <w:left w:val="none" w:sz="0" w:space="0" w:color="auto"/>
            <w:bottom w:val="none" w:sz="0" w:space="0" w:color="auto"/>
            <w:right w:val="none" w:sz="0" w:space="0" w:color="auto"/>
          </w:divBdr>
        </w:div>
        <w:div w:id="1415005866">
          <w:marLeft w:val="0"/>
          <w:marRight w:val="0"/>
          <w:marTop w:val="0"/>
          <w:marBottom w:val="0"/>
          <w:divBdr>
            <w:top w:val="none" w:sz="0" w:space="0" w:color="auto"/>
            <w:left w:val="none" w:sz="0" w:space="0" w:color="auto"/>
            <w:bottom w:val="none" w:sz="0" w:space="0" w:color="auto"/>
            <w:right w:val="none" w:sz="0" w:space="0" w:color="auto"/>
          </w:divBdr>
        </w:div>
        <w:div w:id="1423180642">
          <w:marLeft w:val="0"/>
          <w:marRight w:val="0"/>
          <w:marTop w:val="0"/>
          <w:marBottom w:val="0"/>
          <w:divBdr>
            <w:top w:val="none" w:sz="0" w:space="0" w:color="auto"/>
            <w:left w:val="none" w:sz="0" w:space="0" w:color="auto"/>
            <w:bottom w:val="none" w:sz="0" w:space="0" w:color="auto"/>
            <w:right w:val="none" w:sz="0" w:space="0" w:color="auto"/>
          </w:divBdr>
        </w:div>
      </w:divsChild>
    </w:div>
    <w:div w:id="412553064">
      <w:bodyDiv w:val="1"/>
      <w:marLeft w:val="0"/>
      <w:marRight w:val="0"/>
      <w:marTop w:val="0"/>
      <w:marBottom w:val="0"/>
      <w:divBdr>
        <w:top w:val="none" w:sz="0" w:space="0" w:color="auto"/>
        <w:left w:val="none" w:sz="0" w:space="0" w:color="auto"/>
        <w:bottom w:val="none" w:sz="0" w:space="0" w:color="auto"/>
        <w:right w:val="none" w:sz="0" w:space="0" w:color="auto"/>
      </w:divBdr>
    </w:div>
    <w:div w:id="458379921">
      <w:bodyDiv w:val="1"/>
      <w:marLeft w:val="0"/>
      <w:marRight w:val="0"/>
      <w:marTop w:val="0"/>
      <w:marBottom w:val="0"/>
      <w:divBdr>
        <w:top w:val="none" w:sz="0" w:space="0" w:color="auto"/>
        <w:left w:val="none" w:sz="0" w:space="0" w:color="auto"/>
        <w:bottom w:val="none" w:sz="0" w:space="0" w:color="auto"/>
        <w:right w:val="none" w:sz="0" w:space="0" w:color="auto"/>
      </w:divBdr>
    </w:div>
    <w:div w:id="471337821">
      <w:bodyDiv w:val="1"/>
      <w:marLeft w:val="0"/>
      <w:marRight w:val="0"/>
      <w:marTop w:val="0"/>
      <w:marBottom w:val="0"/>
      <w:divBdr>
        <w:top w:val="none" w:sz="0" w:space="0" w:color="auto"/>
        <w:left w:val="none" w:sz="0" w:space="0" w:color="auto"/>
        <w:bottom w:val="none" w:sz="0" w:space="0" w:color="auto"/>
        <w:right w:val="none" w:sz="0" w:space="0" w:color="auto"/>
      </w:divBdr>
    </w:div>
    <w:div w:id="516433546">
      <w:bodyDiv w:val="1"/>
      <w:marLeft w:val="0"/>
      <w:marRight w:val="0"/>
      <w:marTop w:val="0"/>
      <w:marBottom w:val="0"/>
      <w:divBdr>
        <w:top w:val="none" w:sz="0" w:space="0" w:color="auto"/>
        <w:left w:val="none" w:sz="0" w:space="0" w:color="auto"/>
        <w:bottom w:val="none" w:sz="0" w:space="0" w:color="auto"/>
        <w:right w:val="none" w:sz="0" w:space="0" w:color="auto"/>
      </w:divBdr>
    </w:div>
    <w:div w:id="528222671">
      <w:bodyDiv w:val="1"/>
      <w:marLeft w:val="0"/>
      <w:marRight w:val="0"/>
      <w:marTop w:val="0"/>
      <w:marBottom w:val="0"/>
      <w:divBdr>
        <w:top w:val="none" w:sz="0" w:space="0" w:color="auto"/>
        <w:left w:val="none" w:sz="0" w:space="0" w:color="auto"/>
        <w:bottom w:val="none" w:sz="0" w:space="0" w:color="auto"/>
        <w:right w:val="none" w:sz="0" w:space="0" w:color="auto"/>
      </w:divBdr>
    </w:div>
    <w:div w:id="555816140">
      <w:bodyDiv w:val="1"/>
      <w:marLeft w:val="0"/>
      <w:marRight w:val="0"/>
      <w:marTop w:val="0"/>
      <w:marBottom w:val="0"/>
      <w:divBdr>
        <w:top w:val="none" w:sz="0" w:space="0" w:color="auto"/>
        <w:left w:val="none" w:sz="0" w:space="0" w:color="auto"/>
        <w:bottom w:val="none" w:sz="0" w:space="0" w:color="auto"/>
        <w:right w:val="none" w:sz="0" w:space="0" w:color="auto"/>
      </w:divBdr>
    </w:div>
    <w:div w:id="611788738">
      <w:bodyDiv w:val="1"/>
      <w:marLeft w:val="0"/>
      <w:marRight w:val="0"/>
      <w:marTop w:val="0"/>
      <w:marBottom w:val="0"/>
      <w:divBdr>
        <w:top w:val="none" w:sz="0" w:space="0" w:color="auto"/>
        <w:left w:val="none" w:sz="0" w:space="0" w:color="auto"/>
        <w:bottom w:val="none" w:sz="0" w:space="0" w:color="auto"/>
        <w:right w:val="none" w:sz="0" w:space="0" w:color="auto"/>
      </w:divBdr>
    </w:div>
    <w:div w:id="634412415">
      <w:bodyDiv w:val="1"/>
      <w:marLeft w:val="0"/>
      <w:marRight w:val="0"/>
      <w:marTop w:val="0"/>
      <w:marBottom w:val="0"/>
      <w:divBdr>
        <w:top w:val="none" w:sz="0" w:space="0" w:color="auto"/>
        <w:left w:val="none" w:sz="0" w:space="0" w:color="auto"/>
        <w:bottom w:val="none" w:sz="0" w:space="0" w:color="auto"/>
        <w:right w:val="none" w:sz="0" w:space="0" w:color="auto"/>
      </w:divBdr>
    </w:div>
    <w:div w:id="688262120">
      <w:bodyDiv w:val="1"/>
      <w:marLeft w:val="0"/>
      <w:marRight w:val="0"/>
      <w:marTop w:val="0"/>
      <w:marBottom w:val="0"/>
      <w:divBdr>
        <w:top w:val="none" w:sz="0" w:space="0" w:color="auto"/>
        <w:left w:val="none" w:sz="0" w:space="0" w:color="auto"/>
        <w:bottom w:val="none" w:sz="0" w:space="0" w:color="auto"/>
        <w:right w:val="none" w:sz="0" w:space="0" w:color="auto"/>
      </w:divBdr>
    </w:div>
    <w:div w:id="779035943">
      <w:bodyDiv w:val="1"/>
      <w:marLeft w:val="0"/>
      <w:marRight w:val="0"/>
      <w:marTop w:val="0"/>
      <w:marBottom w:val="0"/>
      <w:divBdr>
        <w:top w:val="none" w:sz="0" w:space="0" w:color="auto"/>
        <w:left w:val="none" w:sz="0" w:space="0" w:color="auto"/>
        <w:bottom w:val="none" w:sz="0" w:space="0" w:color="auto"/>
        <w:right w:val="none" w:sz="0" w:space="0" w:color="auto"/>
      </w:divBdr>
    </w:div>
    <w:div w:id="810487003">
      <w:bodyDiv w:val="1"/>
      <w:marLeft w:val="0"/>
      <w:marRight w:val="0"/>
      <w:marTop w:val="0"/>
      <w:marBottom w:val="0"/>
      <w:divBdr>
        <w:top w:val="none" w:sz="0" w:space="0" w:color="auto"/>
        <w:left w:val="none" w:sz="0" w:space="0" w:color="auto"/>
        <w:bottom w:val="none" w:sz="0" w:space="0" w:color="auto"/>
        <w:right w:val="none" w:sz="0" w:space="0" w:color="auto"/>
      </w:divBdr>
    </w:div>
    <w:div w:id="815876291">
      <w:bodyDiv w:val="1"/>
      <w:marLeft w:val="0"/>
      <w:marRight w:val="0"/>
      <w:marTop w:val="0"/>
      <w:marBottom w:val="0"/>
      <w:divBdr>
        <w:top w:val="none" w:sz="0" w:space="0" w:color="auto"/>
        <w:left w:val="none" w:sz="0" w:space="0" w:color="auto"/>
        <w:bottom w:val="none" w:sz="0" w:space="0" w:color="auto"/>
        <w:right w:val="none" w:sz="0" w:space="0" w:color="auto"/>
      </w:divBdr>
    </w:div>
    <w:div w:id="898515679">
      <w:bodyDiv w:val="1"/>
      <w:marLeft w:val="0"/>
      <w:marRight w:val="0"/>
      <w:marTop w:val="0"/>
      <w:marBottom w:val="0"/>
      <w:divBdr>
        <w:top w:val="none" w:sz="0" w:space="0" w:color="auto"/>
        <w:left w:val="none" w:sz="0" w:space="0" w:color="auto"/>
        <w:bottom w:val="none" w:sz="0" w:space="0" w:color="auto"/>
        <w:right w:val="none" w:sz="0" w:space="0" w:color="auto"/>
      </w:divBdr>
    </w:div>
    <w:div w:id="919295726">
      <w:bodyDiv w:val="1"/>
      <w:marLeft w:val="0"/>
      <w:marRight w:val="0"/>
      <w:marTop w:val="0"/>
      <w:marBottom w:val="0"/>
      <w:divBdr>
        <w:top w:val="none" w:sz="0" w:space="0" w:color="auto"/>
        <w:left w:val="none" w:sz="0" w:space="0" w:color="auto"/>
        <w:bottom w:val="none" w:sz="0" w:space="0" w:color="auto"/>
        <w:right w:val="none" w:sz="0" w:space="0" w:color="auto"/>
      </w:divBdr>
    </w:div>
    <w:div w:id="984241502">
      <w:bodyDiv w:val="1"/>
      <w:marLeft w:val="0"/>
      <w:marRight w:val="0"/>
      <w:marTop w:val="0"/>
      <w:marBottom w:val="0"/>
      <w:divBdr>
        <w:top w:val="none" w:sz="0" w:space="0" w:color="auto"/>
        <w:left w:val="none" w:sz="0" w:space="0" w:color="auto"/>
        <w:bottom w:val="none" w:sz="0" w:space="0" w:color="auto"/>
        <w:right w:val="none" w:sz="0" w:space="0" w:color="auto"/>
      </w:divBdr>
    </w:div>
    <w:div w:id="1019357627">
      <w:bodyDiv w:val="1"/>
      <w:marLeft w:val="0"/>
      <w:marRight w:val="0"/>
      <w:marTop w:val="0"/>
      <w:marBottom w:val="0"/>
      <w:divBdr>
        <w:top w:val="none" w:sz="0" w:space="0" w:color="auto"/>
        <w:left w:val="none" w:sz="0" w:space="0" w:color="auto"/>
        <w:bottom w:val="none" w:sz="0" w:space="0" w:color="auto"/>
        <w:right w:val="none" w:sz="0" w:space="0" w:color="auto"/>
      </w:divBdr>
    </w:div>
    <w:div w:id="1020592466">
      <w:bodyDiv w:val="1"/>
      <w:marLeft w:val="0"/>
      <w:marRight w:val="0"/>
      <w:marTop w:val="0"/>
      <w:marBottom w:val="0"/>
      <w:divBdr>
        <w:top w:val="none" w:sz="0" w:space="0" w:color="auto"/>
        <w:left w:val="none" w:sz="0" w:space="0" w:color="auto"/>
        <w:bottom w:val="none" w:sz="0" w:space="0" w:color="auto"/>
        <w:right w:val="none" w:sz="0" w:space="0" w:color="auto"/>
      </w:divBdr>
    </w:div>
    <w:div w:id="1032221218">
      <w:bodyDiv w:val="1"/>
      <w:marLeft w:val="0"/>
      <w:marRight w:val="0"/>
      <w:marTop w:val="0"/>
      <w:marBottom w:val="0"/>
      <w:divBdr>
        <w:top w:val="none" w:sz="0" w:space="0" w:color="auto"/>
        <w:left w:val="none" w:sz="0" w:space="0" w:color="auto"/>
        <w:bottom w:val="none" w:sz="0" w:space="0" w:color="auto"/>
        <w:right w:val="none" w:sz="0" w:space="0" w:color="auto"/>
      </w:divBdr>
    </w:div>
    <w:div w:id="1076130966">
      <w:bodyDiv w:val="1"/>
      <w:marLeft w:val="0"/>
      <w:marRight w:val="0"/>
      <w:marTop w:val="0"/>
      <w:marBottom w:val="0"/>
      <w:divBdr>
        <w:top w:val="none" w:sz="0" w:space="0" w:color="auto"/>
        <w:left w:val="none" w:sz="0" w:space="0" w:color="auto"/>
        <w:bottom w:val="none" w:sz="0" w:space="0" w:color="auto"/>
        <w:right w:val="none" w:sz="0" w:space="0" w:color="auto"/>
      </w:divBdr>
    </w:div>
    <w:div w:id="1076631862">
      <w:bodyDiv w:val="1"/>
      <w:marLeft w:val="0"/>
      <w:marRight w:val="0"/>
      <w:marTop w:val="0"/>
      <w:marBottom w:val="0"/>
      <w:divBdr>
        <w:top w:val="none" w:sz="0" w:space="0" w:color="auto"/>
        <w:left w:val="none" w:sz="0" w:space="0" w:color="auto"/>
        <w:bottom w:val="none" w:sz="0" w:space="0" w:color="auto"/>
        <w:right w:val="none" w:sz="0" w:space="0" w:color="auto"/>
      </w:divBdr>
    </w:div>
    <w:div w:id="1108431334">
      <w:bodyDiv w:val="1"/>
      <w:marLeft w:val="0"/>
      <w:marRight w:val="0"/>
      <w:marTop w:val="0"/>
      <w:marBottom w:val="0"/>
      <w:divBdr>
        <w:top w:val="none" w:sz="0" w:space="0" w:color="auto"/>
        <w:left w:val="none" w:sz="0" w:space="0" w:color="auto"/>
        <w:bottom w:val="none" w:sz="0" w:space="0" w:color="auto"/>
        <w:right w:val="none" w:sz="0" w:space="0" w:color="auto"/>
      </w:divBdr>
    </w:div>
    <w:div w:id="1116173006">
      <w:bodyDiv w:val="1"/>
      <w:marLeft w:val="0"/>
      <w:marRight w:val="0"/>
      <w:marTop w:val="0"/>
      <w:marBottom w:val="0"/>
      <w:divBdr>
        <w:top w:val="none" w:sz="0" w:space="0" w:color="auto"/>
        <w:left w:val="none" w:sz="0" w:space="0" w:color="auto"/>
        <w:bottom w:val="none" w:sz="0" w:space="0" w:color="auto"/>
        <w:right w:val="none" w:sz="0" w:space="0" w:color="auto"/>
      </w:divBdr>
    </w:div>
    <w:div w:id="1170289825">
      <w:bodyDiv w:val="1"/>
      <w:marLeft w:val="0"/>
      <w:marRight w:val="0"/>
      <w:marTop w:val="0"/>
      <w:marBottom w:val="0"/>
      <w:divBdr>
        <w:top w:val="none" w:sz="0" w:space="0" w:color="auto"/>
        <w:left w:val="none" w:sz="0" w:space="0" w:color="auto"/>
        <w:bottom w:val="none" w:sz="0" w:space="0" w:color="auto"/>
        <w:right w:val="none" w:sz="0" w:space="0" w:color="auto"/>
      </w:divBdr>
    </w:div>
    <w:div w:id="1230075284">
      <w:bodyDiv w:val="1"/>
      <w:marLeft w:val="0"/>
      <w:marRight w:val="0"/>
      <w:marTop w:val="0"/>
      <w:marBottom w:val="0"/>
      <w:divBdr>
        <w:top w:val="none" w:sz="0" w:space="0" w:color="auto"/>
        <w:left w:val="none" w:sz="0" w:space="0" w:color="auto"/>
        <w:bottom w:val="none" w:sz="0" w:space="0" w:color="auto"/>
        <w:right w:val="none" w:sz="0" w:space="0" w:color="auto"/>
      </w:divBdr>
    </w:div>
    <w:div w:id="1271669254">
      <w:bodyDiv w:val="1"/>
      <w:marLeft w:val="0"/>
      <w:marRight w:val="0"/>
      <w:marTop w:val="0"/>
      <w:marBottom w:val="0"/>
      <w:divBdr>
        <w:top w:val="none" w:sz="0" w:space="0" w:color="auto"/>
        <w:left w:val="none" w:sz="0" w:space="0" w:color="auto"/>
        <w:bottom w:val="none" w:sz="0" w:space="0" w:color="auto"/>
        <w:right w:val="none" w:sz="0" w:space="0" w:color="auto"/>
      </w:divBdr>
    </w:div>
    <w:div w:id="1310553648">
      <w:bodyDiv w:val="1"/>
      <w:marLeft w:val="0"/>
      <w:marRight w:val="0"/>
      <w:marTop w:val="0"/>
      <w:marBottom w:val="0"/>
      <w:divBdr>
        <w:top w:val="none" w:sz="0" w:space="0" w:color="auto"/>
        <w:left w:val="none" w:sz="0" w:space="0" w:color="auto"/>
        <w:bottom w:val="none" w:sz="0" w:space="0" w:color="auto"/>
        <w:right w:val="none" w:sz="0" w:space="0" w:color="auto"/>
      </w:divBdr>
    </w:div>
    <w:div w:id="1340618187">
      <w:bodyDiv w:val="1"/>
      <w:marLeft w:val="0"/>
      <w:marRight w:val="0"/>
      <w:marTop w:val="0"/>
      <w:marBottom w:val="0"/>
      <w:divBdr>
        <w:top w:val="none" w:sz="0" w:space="0" w:color="auto"/>
        <w:left w:val="none" w:sz="0" w:space="0" w:color="auto"/>
        <w:bottom w:val="none" w:sz="0" w:space="0" w:color="auto"/>
        <w:right w:val="none" w:sz="0" w:space="0" w:color="auto"/>
      </w:divBdr>
    </w:div>
    <w:div w:id="1349943189">
      <w:bodyDiv w:val="1"/>
      <w:marLeft w:val="0"/>
      <w:marRight w:val="0"/>
      <w:marTop w:val="0"/>
      <w:marBottom w:val="0"/>
      <w:divBdr>
        <w:top w:val="none" w:sz="0" w:space="0" w:color="auto"/>
        <w:left w:val="none" w:sz="0" w:space="0" w:color="auto"/>
        <w:bottom w:val="none" w:sz="0" w:space="0" w:color="auto"/>
        <w:right w:val="none" w:sz="0" w:space="0" w:color="auto"/>
      </w:divBdr>
    </w:div>
    <w:div w:id="1371419488">
      <w:bodyDiv w:val="1"/>
      <w:marLeft w:val="0"/>
      <w:marRight w:val="0"/>
      <w:marTop w:val="0"/>
      <w:marBottom w:val="0"/>
      <w:divBdr>
        <w:top w:val="none" w:sz="0" w:space="0" w:color="auto"/>
        <w:left w:val="none" w:sz="0" w:space="0" w:color="auto"/>
        <w:bottom w:val="none" w:sz="0" w:space="0" w:color="auto"/>
        <w:right w:val="none" w:sz="0" w:space="0" w:color="auto"/>
      </w:divBdr>
    </w:div>
    <w:div w:id="1498569550">
      <w:bodyDiv w:val="1"/>
      <w:marLeft w:val="0"/>
      <w:marRight w:val="0"/>
      <w:marTop w:val="0"/>
      <w:marBottom w:val="0"/>
      <w:divBdr>
        <w:top w:val="none" w:sz="0" w:space="0" w:color="auto"/>
        <w:left w:val="none" w:sz="0" w:space="0" w:color="auto"/>
        <w:bottom w:val="none" w:sz="0" w:space="0" w:color="auto"/>
        <w:right w:val="none" w:sz="0" w:space="0" w:color="auto"/>
      </w:divBdr>
    </w:div>
    <w:div w:id="1525821598">
      <w:bodyDiv w:val="1"/>
      <w:marLeft w:val="0"/>
      <w:marRight w:val="0"/>
      <w:marTop w:val="0"/>
      <w:marBottom w:val="0"/>
      <w:divBdr>
        <w:top w:val="none" w:sz="0" w:space="0" w:color="auto"/>
        <w:left w:val="none" w:sz="0" w:space="0" w:color="auto"/>
        <w:bottom w:val="none" w:sz="0" w:space="0" w:color="auto"/>
        <w:right w:val="none" w:sz="0" w:space="0" w:color="auto"/>
      </w:divBdr>
    </w:div>
    <w:div w:id="1588079931">
      <w:bodyDiv w:val="1"/>
      <w:marLeft w:val="0"/>
      <w:marRight w:val="0"/>
      <w:marTop w:val="0"/>
      <w:marBottom w:val="0"/>
      <w:divBdr>
        <w:top w:val="none" w:sz="0" w:space="0" w:color="auto"/>
        <w:left w:val="none" w:sz="0" w:space="0" w:color="auto"/>
        <w:bottom w:val="none" w:sz="0" w:space="0" w:color="auto"/>
        <w:right w:val="none" w:sz="0" w:space="0" w:color="auto"/>
      </w:divBdr>
    </w:div>
    <w:div w:id="1696345513">
      <w:bodyDiv w:val="1"/>
      <w:marLeft w:val="0"/>
      <w:marRight w:val="0"/>
      <w:marTop w:val="0"/>
      <w:marBottom w:val="0"/>
      <w:divBdr>
        <w:top w:val="none" w:sz="0" w:space="0" w:color="auto"/>
        <w:left w:val="none" w:sz="0" w:space="0" w:color="auto"/>
        <w:bottom w:val="none" w:sz="0" w:space="0" w:color="auto"/>
        <w:right w:val="none" w:sz="0" w:space="0" w:color="auto"/>
      </w:divBdr>
    </w:div>
    <w:div w:id="1700008243">
      <w:bodyDiv w:val="1"/>
      <w:marLeft w:val="0"/>
      <w:marRight w:val="0"/>
      <w:marTop w:val="0"/>
      <w:marBottom w:val="0"/>
      <w:divBdr>
        <w:top w:val="none" w:sz="0" w:space="0" w:color="auto"/>
        <w:left w:val="none" w:sz="0" w:space="0" w:color="auto"/>
        <w:bottom w:val="none" w:sz="0" w:space="0" w:color="auto"/>
        <w:right w:val="none" w:sz="0" w:space="0" w:color="auto"/>
      </w:divBdr>
      <w:divsChild>
        <w:div w:id="665981445">
          <w:marLeft w:val="0"/>
          <w:marRight w:val="0"/>
          <w:marTop w:val="0"/>
          <w:marBottom w:val="0"/>
          <w:divBdr>
            <w:top w:val="none" w:sz="0" w:space="0" w:color="auto"/>
            <w:left w:val="none" w:sz="0" w:space="0" w:color="auto"/>
            <w:bottom w:val="none" w:sz="0" w:space="0" w:color="auto"/>
            <w:right w:val="none" w:sz="0" w:space="0" w:color="auto"/>
          </w:divBdr>
        </w:div>
        <w:div w:id="1319381730">
          <w:marLeft w:val="0"/>
          <w:marRight w:val="0"/>
          <w:marTop w:val="0"/>
          <w:marBottom w:val="0"/>
          <w:divBdr>
            <w:top w:val="none" w:sz="0" w:space="0" w:color="auto"/>
            <w:left w:val="none" w:sz="0" w:space="0" w:color="auto"/>
            <w:bottom w:val="none" w:sz="0" w:space="0" w:color="auto"/>
            <w:right w:val="none" w:sz="0" w:space="0" w:color="auto"/>
          </w:divBdr>
        </w:div>
      </w:divsChild>
    </w:div>
    <w:div w:id="1707681511">
      <w:bodyDiv w:val="1"/>
      <w:marLeft w:val="0"/>
      <w:marRight w:val="0"/>
      <w:marTop w:val="0"/>
      <w:marBottom w:val="0"/>
      <w:divBdr>
        <w:top w:val="none" w:sz="0" w:space="0" w:color="auto"/>
        <w:left w:val="none" w:sz="0" w:space="0" w:color="auto"/>
        <w:bottom w:val="none" w:sz="0" w:space="0" w:color="auto"/>
        <w:right w:val="none" w:sz="0" w:space="0" w:color="auto"/>
      </w:divBdr>
    </w:div>
    <w:div w:id="1730422744">
      <w:bodyDiv w:val="1"/>
      <w:marLeft w:val="0"/>
      <w:marRight w:val="0"/>
      <w:marTop w:val="0"/>
      <w:marBottom w:val="0"/>
      <w:divBdr>
        <w:top w:val="none" w:sz="0" w:space="0" w:color="auto"/>
        <w:left w:val="none" w:sz="0" w:space="0" w:color="auto"/>
        <w:bottom w:val="none" w:sz="0" w:space="0" w:color="auto"/>
        <w:right w:val="none" w:sz="0" w:space="0" w:color="auto"/>
      </w:divBdr>
    </w:div>
    <w:div w:id="1742603339">
      <w:bodyDiv w:val="1"/>
      <w:marLeft w:val="0"/>
      <w:marRight w:val="0"/>
      <w:marTop w:val="0"/>
      <w:marBottom w:val="0"/>
      <w:divBdr>
        <w:top w:val="none" w:sz="0" w:space="0" w:color="auto"/>
        <w:left w:val="none" w:sz="0" w:space="0" w:color="auto"/>
        <w:bottom w:val="none" w:sz="0" w:space="0" w:color="auto"/>
        <w:right w:val="none" w:sz="0" w:space="0" w:color="auto"/>
      </w:divBdr>
    </w:div>
    <w:div w:id="1813016299">
      <w:bodyDiv w:val="1"/>
      <w:marLeft w:val="0"/>
      <w:marRight w:val="0"/>
      <w:marTop w:val="0"/>
      <w:marBottom w:val="0"/>
      <w:divBdr>
        <w:top w:val="none" w:sz="0" w:space="0" w:color="auto"/>
        <w:left w:val="none" w:sz="0" w:space="0" w:color="auto"/>
        <w:bottom w:val="none" w:sz="0" w:space="0" w:color="auto"/>
        <w:right w:val="none" w:sz="0" w:space="0" w:color="auto"/>
      </w:divBdr>
    </w:div>
    <w:div w:id="1888949807">
      <w:bodyDiv w:val="1"/>
      <w:marLeft w:val="0"/>
      <w:marRight w:val="0"/>
      <w:marTop w:val="0"/>
      <w:marBottom w:val="0"/>
      <w:divBdr>
        <w:top w:val="none" w:sz="0" w:space="0" w:color="auto"/>
        <w:left w:val="none" w:sz="0" w:space="0" w:color="auto"/>
        <w:bottom w:val="none" w:sz="0" w:space="0" w:color="auto"/>
        <w:right w:val="none" w:sz="0" w:space="0" w:color="auto"/>
      </w:divBdr>
    </w:div>
    <w:div w:id="1965428752">
      <w:bodyDiv w:val="1"/>
      <w:marLeft w:val="0"/>
      <w:marRight w:val="0"/>
      <w:marTop w:val="0"/>
      <w:marBottom w:val="0"/>
      <w:divBdr>
        <w:top w:val="none" w:sz="0" w:space="0" w:color="auto"/>
        <w:left w:val="none" w:sz="0" w:space="0" w:color="auto"/>
        <w:bottom w:val="none" w:sz="0" w:space="0" w:color="auto"/>
        <w:right w:val="none" w:sz="0" w:space="0" w:color="auto"/>
      </w:divBdr>
    </w:div>
    <w:div w:id="1970353477">
      <w:bodyDiv w:val="1"/>
      <w:marLeft w:val="0"/>
      <w:marRight w:val="0"/>
      <w:marTop w:val="0"/>
      <w:marBottom w:val="0"/>
      <w:divBdr>
        <w:top w:val="none" w:sz="0" w:space="0" w:color="auto"/>
        <w:left w:val="none" w:sz="0" w:space="0" w:color="auto"/>
        <w:bottom w:val="none" w:sz="0" w:space="0" w:color="auto"/>
        <w:right w:val="none" w:sz="0" w:space="0" w:color="auto"/>
      </w:divBdr>
    </w:div>
    <w:div w:id="1999454024">
      <w:bodyDiv w:val="1"/>
      <w:marLeft w:val="0"/>
      <w:marRight w:val="0"/>
      <w:marTop w:val="0"/>
      <w:marBottom w:val="0"/>
      <w:divBdr>
        <w:top w:val="none" w:sz="0" w:space="0" w:color="auto"/>
        <w:left w:val="none" w:sz="0" w:space="0" w:color="auto"/>
        <w:bottom w:val="none" w:sz="0" w:space="0" w:color="auto"/>
        <w:right w:val="none" w:sz="0" w:space="0" w:color="auto"/>
      </w:divBdr>
    </w:div>
    <w:div w:id="2004232745">
      <w:bodyDiv w:val="1"/>
      <w:marLeft w:val="0"/>
      <w:marRight w:val="0"/>
      <w:marTop w:val="0"/>
      <w:marBottom w:val="0"/>
      <w:divBdr>
        <w:top w:val="none" w:sz="0" w:space="0" w:color="auto"/>
        <w:left w:val="none" w:sz="0" w:space="0" w:color="auto"/>
        <w:bottom w:val="none" w:sz="0" w:space="0" w:color="auto"/>
        <w:right w:val="none" w:sz="0" w:space="0" w:color="auto"/>
      </w:divBdr>
    </w:div>
    <w:div w:id="2055887385">
      <w:bodyDiv w:val="1"/>
      <w:marLeft w:val="0"/>
      <w:marRight w:val="0"/>
      <w:marTop w:val="0"/>
      <w:marBottom w:val="0"/>
      <w:divBdr>
        <w:top w:val="none" w:sz="0" w:space="0" w:color="auto"/>
        <w:left w:val="none" w:sz="0" w:space="0" w:color="auto"/>
        <w:bottom w:val="none" w:sz="0" w:space="0" w:color="auto"/>
        <w:right w:val="none" w:sz="0" w:space="0" w:color="auto"/>
      </w:divBdr>
    </w:div>
    <w:div w:id="2081167805">
      <w:bodyDiv w:val="1"/>
      <w:marLeft w:val="0"/>
      <w:marRight w:val="0"/>
      <w:marTop w:val="0"/>
      <w:marBottom w:val="0"/>
      <w:divBdr>
        <w:top w:val="none" w:sz="0" w:space="0" w:color="auto"/>
        <w:left w:val="none" w:sz="0" w:space="0" w:color="auto"/>
        <w:bottom w:val="none" w:sz="0" w:space="0" w:color="auto"/>
        <w:right w:val="none" w:sz="0" w:space="0" w:color="auto"/>
      </w:divBdr>
    </w:div>
    <w:div w:id="2083521243">
      <w:bodyDiv w:val="1"/>
      <w:marLeft w:val="0"/>
      <w:marRight w:val="0"/>
      <w:marTop w:val="0"/>
      <w:marBottom w:val="0"/>
      <w:divBdr>
        <w:top w:val="none" w:sz="0" w:space="0" w:color="auto"/>
        <w:left w:val="none" w:sz="0" w:space="0" w:color="auto"/>
        <w:bottom w:val="none" w:sz="0" w:space="0" w:color="auto"/>
        <w:right w:val="none" w:sz="0" w:space="0" w:color="auto"/>
      </w:divBdr>
    </w:div>
    <w:div w:id="208406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thong-tu-08-2017-tt-bnv-huong-dan-nghi-dinh-91-2017-nd-cp-huong-dan-luat-thi-dua-khen-thuong-365900.aspx"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bo-may-hanh-chinh/thong-tu-08-2017-tt-bnv-huong-dan-nghi-dinh-91-2017-nd-cp-huong-dan-luat-thi-dua-khen-thuong-365900.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42F2F-AD39-49C8-9425-FCCF37E07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7</Pages>
  <Words>2156</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14418</CharactersWithSpaces>
  <SharedDoc>false</SharedDoc>
  <HLinks>
    <vt:vector size="18" baseType="variant">
      <vt:variant>
        <vt:i4>4456462</vt:i4>
      </vt:variant>
      <vt:variant>
        <vt:i4>6</vt:i4>
      </vt:variant>
      <vt:variant>
        <vt:i4>0</vt:i4>
      </vt:variant>
      <vt:variant>
        <vt:i4>5</vt:i4>
      </vt:variant>
      <vt:variant>
        <vt:lpwstr>https://thuvienphapluat.vn/van-ban/bo-may-hanh-chinh/thong-tu-08-2017-tt-bnv-huong-dan-nghi-dinh-91-2017-nd-cp-huong-dan-luat-thi-dua-khen-thuong-365900.aspx</vt:lpwstr>
      </vt:variant>
      <vt:variant>
        <vt:lpwstr/>
      </vt:variant>
      <vt:variant>
        <vt:i4>7340066</vt:i4>
      </vt:variant>
      <vt:variant>
        <vt:i4>3</vt:i4>
      </vt:variant>
      <vt:variant>
        <vt:i4>0</vt:i4>
      </vt:variant>
      <vt:variant>
        <vt:i4>5</vt:i4>
      </vt:variant>
      <vt:variant>
        <vt:lpwstr>https://thuvienphapluat.vn/van-ban/bo-may-hanh-chinh/nghi-dinh-91-2017-nd-cp-huong-dan-luat-thi-dua-khen-thuong-315685.aspx</vt:lpwstr>
      </vt:variant>
      <vt:variant>
        <vt:lpwstr/>
      </vt:variant>
      <vt:variant>
        <vt:i4>4456462</vt:i4>
      </vt:variant>
      <vt:variant>
        <vt:i4>0</vt:i4>
      </vt:variant>
      <vt:variant>
        <vt:i4>0</vt:i4>
      </vt:variant>
      <vt:variant>
        <vt:i4>5</vt:i4>
      </vt:variant>
      <vt:variant>
        <vt:lpwstr>https://thuvienphapluat.vn/van-ban/bo-may-hanh-chinh/thong-tu-08-2017-tt-bnv-huong-dan-nghi-dinh-91-2017-nd-cp-huong-dan-luat-thi-dua-khen-thuong-365900.aspx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dell</dc:creator>
  <cp:lastModifiedBy>ADMIN</cp:lastModifiedBy>
  <cp:revision>55</cp:revision>
  <cp:lastPrinted>2025-11-05T09:34:00Z</cp:lastPrinted>
  <dcterms:created xsi:type="dcterms:W3CDTF">2025-10-31T01:26:00Z</dcterms:created>
  <dcterms:modified xsi:type="dcterms:W3CDTF">2025-11-07T09:32:00Z</dcterms:modified>
</cp:coreProperties>
</file>