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jc w:val="center"/>
        <w:tblLook w:val="01E0" w:firstRow="1" w:lastRow="1" w:firstColumn="1" w:lastColumn="1" w:noHBand="0" w:noVBand="0"/>
      </w:tblPr>
      <w:tblGrid>
        <w:gridCol w:w="4537"/>
        <w:gridCol w:w="5381"/>
      </w:tblGrid>
      <w:tr w:rsidR="008B47E9" w:rsidRPr="00A417B7" w:rsidTr="0041052E">
        <w:trPr>
          <w:jc w:val="center"/>
        </w:trPr>
        <w:tc>
          <w:tcPr>
            <w:tcW w:w="4537" w:type="dxa"/>
          </w:tcPr>
          <w:p w:rsidR="008B47E9" w:rsidRPr="00A417B7" w:rsidRDefault="008B47E9" w:rsidP="0041052E">
            <w:pPr>
              <w:spacing w:before="40" w:after="0" w:line="240" w:lineRule="auto"/>
              <w:jc w:val="center"/>
              <w:rPr>
                <w:rFonts w:eastAsia="Times New Roman" w:cs="Times New Roman"/>
                <w:sz w:val="24"/>
                <w:szCs w:val="24"/>
                <w:lang w:val="nl-NL"/>
              </w:rPr>
            </w:pPr>
            <w:r w:rsidRPr="00A417B7">
              <w:rPr>
                <w:rFonts w:eastAsia="Times New Roman" w:cs="Times New Roman"/>
                <w:sz w:val="24"/>
                <w:szCs w:val="24"/>
                <w:lang w:val="nl-NL"/>
              </w:rPr>
              <w:t>UBND TỈNH LAI CHÂU</w:t>
            </w:r>
          </w:p>
          <w:p w:rsidR="008B47E9" w:rsidRPr="008B47E9" w:rsidRDefault="008B47E9" w:rsidP="008B47E9">
            <w:pPr>
              <w:spacing w:before="40" w:after="0" w:line="240" w:lineRule="auto"/>
              <w:jc w:val="center"/>
              <w:rPr>
                <w:rFonts w:eastAsia="Times New Roman" w:cs="Times New Roman"/>
                <w:b/>
                <w:sz w:val="24"/>
                <w:szCs w:val="24"/>
                <w:lang w:val="nl-NL"/>
              </w:rPr>
            </w:pPr>
            <w:r w:rsidRPr="00A417B7">
              <w:rPr>
                <w:rFonts w:eastAsia="Times New Roman" w:cs="Times New Roman"/>
                <w:b/>
                <w:bCs/>
                <w:noProof/>
                <w:szCs w:val="28"/>
                <w:lang w:val="vi-VN" w:eastAsia="vi-VN"/>
              </w:rPr>
              <mc:AlternateContent>
                <mc:Choice Requires="wps">
                  <w:drawing>
                    <wp:anchor distT="4294967295" distB="4294967295" distL="114300" distR="114300" simplePos="0" relativeHeight="251659264" behindDoc="0" locked="0" layoutInCell="1" allowOverlap="1" wp14:anchorId="1A9608DF" wp14:editId="08DF0179">
                      <wp:simplePos x="0" y="0"/>
                      <wp:positionH relativeFrom="column">
                        <wp:posOffset>884394</wp:posOffset>
                      </wp:positionH>
                      <wp:positionV relativeFrom="paragraph">
                        <wp:posOffset>210820</wp:posOffset>
                      </wp:positionV>
                      <wp:extent cx="979805"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5pt,16.6pt" to="14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LG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"/>
                  </w:pict>
                </mc:Fallback>
              </mc:AlternateContent>
            </w:r>
            <w:r w:rsidRPr="00A417B7">
              <w:rPr>
                <w:rFonts w:eastAsia="Times New Roman" w:cs="Times New Roman"/>
                <w:b/>
                <w:sz w:val="24"/>
                <w:szCs w:val="24"/>
                <w:lang w:val="nl-NL"/>
              </w:rPr>
              <w:t>SỞ NÔNG NGHIỆP VÀ MÔI TRƯỜNG</w:t>
            </w:r>
          </w:p>
        </w:tc>
        <w:tc>
          <w:tcPr>
            <w:tcW w:w="5381" w:type="dxa"/>
          </w:tcPr>
          <w:p w:rsidR="008B47E9" w:rsidRPr="00A417B7" w:rsidRDefault="008B47E9" w:rsidP="0041052E">
            <w:pPr>
              <w:spacing w:before="40" w:after="0" w:line="240" w:lineRule="auto"/>
              <w:jc w:val="center"/>
              <w:rPr>
                <w:rFonts w:eastAsia="Times New Roman" w:cs="Times New Roman"/>
                <w:b/>
                <w:sz w:val="26"/>
                <w:szCs w:val="26"/>
                <w:lang w:val="nl-NL"/>
              </w:rPr>
            </w:pPr>
            <w:r w:rsidRPr="00A417B7">
              <w:rPr>
                <w:rFonts w:eastAsia="Times New Roman" w:cs="Times New Roman"/>
                <w:b/>
                <w:sz w:val="24"/>
                <w:szCs w:val="24"/>
                <w:lang w:val="nl-NL"/>
              </w:rPr>
              <w:t>CỘNG HOÀ XÃ HỘI CHỦ NGHĨA</w:t>
            </w:r>
            <w:r w:rsidRPr="00A417B7">
              <w:rPr>
                <w:rFonts w:eastAsia="Times New Roman" w:cs="Times New Roman"/>
                <w:b/>
                <w:sz w:val="26"/>
                <w:szCs w:val="26"/>
                <w:lang w:val="nl-NL"/>
              </w:rPr>
              <w:t xml:space="preserve"> VIỆT NAM</w:t>
            </w:r>
          </w:p>
          <w:p w:rsidR="008B47E9" w:rsidRPr="00A417B7" w:rsidRDefault="008B47E9" w:rsidP="0041052E">
            <w:pPr>
              <w:spacing w:after="0" w:line="240" w:lineRule="auto"/>
              <w:jc w:val="center"/>
              <w:rPr>
                <w:rFonts w:eastAsia="Times New Roman" w:cs="Times New Roman"/>
                <w:b/>
                <w:sz w:val="26"/>
                <w:szCs w:val="26"/>
                <w:lang w:val="nl-NL"/>
              </w:rPr>
            </w:pPr>
            <w:r w:rsidRPr="00A417B7">
              <w:rPr>
                <w:rFonts w:eastAsia="Times New Roman" w:cs="Times New Roman"/>
                <w:b/>
                <w:sz w:val="26"/>
                <w:szCs w:val="26"/>
                <w:lang w:val="nl-NL"/>
              </w:rPr>
              <w:t>Độc lập - Tự do - Hạnh phúc</w:t>
            </w:r>
          </w:p>
          <w:p w:rsidR="008B47E9" w:rsidRPr="008B47E9" w:rsidRDefault="008B47E9" w:rsidP="008B47E9">
            <w:pPr>
              <w:autoSpaceDE w:val="0"/>
              <w:autoSpaceDN w:val="0"/>
              <w:adjustRightInd w:val="0"/>
              <w:spacing w:after="0" w:line="240" w:lineRule="auto"/>
              <w:rPr>
                <w:rFonts w:eastAsia="Times New Roman" w:cs="Times New Roman"/>
                <w:b/>
                <w:bCs/>
                <w:szCs w:val="28"/>
                <w:lang w:val="nl-NL"/>
              </w:rPr>
            </w:pPr>
            <w:r w:rsidRPr="00A417B7">
              <w:rPr>
                <w:rFonts w:eastAsia="Times New Roman" w:cs="Times New Roman"/>
                <w:b/>
                <w:bCs/>
                <w:noProof/>
                <w:szCs w:val="28"/>
                <w:lang w:val="vi-VN" w:eastAsia="vi-VN"/>
              </w:rPr>
              <mc:AlternateContent>
                <mc:Choice Requires="wps">
                  <w:drawing>
                    <wp:anchor distT="4294967295" distB="4294967295" distL="114300" distR="114300" simplePos="0" relativeHeight="251660288" behindDoc="0" locked="0" layoutInCell="1" allowOverlap="1" wp14:anchorId="4EC080DC" wp14:editId="4A1C5429">
                      <wp:simplePos x="0" y="0"/>
                      <wp:positionH relativeFrom="column">
                        <wp:posOffset>638368</wp:posOffset>
                      </wp:positionH>
                      <wp:positionV relativeFrom="paragraph">
                        <wp:posOffset>24370</wp:posOffset>
                      </wp:positionV>
                      <wp:extent cx="2009954"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9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1.9pt" to="20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qD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AjNns8nBUb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"/>
                  </w:pict>
                </mc:Fallback>
              </mc:AlternateContent>
            </w:r>
            <w:r w:rsidRPr="00A417B7">
              <w:rPr>
                <w:rFonts w:eastAsia="Times New Roman" w:cs="Times New Roman"/>
                <w:bCs/>
                <w:i/>
                <w:szCs w:val="28"/>
                <w:lang w:val="nl-NL"/>
              </w:rPr>
              <w:t xml:space="preserve">           </w:t>
            </w:r>
          </w:p>
        </w:tc>
      </w:tr>
      <w:tr w:rsidR="008B47E9" w:rsidRPr="00A417B7" w:rsidTr="0041052E">
        <w:trPr>
          <w:jc w:val="center"/>
        </w:trPr>
        <w:tc>
          <w:tcPr>
            <w:tcW w:w="4537" w:type="dxa"/>
          </w:tcPr>
          <w:p w:rsidR="008B47E9" w:rsidRPr="00A417B7" w:rsidRDefault="008B47E9" w:rsidP="0041052E">
            <w:pPr>
              <w:spacing w:before="40" w:after="0" w:line="240" w:lineRule="auto"/>
              <w:jc w:val="center"/>
              <w:rPr>
                <w:rFonts w:eastAsia="Times New Roman" w:cs="Times New Roman"/>
                <w:sz w:val="24"/>
                <w:szCs w:val="24"/>
                <w:lang w:val="nl-NL"/>
              </w:rPr>
            </w:pPr>
            <w:r w:rsidRPr="00A417B7">
              <w:rPr>
                <w:rFonts w:eastAsia="Times New Roman" w:cs="Times New Roman"/>
                <w:bCs/>
                <w:sz w:val="26"/>
                <w:szCs w:val="28"/>
                <w:lang w:val="nl-NL"/>
              </w:rPr>
              <w:t xml:space="preserve">Số:      </w:t>
            </w:r>
            <w:r w:rsidR="00D958D7">
              <w:rPr>
                <w:rFonts w:eastAsia="Times New Roman" w:cs="Times New Roman"/>
                <w:bCs/>
                <w:sz w:val="26"/>
                <w:szCs w:val="28"/>
                <w:lang w:val="nl-NL"/>
              </w:rPr>
              <w:t xml:space="preserve">   </w:t>
            </w:r>
            <w:r w:rsidRPr="00A417B7">
              <w:rPr>
                <w:rFonts w:eastAsia="Times New Roman" w:cs="Times New Roman"/>
                <w:bCs/>
                <w:sz w:val="26"/>
                <w:szCs w:val="28"/>
                <w:lang w:val="nl-NL"/>
              </w:rPr>
              <w:t xml:space="preserve"> /TTr-SNNMT</w:t>
            </w:r>
          </w:p>
        </w:tc>
        <w:tc>
          <w:tcPr>
            <w:tcW w:w="5381" w:type="dxa"/>
          </w:tcPr>
          <w:p w:rsidR="008B47E9" w:rsidRPr="00A417B7" w:rsidRDefault="008B47E9" w:rsidP="00D958D7">
            <w:pPr>
              <w:spacing w:before="40" w:after="0" w:line="240" w:lineRule="auto"/>
              <w:jc w:val="center"/>
              <w:rPr>
                <w:rFonts w:eastAsia="Times New Roman" w:cs="Times New Roman"/>
                <w:b/>
                <w:sz w:val="24"/>
                <w:szCs w:val="24"/>
                <w:lang w:val="nl-NL"/>
              </w:rPr>
            </w:pPr>
            <w:r w:rsidRPr="00A417B7">
              <w:rPr>
                <w:rFonts w:eastAsia="Times New Roman" w:cs="Times New Roman"/>
                <w:bCs/>
                <w:i/>
                <w:szCs w:val="28"/>
                <w:lang w:val="nl-NL"/>
              </w:rPr>
              <w:t xml:space="preserve">Lai Châu, ngày      tháng  </w:t>
            </w:r>
            <w:r w:rsidR="00D958D7">
              <w:rPr>
                <w:rFonts w:eastAsia="Times New Roman" w:cs="Times New Roman"/>
                <w:bCs/>
                <w:i/>
                <w:szCs w:val="28"/>
                <w:lang w:val="nl-NL"/>
              </w:rPr>
              <w:t>02</w:t>
            </w:r>
            <w:r w:rsidRPr="00A417B7">
              <w:rPr>
                <w:rFonts w:eastAsia="Times New Roman" w:cs="Times New Roman"/>
                <w:bCs/>
                <w:i/>
                <w:szCs w:val="28"/>
                <w:lang w:val="nl-NL"/>
              </w:rPr>
              <w:t xml:space="preserve">  năm 202</w:t>
            </w:r>
            <w:r w:rsidR="00D958D7">
              <w:rPr>
                <w:rFonts w:eastAsia="Times New Roman" w:cs="Times New Roman"/>
                <w:bCs/>
                <w:i/>
                <w:szCs w:val="28"/>
                <w:lang w:val="nl-NL"/>
              </w:rPr>
              <w:t>6</w:t>
            </w:r>
          </w:p>
        </w:tc>
      </w:tr>
    </w:tbl>
    <w:p w:rsidR="008B47E9" w:rsidRPr="00A417B7" w:rsidRDefault="008B47E9" w:rsidP="008B47E9">
      <w:pPr>
        <w:tabs>
          <w:tab w:val="left" w:pos="776"/>
        </w:tabs>
        <w:spacing w:before="480" w:after="0" w:line="240" w:lineRule="auto"/>
        <w:jc w:val="center"/>
        <w:rPr>
          <w:rFonts w:eastAsia="Times New Roman" w:cs="Times New Roman"/>
          <w:b/>
          <w:szCs w:val="28"/>
          <w:lang w:val="nl-NL"/>
        </w:rPr>
      </w:pPr>
      <w:r w:rsidRPr="00A417B7">
        <w:rPr>
          <w:rFonts w:eastAsia="Times New Roman" w:cs="Times New Roman"/>
          <w:b/>
          <w:szCs w:val="28"/>
          <w:lang w:val="nl-NL"/>
        </w:rPr>
        <w:t>TỜ TRÌNH</w:t>
      </w:r>
    </w:p>
    <w:p w:rsidR="00343DA7" w:rsidRPr="00343DA7" w:rsidRDefault="008B47E9" w:rsidP="00343DA7">
      <w:pPr>
        <w:spacing w:after="0" w:line="240" w:lineRule="auto"/>
        <w:ind w:firstLine="567"/>
        <w:jc w:val="center"/>
        <w:rPr>
          <w:rFonts w:eastAsia="Times New Roman" w:cs="Times New Roman"/>
          <w:b/>
          <w:noProof/>
          <w:szCs w:val="28"/>
        </w:rPr>
      </w:pPr>
      <w:r w:rsidRPr="00A417B7">
        <w:rPr>
          <w:rFonts w:ascii="Times New Roman Bold" w:hAnsi="Times New Roman Bold"/>
          <w:b/>
          <w:spacing w:val="2"/>
        </w:rPr>
        <w:t xml:space="preserve">Đề nghị ban hành Quyết định </w:t>
      </w:r>
      <w:r>
        <w:rPr>
          <w:b/>
          <w:spacing w:val="-4"/>
          <w:szCs w:val="28"/>
        </w:rPr>
        <w:t>s</w:t>
      </w:r>
      <w:r w:rsidRPr="00A417B7">
        <w:rPr>
          <w:b/>
          <w:spacing w:val="-4"/>
          <w:szCs w:val="28"/>
        </w:rPr>
        <w:t>ửa đổi, bổ sung một số điều của Quyết định</w:t>
      </w:r>
      <w:r w:rsidR="007F0EBE">
        <w:rPr>
          <w:b/>
          <w:spacing w:val="-4"/>
          <w:szCs w:val="28"/>
        </w:rPr>
        <w:t>:</w:t>
      </w:r>
      <w:r w:rsidRPr="00A417B7">
        <w:rPr>
          <w:b/>
          <w:spacing w:val="-4"/>
          <w:szCs w:val="28"/>
        </w:rPr>
        <w:t xml:space="preserve"> số 49/2024/QĐ-UBND ngày 09</w:t>
      </w:r>
      <w:r w:rsidR="00343DA7">
        <w:rPr>
          <w:b/>
          <w:spacing w:val="-4"/>
          <w:szCs w:val="28"/>
        </w:rPr>
        <w:t>/</w:t>
      </w:r>
      <w:r w:rsidRPr="00A417B7">
        <w:rPr>
          <w:b/>
          <w:spacing w:val="-4"/>
          <w:szCs w:val="28"/>
        </w:rPr>
        <w:t>10</w:t>
      </w:r>
      <w:r w:rsidR="00343DA7">
        <w:rPr>
          <w:b/>
          <w:spacing w:val="-4"/>
          <w:szCs w:val="28"/>
        </w:rPr>
        <w:t>/</w:t>
      </w:r>
      <w:r w:rsidRPr="00A417B7">
        <w:rPr>
          <w:b/>
          <w:spacing w:val="-4"/>
          <w:szCs w:val="28"/>
        </w:rPr>
        <w:t>2024</w:t>
      </w:r>
      <w:r>
        <w:rPr>
          <w:b/>
          <w:spacing w:val="-4"/>
          <w:szCs w:val="28"/>
        </w:rPr>
        <w:t>;</w:t>
      </w:r>
      <w:r w:rsidRPr="008B47E9">
        <w:rPr>
          <w:rFonts w:eastAsia="Times New Roman" w:cs="Times New Roman"/>
          <w:b/>
          <w:noProof/>
          <w:szCs w:val="28"/>
        </w:rPr>
        <w:t xml:space="preserve"> </w:t>
      </w:r>
      <w:r>
        <w:rPr>
          <w:rFonts w:eastAsia="Times New Roman" w:cs="Times New Roman"/>
          <w:b/>
          <w:noProof/>
          <w:szCs w:val="28"/>
        </w:rPr>
        <w:t>số 78/2025/QĐ-UBND ngày 23</w:t>
      </w:r>
      <w:r w:rsidR="00343DA7">
        <w:rPr>
          <w:rFonts w:eastAsia="Times New Roman" w:cs="Times New Roman"/>
          <w:b/>
          <w:noProof/>
          <w:szCs w:val="28"/>
        </w:rPr>
        <w:t>/</w:t>
      </w:r>
      <w:r>
        <w:rPr>
          <w:rFonts w:eastAsia="Times New Roman" w:cs="Times New Roman"/>
          <w:b/>
          <w:noProof/>
          <w:szCs w:val="28"/>
        </w:rPr>
        <w:t>10</w:t>
      </w:r>
      <w:r w:rsidR="00343DA7">
        <w:rPr>
          <w:rFonts w:eastAsia="Times New Roman" w:cs="Times New Roman"/>
          <w:b/>
          <w:noProof/>
          <w:szCs w:val="28"/>
        </w:rPr>
        <w:t>/</w:t>
      </w:r>
      <w:r>
        <w:rPr>
          <w:rFonts w:eastAsia="Times New Roman" w:cs="Times New Roman"/>
          <w:b/>
          <w:noProof/>
          <w:szCs w:val="28"/>
        </w:rPr>
        <w:t>2025</w:t>
      </w:r>
      <w:r w:rsidRPr="003434B5">
        <w:rPr>
          <w:rFonts w:eastAsia="Times New Roman" w:cs="Times New Roman"/>
          <w:b/>
          <w:noProof/>
          <w:szCs w:val="28"/>
        </w:rPr>
        <w:t xml:space="preserve"> của UBND tỉnh quy định</w:t>
      </w:r>
      <w:r>
        <w:rPr>
          <w:rFonts w:eastAsia="Times New Roman" w:cs="Times New Roman"/>
          <w:b/>
          <w:noProof/>
          <w:szCs w:val="28"/>
        </w:rPr>
        <w:t xml:space="preserve"> </w:t>
      </w:r>
      <w:r w:rsidRPr="003434B5">
        <w:rPr>
          <w:rFonts w:eastAsia="Times New Roman" w:cs="Times New Roman"/>
          <w:b/>
          <w:noProof/>
          <w:szCs w:val="28"/>
        </w:rPr>
        <w:t>định mức kinh tế - kỹ thuật, tiêu chuẩn giống cây trồng,</w:t>
      </w:r>
      <w:r>
        <w:rPr>
          <w:rFonts w:eastAsia="Times New Roman" w:cs="Times New Roman"/>
          <w:b/>
          <w:noProof/>
          <w:szCs w:val="28"/>
        </w:rPr>
        <w:t xml:space="preserve"> </w:t>
      </w:r>
      <w:r w:rsidRPr="003434B5">
        <w:rPr>
          <w:rFonts w:eastAsia="Times New Roman" w:cs="Times New Roman"/>
          <w:b/>
          <w:noProof/>
          <w:szCs w:val="28"/>
        </w:rPr>
        <w:t>vật nuôi, thủy sản trên địa bàn tỉnh Lai Châu</w:t>
      </w:r>
      <w:r w:rsidR="007F0EBE">
        <w:rPr>
          <w:rFonts w:eastAsia="Times New Roman" w:cs="Times New Roman"/>
          <w:b/>
          <w:noProof/>
          <w:szCs w:val="28"/>
        </w:rPr>
        <w:t>; số</w:t>
      </w:r>
      <w:r w:rsidR="007F0EBE" w:rsidRPr="00BD088B">
        <w:rPr>
          <w:rFonts w:eastAsia="Times New Roman" w:cs="Times New Roman"/>
          <w:i/>
          <w:noProof/>
          <w:szCs w:val="28"/>
        </w:rPr>
        <w:t xml:space="preserve"> </w:t>
      </w:r>
      <w:r w:rsidR="007F0EBE" w:rsidRPr="00BD088B">
        <w:rPr>
          <w:rFonts w:eastAsia="Times New Roman" w:cs="Times New Roman"/>
          <w:b/>
          <w:noProof/>
          <w:szCs w:val="28"/>
        </w:rPr>
        <w:t>50/2024/QĐ-UBND ngày 11</w:t>
      </w:r>
      <w:r w:rsidR="007F0EBE">
        <w:rPr>
          <w:rFonts w:eastAsia="Times New Roman" w:cs="Times New Roman"/>
          <w:b/>
          <w:noProof/>
          <w:szCs w:val="28"/>
        </w:rPr>
        <w:t>/</w:t>
      </w:r>
      <w:r w:rsidR="007F0EBE" w:rsidRPr="00BD088B">
        <w:rPr>
          <w:rFonts w:eastAsia="Times New Roman" w:cs="Times New Roman"/>
          <w:b/>
          <w:noProof/>
          <w:szCs w:val="28"/>
        </w:rPr>
        <w:t>10</w:t>
      </w:r>
      <w:r w:rsidR="007F0EBE">
        <w:rPr>
          <w:rFonts w:eastAsia="Times New Roman" w:cs="Times New Roman"/>
          <w:b/>
          <w:noProof/>
          <w:szCs w:val="28"/>
        </w:rPr>
        <w:t>/</w:t>
      </w:r>
      <w:r w:rsidR="007F0EBE" w:rsidRPr="00BD088B">
        <w:rPr>
          <w:rFonts w:eastAsia="Times New Roman" w:cs="Times New Roman"/>
          <w:b/>
          <w:noProof/>
          <w:szCs w:val="28"/>
        </w:rPr>
        <w:t>2024 của</w:t>
      </w:r>
      <w:r w:rsidR="007F0EBE">
        <w:rPr>
          <w:rFonts w:eastAsia="Times New Roman" w:cs="Times New Roman"/>
          <w:b/>
          <w:noProof/>
          <w:szCs w:val="28"/>
        </w:rPr>
        <w:t xml:space="preserve"> </w:t>
      </w:r>
      <w:r w:rsidR="007F0EBE" w:rsidRPr="00BD088B">
        <w:rPr>
          <w:rFonts w:eastAsia="Times New Roman" w:cs="Times New Roman"/>
          <w:b/>
          <w:noProof/>
          <w:szCs w:val="28"/>
        </w:rPr>
        <w:t>U</w:t>
      </w:r>
      <w:r w:rsidR="00343DA7">
        <w:rPr>
          <w:rFonts w:eastAsia="Times New Roman" w:cs="Times New Roman"/>
          <w:b/>
          <w:noProof/>
          <w:szCs w:val="28"/>
        </w:rPr>
        <w:t xml:space="preserve">BND </w:t>
      </w:r>
      <w:r w:rsidR="007F0EBE">
        <w:rPr>
          <w:rFonts w:eastAsia="Times New Roman" w:cs="Times New Roman"/>
          <w:b/>
          <w:noProof/>
          <w:szCs w:val="28"/>
        </w:rPr>
        <w:t xml:space="preserve">tỉnh </w:t>
      </w:r>
      <w:r w:rsidR="00343DA7" w:rsidRPr="00343DA7">
        <w:rPr>
          <w:rFonts w:eastAsia="Times New Roman" w:cs="Times New Roman"/>
          <w:b/>
          <w:noProof/>
          <w:szCs w:val="28"/>
        </w:rPr>
        <w:t>ban hành quy định đơn giá bồi thường thiệt hại về cây trồng, vật nuôi và hỗ trợ di dời vật nuôi khi nhà nước thu hồi</w:t>
      </w:r>
      <w:r w:rsidR="00343DA7">
        <w:rPr>
          <w:rFonts w:eastAsia="Times New Roman" w:cs="Times New Roman"/>
          <w:b/>
          <w:noProof/>
          <w:szCs w:val="28"/>
        </w:rPr>
        <w:t xml:space="preserve"> đất trên địa bàn tỉnh Lai Châu</w:t>
      </w:r>
    </w:p>
    <w:p w:rsidR="007F0EBE" w:rsidRDefault="00343DA7" w:rsidP="007F0EBE">
      <w:pPr>
        <w:tabs>
          <w:tab w:val="left" w:pos="7854"/>
        </w:tabs>
        <w:spacing w:after="0" w:line="240" w:lineRule="auto"/>
        <w:jc w:val="center"/>
        <w:rPr>
          <w:rFonts w:eastAsia="Times New Roman" w:cs="Times New Roman"/>
          <w:b/>
          <w:noProof/>
          <w:szCs w:val="28"/>
        </w:rPr>
      </w:pPr>
      <w:r w:rsidRPr="00A417B7">
        <w:rPr>
          <w:rFonts w:ascii="Times New Roman Bold" w:hAnsi="Times New Roman Bold"/>
          <w:b/>
          <w:noProof/>
          <w:spacing w:val="2"/>
          <w:lang w:val="vi-VN" w:eastAsia="vi-VN"/>
        </w:rPr>
        <mc:AlternateContent>
          <mc:Choice Requires="wps">
            <w:drawing>
              <wp:anchor distT="0" distB="0" distL="114300" distR="114300" simplePos="0" relativeHeight="251661312" behindDoc="0" locked="0" layoutInCell="1" allowOverlap="1" wp14:anchorId="2F8C6066" wp14:editId="375AF9C1">
                <wp:simplePos x="0" y="0"/>
                <wp:positionH relativeFrom="column">
                  <wp:posOffset>2299335</wp:posOffset>
                </wp:positionH>
                <wp:positionV relativeFrom="paragraph">
                  <wp:posOffset>19524</wp:posOffset>
                </wp:positionV>
                <wp:extent cx="1243330" cy="0"/>
                <wp:effectExtent l="0" t="0" r="13970" b="19050"/>
                <wp:wrapNone/>
                <wp:docPr id="5" name="Straight Connector 5"/>
                <wp:cNvGraphicFramePr/>
                <a:graphic xmlns:a="http://schemas.openxmlformats.org/drawingml/2006/main">
                  <a:graphicData uri="http://schemas.microsoft.com/office/word/2010/wordprocessingShape">
                    <wps:wsp>
                      <wps:cNvCnPr/>
                      <wps:spPr>
                        <a:xfrm>
                          <a:off x="0" y="0"/>
                          <a:ext cx="12433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05pt,1.55pt" to="27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"/>
            </w:pict>
          </mc:Fallback>
        </mc:AlternateContent>
      </w:r>
    </w:p>
    <w:p w:rsidR="008B47E9" w:rsidRPr="00A417B7" w:rsidRDefault="008B47E9" w:rsidP="008B47E9">
      <w:pPr>
        <w:spacing w:before="360" w:after="360" w:line="240" w:lineRule="auto"/>
        <w:ind w:firstLine="720"/>
        <w:jc w:val="center"/>
        <w:rPr>
          <w:i/>
        </w:rPr>
      </w:pPr>
      <w:r w:rsidRPr="00A417B7">
        <w:rPr>
          <w:szCs w:val="28"/>
          <w:lang w:val="nl-NL"/>
        </w:rPr>
        <w:t>Kính gửi: Ủy ban nhân dân tỉnh Lai Châu</w:t>
      </w:r>
    </w:p>
    <w:p w:rsidR="008B47E9" w:rsidRPr="008B47E9" w:rsidRDefault="008B47E9" w:rsidP="008B47E9">
      <w:pPr>
        <w:autoSpaceDE w:val="0"/>
        <w:autoSpaceDN w:val="0"/>
        <w:adjustRightInd w:val="0"/>
        <w:spacing w:before="120" w:after="0"/>
        <w:ind w:firstLine="567"/>
        <w:jc w:val="both"/>
        <w:rPr>
          <w:rFonts w:cs="Times New Roman"/>
          <w:spacing w:val="-2"/>
          <w:szCs w:val="28"/>
        </w:rPr>
      </w:pPr>
      <w:bookmarkStart w:id="0" w:name="_Hlk196402955"/>
      <w:r w:rsidRPr="008B47E9">
        <w:rPr>
          <w:rFonts w:cs="Times New Roman"/>
          <w:spacing w:val="-2"/>
          <w:szCs w:val="28"/>
        </w:rPr>
        <w:t xml:space="preserve">Thực hiện quy định của Luật Ban hành văn bản quy phạm pháp luật ngày 19/02/2025 và Thông báo số 136/TB-UBND ngày 31/12/2025 của UBND tỉnh thông báo Kết luận của đồng chí Hà Trọng Hải - Phó Chủ tịch UBND tỉnh tại Hội nghị đối thoại giữa Chủ tịch UBND tỉnh với hội viên nông dân sản xuất kinh </w:t>
      </w:r>
      <w:proofErr w:type="gramStart"/>
      <w:r w:rsidRPr="008B47E9">
        <w:rPr>
          <w:rFonts w:cs="Times New Roman"/>
          <w:spacing w:val="-2"/>
          <w:szCs w:val="28"/>
        </w:rPr>
        <w:t>doanh</w:t>
      </w:r>
      <w:proofErr w:type="gramEnd"/>
      <w:r w:rsidRPr="008B47E9">
        <w:rPr>
          <w:rFonts w:cs="Times New Roman"/>
          <w:spacing w:val="-2"/>
          <w:szCs w:val="28"/>
        </w:rPr>
        <w:t xml:space="preserve"> giỏi, cán bộ Hội Nông dân và các chủ thể có sản phẩm OCOP năm 2025.</w:t>
      </w:r>
    </w:p>
    <w:bookmarkEnd w:id="0"/>
    <w:p w:rsidR="008B47E9" w:rsidRPr="007F0EBE" w:rsidRDefault="00DB68CA" w:rsidP="007F0EBE">
      <w:pPr>
        <w:spacing w:before="120" w:after="0"/>
        <w:ind w:firstLine="567"/>
        <w:jc w:val="both"/>
        <w:rPr>
          <w:rFonts w:eastAsia="Calibri" w:cs="Times New Roman"/>
          <w:spacing w:val="-4"/>
          <w:szCs w:val="28"/>
        </w:rPr>
      </w:pPr>
      <w:r>
        <w:rPr>
          <w:rFonts w:cs="Times New Roman"/>
          <w:szCs w:val="28"/>
        </w:rPr>
        <w:t>N</w:t>
      </w:r>
      <w:r w:rsidRPr="00DB68CA">
        <w:rPr>
          <w:rFonts w:eastAsia="Calibri" w:cs="Times New Roman"/>
          <w:spacing w:val="-4"/>
          <w:szCs w:val="28"/>
        </w:rPr>
        <w:t>hằm tháo gỡ các khó khăn, vướng mắc trong công tác bồi thường, giải phóng mặt bằng, góp phần đẩy nhanh tiến độ dự án khi Nhà nước thu hồi đất; kịp thời</w:t>
      </w:r>
      <w:r w:rsidR="00605618">
        <w:rPr>
          <w:rFonts w:eastAsia="Calibri" w:cs="Times New Roman"/>
          <w:spacing w:val="-4"/>
          <w:szCs w:val="28"/>
        </w:rPr>
        <w:t xml:space="preserve"> bổ sung các đối tượng cây trồng, vật nuôi mới, mang lại hiệu quả,</w:t>
      </w:r>
      <w:r w:rsidRPr="00DB68CA">
        <w:rPr>
          <w:rFonts w:eastAsia="Calibri" w:cs="Times New Roman"/>
          <w:spacing w:val="-4"/>
          <w:szCs w:val="28"/>
        </w:rPr>
        <w:t xml:space="preserve"> hỗ trợ các mô hình</w:t>
      </w:r>
      <w:r w:rsidR="00605618">
        <w:rPr>
          <w:rFonts w:eastAsia="Calibri" w:cs="Times New Roman"/>
          <w:spacing w:val="-4"/>
          <w:szCs w:val="28"/>
        </w:rPr>
        <w:t>/dự án</w:t>
      </w:r>
      <w:r w:rsidRPr="00DB68CA">
        <w:rPr>
          <w:rFonts w:eastAsia="Calibri" w:cs="Times New Roman"/>
          <w:spacing w:val="-4"/>
          <w:szCs w:val="28"/>
        </w:rPr>
        <w:t xml:space="preserve"> sản xuất cho người dân, đảm bảo thời vụ gieo trồ</w:t>
      </w:r>
      <w:r w:rsidR="00605618">
        <w:rPr>
          <w:rFonts w:eastAsia="Calibri" w:cs="Times New Roman"/>
          <w:spacing w:val="-4"/>
          <w:szCs w:val="28"/>
        </w:rPr>
        <w:t>ng</w:t>
      </w:r>
      <w:r w:rsidR="008B47E9" w:rsidRPr="008B47E9">
        <w:rPr>
          <w:rFonts w:cs="Times New Roman"/>
          <w:szCs w:val="28"/>
        </w:rPr>
        <w:t>, Sở Nông nghiệp và Môi trường kính trình Ủy ban nhân dân tỉnh xem xét, ban hành Quyết định</w:t>
      </w:r>
      <w:r w:rsidR="00343DA7" w:rsidRPr="00343DA7">
        <w:rPr>
          <w:b/>
          <w:spacing w:val="-4"/>
          <w:szCs w:val="28"/>
        </w:rPr>
        <w:t xml:space="preserve"> </w:t>
      </w:r>
      <w:r w:rsidR="00343DA7" w:rsidRPr="00343DA7">
        <w:rPr>
          <w:spacing w:val="-4"/>
          <w:szCs w:val="28"/>
        </w:rPr>
        <w:t>sửa đổi, bổ sung một số điều của Quyết định: số 49/2024/QĐ-UBND ngày 09/10/2024;</w:t>
      </w:r>
      <w:r w:rsidR="00343DA7" w:rsidRPr="00343DA7">
        <w:rPr>
          <w:rFonts w:eastAsia="Times New Roman" w:cs="Times New Roman"/>
          <w:noProof/>
          <w:szCs w:val="28"/>
        </w:rPr>
        <w:t xml:space="preserve"> số 78/2025/QĐ-UBND ngày 23/10/2025 của UBND tỉnh quy định định mức kinh tế - kỹ thuật, tiêu chuẩn giống cây trồng, vật nuôi, thủy sản trên địa bàn tỉnh Lai Châu; số</w:t>
      </w:r>
      <w:r w:rsidR="00343DA7" w:rsidRPr="00343DA7">
        <w:rPr>
          <w:rFonts w:eastAsia="Times New Roman" w:cs="Times New Roman"/>
          <w:i/>
          <w:noProof/>
          <w:szCs w:val="28"/>
        </w:rPr>
        <w:t xml:space="preserve"> </w:t>
      </w:r>
      <w:r w:rsidR="00343DA7" w:rsidRPr="00343DA7">
        <w:rPr>
          <w:rFonts w:eastAsia="Times New Roman" w:cs="Times New Roman"/>
          <w:noProof/>
          <w:szCs w:val="28"/>
        </w:rPr>
        <w:t>50/2024/QĐ-UBND ngày 11/10/2024 của UBND tỉnh ban hành quy định đơn giá bồi thường thiệt hại về cây trồng, vật nuôi và hỗ trợ di dời vật nuôi khi nhà nước thu hồi đất trên địa bàn tỉnh Lai Châu</w:t>
      </w:r>
      <w:r w:rsidR="00343DA7">
        <w:rPr>
          <w:rFonts w:eastAsia="Times New Roman" w:cs="Times New Roman"/>
          <w:noProof/>
          <w:szCs w:val="28"/>
        </w:rPr>
        <w:t>, như sau:</w:t>
      </w:r>
    </w:p>
    <w:p w:rsidR="00DB68CA" w:rsidRDefault="008B47E9" w:rsidP="00DB68CA">
      <w:pPr>
        <w:spacing w:before="120" w:after="0"/>
        <w:ind w:firstLine="567"/>
        <w:jc w:val="both"/>
        <w:rPr>
          <w:rFonts w:cs="Times New Roman"/>
          <w:b/>
          <w:szCs w:val="28"/>
        </w:rPr>
      </w:pPr>
      <w:r w:rsidRPr="00A417B7">
        <w:rPr>
          <w:rFonts w:cs="Times New Roman"/>
          <w:b/>
          <w:szCs w:val="28"/>
        </w:rPr>
        <w:t>I. SỰ CẦN THIẾT BAN HÀNH QUYẾT ĐỊNH</w:t>
      </w:r>
      <w:r w:rsidRPr="00A417B7">
        <w:rPr>
          <w:rFonts w:cs="Times New Roman"/>
          <w:b/>
          <w:szCs w:val="28"/>
        </w:rPr>
        <w:tab/>
      </w:r>
    </w:p>
    <w:p w:rsidR="00DB68CA" w:rsidRPr="00DB68CA" w:rsidRDefault="00B62BAC" w:rsidP="00DB68CA">
      <w:pPr>
        <w:spacing w:before="120" w:after="0"/>
        <w:ind w:firstLine="567"/>
        <w:jc w:val="both"/>
        <w:rPr>
          <w:rFonts w:cs="Times New Roman"/>
          <w:b/>
          <w:szCs w:val="28"/>
        </w:rPr>
      </w:pPr>
      <w:r>
        <w:rPr>
          <w:rFonts w:eastAsia="Times New Roman" w:cs="Times New Roman"/>
          <w:color w:val="000000"/>
          <w:szCs w:val="28"/>
        </w:rPr>
        <w:t xml:space="preserve">- </w:t>
      </w:r>
      <w:r w:rsidR="00DD67A6">
        <w:rPr>
          <w:rFonts w:eastAsia="Times New Roman" w:cs="Times New Roman"/>
          <w:color w:val="000000"/>
          <w:szCs w:val="28"/>
        </w:rPr>
        <w:t xml:space="preserve">UBND tỉnh đã ban hành các Quyết định số </w:t>
      </w:r>
      <w:r w:rsidR="00DD67A6" w:rsidRPr="00DD67A6">
        <w:rPr>
          <w:spacing w:val="-4"/>
          <w:szCs w:val="28"/>
        </w:rPr>
        <w:t>49/2024/QĐ-UBND ngày 09 tháng 10 năm 2024;</w:t>
      </w:r>
      <w:r w:rsidR="00DD67A6" w:rsidRPr="00DD67A6">
        <w:rPr>
          <w:rFonts w:eastAsia="Times New Roman" w:cs="Times New Roman"/>
          <w:noProof/>
          <w:szCs w:val="28"/>
        </w:rPr>
        <w:t xml:space="preserve"> Quyết định số 78/2025/QĐ-UBND ngày 23 tháng 10 năm 2025 của UBND tỉnh Lai Châu quy định định mức kinh tế - kỹ thuật, tiêu chuẩn giống cây trồng, vật nuôi, thủy sản trên địa bàn tỉnh Lai Châu</w:t>
      </w:r>
      <w:r w:rsidR="00DD67A6">
        <w:rPr>
          <w:rFonts w:eastAsia="Times New Roman" w:cs="Times New Roman"/>
          <w:color w:val="000000"/>
          <w:szCs w:val="28"/>
        </w:rPr>
        <w:t xml:space="preserve">. </w:t>
      </w:r>
      <w:r w:rsidR="00DB68CA" w:rsidRPr="00DB68CA">
        <w:rPr>
          <w:rFonts w:eastAsia="Calibri" w:cs="Times New Roman"/>
          <w:szCs w:val="28"/>
        </w:rPr>
        <w:t xml:space="preserve">Hiện nay, tại một số địa phương, người dân đã triển khai một số mô hình sản xuất giống cây trồng, vật nuôi mới, </w:t>
      </w:r>
      <w:r w:rsidR="00CE1865">
        <w:rPr>
          <w:rFonts w:eastAsia="Calibri" w:cs="Times New Roman"/>
          <w:szCs w:val="28"/>
        </w:rPr>
        <w:t xml:space="preserve">mang lại </w:t>
      </w:r>
      <w:r w:rsidR="00DB68CA" w:rsidRPr="00DB68CA">
        <w:rPr>
          <w:rFonts w:eastAsia="Calibri" w:cs="Times New Roman"/>
          <w:szCs w:val="28"/>
        </w:rPr>
        <w:t>hiệu quả kinh tế</w:t>
      </w:r>
      <w:r w:rsidR="00CE1865">
        <w:rPr>
          <w:rFonts w:eastAsia="Calibri" w:cs="Times New Roman"/>
          <w:szCs w:val="28"/>
        </w:rPr>
        <w:t xml:space="preserve">: </w:t>
      </w:r>
      <w:r w:rsidR="00DB68CA" w:rsidRPr="00DB68CA">
        <w:rPr>
          <w:rFonts w:eastAsia="Calibri" w:cs="Times New Roman"/>
          <w:szCs w:val="28"/>
        </w:rPr>
        <w:t xml:space="preserve">Mô hình trồng cây Khoai sâm (Hoàng </w:t>
      </w:r>
      <w:r w:rsidR="00DB68CA" w:rsidRPr="00DB68CA">
        <w:rPr>
          <w:rFonts w:eastAsia="Calibri" w:cs="Times New Roman"/>
          <w:szCs w:val="28"/>
        </w:rPr>
        <w:lastRenderedPageBreak/>
        <w:t>Sin C</w:t>
      </w:r>
      <w:r w:rsidR="00CE1865">
        <w:rPr>
          <w:rFonts w:eastAsia="Calibri" w:cs="Times New Roman"/>
          <w:szCs w:val="28"/>
        </w:rPr>
        <w:t>ô), mô hình nuôi Dúi, Hươu sao…</w:t>
      </w:r>
      <w:r w:rsidR="00DB68CA" w:rsidRPr="00DB68CA">
        <w:rPr>
          <w:rFonts w:eastAsia="Calibri" w:cs="Times New Roman"/>
          <w:szCs w:val="28"/>
        </w:rPr>
        <w:t xml:space="preserve">, người dân mong muốn được nhà nước hỗ trợ để nhân rộng mô hình và giảm bớt khó khăn; Hiện có một số doanh nghiệp hiện đang liên kết với người dân phát triển trồng một số cây dược liệu: Thiên môn đông, mạch môn... Tuy nhiên các đối tượng cây trồng, vật nuôi trên chưa có định mức kinh tế kỹ thuật, tiêu chuẩn giống cây trồng, vật nuôi quy định tại </w:t>
      </w:r>
      <w:r w:rsidR="00DB68CA" w:rsidRPr="00DB68CA">
        <w:rPr>
          <w:rFonts w:eastAsia="Times New Roman" w:cs="Times New Roman"/>
          <w:szCs w:val="28"/>
          <w:lang w:val="vi"/>
        </w:rPr>
        <w:t>Quyết định số 49/2024/QĐ-UBND ngày 09</w:t>
      </w:r>
      <w:r w:rsidR="00DB68CA" w:rsidRPr="00DB68CA">
        <w:rPr>
          <w:rFonts w:eastAsia="Times New Roman" w:cs="Times New Roman"/>
          <w:szCs w:val="28"/>
        </w:rPr>
        <w:t>/</w:t>
      </w:r>
      <w:r w:rsidR="00DB68CA" w:rsidRPr="00DB68CA">
        <w:rPr>
          <w:rFonts w:eastAsia="Times New Roman" w:cs="Times New Roman"/>
          <w:szCs w:val="28"/>
          <w:lang w:val="vi"/>
        </w:rPr>
        <w:t>10</w:t>
      </w:r>
      <w:r w:rsidR="00DB68CA" w:rsidRPr="00DB68CA">
        <w:rPr>
          <w:rFonts w:eastAsia="Times New Roman" w:cs="Times New Roman"/>
          <w:szCs w:val="28"/>
        </w:rPr>
        <w:t>/</w:t>
      </w:r>
      <w:r w:rsidR="00DB68CA" w:rsidRPr="00DB68CA">
        <w:rPr>
          <w:rFonts w:eastAsia="Times New Roman" w:cs="Times New Roman"/>
          <w:szCs w:val="28"/>
          <w:lang w:val="vi"/>
        </w:rPr>
        <w:t>2024</w:t>
      </w:r>
      <w:r w:rsidR="00DB68CA" w:rsidRPr="00DB68CA">
        <w:rPr>
          <w:rFonts w:eastAsia="Times New Roman" w:cs="Times New Roman"/>
          <w:szCs w:val="28"/>
        </w:rPr>
        <w:t xml:space="preserve"> </w:t>
      </w:r>
      <w:r w:rsidR="00DB68CA" w:rsidRPr="00DB68CA">
        <w:rPr>
          <w:rFonts w:eastAsia="Times New Roman" w:cs="Times New Roman"/>
          <w:szCs w:val="28"/>
          <w:lang w:val="vi"/>
        </w:rPr>
        <w:t>được sửa đổi, bổ sung tại Quyết định số 78/2025/QĐ-</w:t>
      </w:r>
      <w:r w:rsidR="00DB68CA" w:rsidRPr="00DB68CA">
        <w:rPr>
          <w:rFonts w:eastAsia="Times New Roman" w:cs="Times New Roman"/>
          <w:szCs w:val="28"/>
        </w:rPr>
        <w:t xml:space="preserve"> </w:t>
      </w:r>
      <w:r w:rsidR="00DB68CA" w:rsidRPr="00DB68CA">
        <w:rPr>
          <w:rFonts w:eastAsia="Times New Roman" w:cs="Times New Roman"/>
          <w:szCs w:val="28"/>
          <w:lang w:val="vi"/>
        </w:rPr>
        <w:t>UBND ngày 23</w:t>
      </w:r>
      <w:r w:rsidR="00DB68CA" w:rsidRPr="00DB68CA">
        <w:rPr>
          <w:rFonts w:eastAsia="Times New Roman" w:cs="Times New Roman"/>
          <w:szCs w:val="28"/>
        </w:rPr>
        <w:t>/</w:t>
      </w:r>
      <w:r w:rsidR="00DB68CA" w:rsidRPr="00DB68CA">
        <w:rPr>
          <w:rFonts w:eastAsia="Times New Roman" w:cs="Times New Roman"/>
          <w:szCs w:val="28"/>
          <w:lang w:val="vi"/>
        </w:rPr>
        <w:t>10</w:t>
      </w:r>
      <w:r w:rsidR="00DB68CA" w:rsidRPr="00DB68CA">
        <w:rPr>
          <w:rFonts w:eastAsia="Times New Roman" w:cs="Times New Roman"/>
          <w:szCs w:val="28"/>
        </w:rPr>
        <w:t>/</w:t>
      </w:r>
      <w:r w:rsidR="00DB68CA" w:rsidRPr="00DB68CA">
        <w:rPr>
          <w:rFonts w:eastAsia="Times New Roman" w:cs="Times New Roman"/>
          <w:szCs w:val="28"/>
          <w:lang w:val="vi"/>
        </w:rPr>
        <w:t>2025</w:t>
      </w:r>
      <w:r w:rsidR="00DB68CA" w:rsidRPr="00DB68CA">
        <w:rPr>
          <w:rFonts w:eastAsia="Calibri" w:cs="Times New Roman"/>
          <w:szCs w:val="28"/>
        </w:rPr>
        <w:t>, nên không có căn cứ để hỗ trợ cho người dân trên địa bàn, đặc biệt là việc thực hiện các Chương trình Mục tiêu quốc gia, ảnh hưởng đến tiến độ, mùa vụ sản xuất, tiến độ giải ngân nguồn vốn.</w:t>
      </w:r>
    </w:p>
    <w:p w:rsidR="00985A79" w:rsidRDefault="00B62BAC" w:rsidP="00985A79">
      <w:pPr>
        <w:spacing w:before="120" w:after="0"/>
        <w:ind w:firstLine="709"/>
        <w:jc w:val="both"/>
        <w:rPr>
          <w:szCs w:val="28"/>
        </w:rPr>
      </w:pPr>
      <w:r>
        <w:rPr>
          <w:szCs w:val="28"/>
        </w:rPr>
        <w:t xml:space="preserve">- </w:t>
      </w:r>
      <w:r w:rsidR="00985A79" w:rsidRPr="005F737F">
        <w:rPr>
          <w:szCs w:val="28"/>
        </w:rPr>
        <w:t>Trong thời gian thực hiện</w:t>
      </w:r>
      <w:r w:rsidR="00985A79">
        <w:rPr>
          <w:rFonts w:cs="Times New Roman"/>
          <w:szCs w:val="28"/>
        </w:rPr>
        <w:t xml:space="preserve"> </w:t>
      </w:r>
      <w:r w:rsidR="007C04D8">
        <w:rPr>
          <w:rFonts w:cs="Times New Roman"/>
          <w:szCs w:val="28"/>
        </w:rPr>
        <w:t xml:space="preserve">Quyết </w:t>
      </w:r>
      <w:r w:rsidR="007C04D8" w:rsidRPr="00DB68CA">
        <w:rPr>
          <w:rFonts w:eastAsia="Times New Roman" w:cs="Times New Roman"/>
          <w:szCs w:val="28"/>
          <w:lang w:val="vi"/>
        </w:rPr>
        <w:t>định số 50/2024/QĐ-UBND ngày</w:t>
      </w:r>
      <w:r w:rsidR="007C04D8" w:rsidRPr="00DB68CA">
        <w:rPr>
          <w:rFonts w:eastAsia="Times New Roman" w:cs="Times New Roman"/>
          <w:spacing w:val="-1"/>
          <w:szCs w:val="28"/>
          <w:lang w:val="vi"/>
        </w:rPr>
        <w:t xml:space="preserve"> </w:t>
      </w:r>
      <w:r w:rsidR="007C04D8" w:rsidRPr="00DB68CA">
        <w:rPr>
          <w:rFonts w:eastAsia="Times New Roman" w:cs="Times New Roman"/>
          <w:szCs w:val="28"/>
          <w:lang w:val="vi"/>
        </w:rPr>
        <w:t>11/10/2024 của UBND tỉnh Lai Châu</w:t>
      </w:r>
      <w:r w:rsidR="009D1178">
        <w:rPr>
          <w:rFonts w:eastAsia="Times New Roman" w:cs="Times New Roman"/>
          <w:szCs w:val="28"/>
        </w:rPr>
        <w:t xml:space="preserve">, </w:t>
      </w:r>
      <w:r w:rsidR="00985A79" w:rsidRPr="005F737F">
        <w:rPr>
          <w:szCs w:val="28"/>
        </w:rPr>
        <w:t>về cơ bản đơn giá cây trồng, vật nuôi là thủy sản đảm bảo phù hợp với điều kiện kinh tế xã hội tại địa phương, giúp cho công tác thực hiện bồi thường, hỗ trợ khi Nhà nước thu hồi đất trên địa bàn các tỉnh đạt kết quả tốt, đảm bảo tiến độ giải phóng mặt bằng các dự án.</w:t>
      </w:r>
      <w:r w:rsidR="00985A79">
        <w:rPr>
          <w:szCs w:val="28"/>
        </w:rPr>
        <w:t xml:space="preserve"> </w:t>
      </w:r>
      <w:r w:rsidR="00985A79" w:rsidRPr="005F737F">
        <w:rPr>
          <w:szCs w:val="28"/>
        </w:rPr>
        <w:t xml:space="preserve">Tuy nhiên, Quyết định này đã bộc lộ một số </w:t>
      </w:r>
      <w:r w:rsidR="00985A79">
        <w:rPr>
          <w:szCs w:val="28"/>
        </w:rPr>
        <w:t>tồn tại, hạn chế, gây khó khăn, vướng mắc trong triển khai thực hiện bồi thường, cụ thể:</w:t>
      </w:r>
    </w:p>
    <w:p w:rsidR="00985A79" w:rsidRDefault="00985A79" w:rsidP="00DC0A38">
      <w:pPr>
        <w:spacing w:before="120" w:after="0"/>
        <w:ind w:firstLine="709"/>
        <w:jc w:val="both"/>
        <w:rPr>
          <w:rFonts w:eastAsia="Times New Roman" w:cs="Times New Roman"/>
          <w:szCs w:val="28"/>
        </w:rPr>
      </w:pPr>
      <w:r>
        <w:rPr>
          <w:rFonts w:cs="Times New Roman"/>
          <w:szCs w:val="28"/>
        </w:rPr>
        <w:t xml:space="preserve">+ </w:t>
      </w:r>
      <w:r w:rsidR="00DB68CA" w:rsidRPr="00DB68CA">
        <w:rPr>
          <w:rFonts w:cs="Times New Roman"/>
          <w:szCs w:val="28"/>
        </w:rPr>
        <w:t xml:space="preserve">Trong quá trình điều tra, khảo sát, đo đạc, kiểm đếm phục vụ công tác thu hồi đất, bồi thường, hỗ trợ, tái định cư thực hiện các dự án trên địa bàn tỉnh, phát sinh </w:t>
      </w:r>
      <w:r w:rsidR="007C04D8">
        <w:rPr>
          <w:rFonts w:cs="Times New Roman"/>
          <w:szCs w:val="28"/>
        </w:rPr>
        <w:t xml:space="preserve">nhiều loại </w:t>
      </w:r>
      <w:r w:rsidR="00DB68CA" w:rsidRPr="00DB68CA">
        <w:rPr>
          <w:rFonts w:cs="Times New Roman"/>
          <w:szCs w:val="28"/>
        </w:rPr>
        <w:t>cây trồng, vật nuôi</w:t>
      </w:r>
      <w:r w:rsidR="007C04D8">
        <w:rPr>
          <w:rFonts w:cs="Times New Roman"/>
          <w:szCs w:val="28"/>
        </w:rPr>
        <w:t xml:space="preserve"> mới</w:t>
      </w:r>
      <w:r w:rsidR="00DB68CA" w:rsidRPr="00DB68CA">
        <w:rPr>
          <w:rFonts w:cs="Times New Roman"/>
          <w:szCs w:val="28"/>
        </w:rPr>
        <w:t xml:space="preserve"> (ví dụ như: Sâm Lai Châu, Cá tầm trọng lượng trên 1,4 kg, cây Phong lá đỏ, cây Nhài nhật…) không có trong đơn giá bồi thường quy định tại </w:t>
      </w:r>
      <w:r w:rsidR="00DB68CA" w:rsidRPr="00DB68CA">
        <w:rPr>
          <w:rFonts w:eastAsia="Times New Roman" w:cs="Times New Roman"/>
          <w:szCs w:val="28"/>
          <w:lang w:val="vi"/>
        </w:rPr>
        <w:t>Quyết định số 50/2024/QĐ-UBND ngày</w:t>
      </w:r>
      <w:r w:rsidR="00DB68CA" w:rsidRPr="00DB68CA">
        <w:rPr>
          <w:rFonts w:eastAsia="Times New Roman" w:cs="Times New Roman"/>
          <w:spacing w:val="-1"/>
          <w:szCs w:val="28"/>
          <w:lang w:val="vi"/>
        </w:rPr>
        <w:t xml:space="preserve"> </w:t>
      </w:r>
      <w:r w:rsidR="00DB68CA" w:rsidRPr="00DB68CA">
        <w:rPr>
          <w:rFonts w:eastAsia="Times New Roman" w:cs="Times New Roman"/>
          <w:szCs w:val="28"/>
          <w:lang w:val="vi"/>
        </w:rPr>
        <w:t>11/10/2024 của UBND tỉnh Lai Châu</w:t>
      </w:r>
      <w:r w:rsidR="00DB68CA" w:rsidRPr="00DB68CA">
        <w:rPr>
          <w:rFonts w:eastAsia="Times New Roman" w:cs="Times New Roman"/>
          <w:szCs w:val="28"/>
        </w:rPr>
        <w:t xml:space="preserve"> và các cây trồng, vật nuôi trên không có căn cứ để xác định được cây trồng tương đương để lập phương án bồi thường</w:t>
      </w:r>
      <w:r w:rsidR="006E0259">
        <w:rPr>
          <w:rFonts w:eastAsia="Times New Roman" w:cs="Times New Roman"/>
          <w:szCs w:val="28"/>
        </w:rPr>
        <w:t xml:space="preserve">. </w:t>
      </w:r>
    </w:p>
    <w:p w:rsidR="00DC0A38" w:rsidRPr="00DC0A38" w:rsidRDefault="008E440C" w:rsidP="00DC0A38">
      <w:pPr>
        <w:spacing w:before="120" w:after="0"/>
        <w:ind w:firstLine="709"/>
        <w:jc w:val="both"/>
        <w:rPr>
          <w:rFonts w:eastAsia="Times New Roman" w:cs="Times New Roman"/>
          <w:spacing w:val="-6"/>
          <w:szCs w:val="28"/>
        </w:rPr>
      </w:pPr>
      <w:r>
        <w:rPr>
          <w:rFonts w:eastAsia="Times New Roman" w:cs="Times New Roman"/>
          <w:szCs w:val="28"/>
        </w:rPr>
        <w:t>+ V</w:t>
      </w:r>
      <w:r w:rsidRPr="00800A01">
        <w:rPr>
          <w:rFonts w:eastAsia="Times New Roman" w:cs="Times New Roman"/>
          <w:spacing w:val="-6"/>
          <w:szCs w:val="28"/>
        </w:rPr>
        <w:t>iệc xác định năng suất</w:t>
      </w:r>
      <w:r w:rsidR="004914B4">
        <w:rPr>
          <w:rFonts w:eastAsia="Times New Roman" w:cs="Times New Roman"/>
          <w:spacing w:val="-6"/>
          <w:szCs w:val="28"/>
        </w:rPr>
        <w:t>, sản lượng</w:t>
      </w:r>
      <w:r w:rsidRPr="00800A01">
        <w:rPr>
          <w:rFonts w:eastAsia="Times New Roman" w:cs="Times New Roman"/>
          <w:spacing w:val="-6"/>
          <w:szCs w:val="28"/>
        </w:rPr>
        <w:t xml:space="preserve"> cây t</w:t>
      </w:r>
      <w:r>
        <w:rPr>
          <w:rFonts w:eastAsia="Times New Roman" w:cs="Times New Roman"/>
          <w:spacing w:val="-6"/>
          <w:szCs w:val="28"/>
        </w:rPr>
        <w:t xml:space="preserve">rồng gặp nhiều khó khăn: Niên </w:t>
      </w:r>
      <w:r w:rsidRPr="00800A01">
        <w:rPr>
          <w:rFonts w:eastAsia="Times New Roman" w:cs="Times New Roman"/>
          <w:spacing w:val="-6"/>
          <w:szCs w:val="28"/>
        </w:rPr>
        <w:t>giám thống kê</w:t>
      </w:r>
      <w:r w:rsidR="00DC0A38">
        <w:t>, c</w:t>
      </w:r>
      <w:r w:rsidR="00DC0A38" w:rsidRPr="00DC0A38">
        <w:rPr>
          <w:rFonts w:eastAsia="Times New Roman" w:cs="Times New Roman"/>
          <w:spacing w:val="-6"/>
          <w:szCs w:val="28"/>
        </w:rPr>
        <w:t>ác nguồn t</w:t>
      </w:r>
      <w:r w:rsidR="00DC0A38">
        <w:rPr>
          <w:rFonts w:eastAsia="Times New Roman" w:cs="Times New Roman"/>
          <w:spacing w:val="-6"/>
          <w:szCs w:val="28"/>
        </w:rPr>
        <w:t xml:space="preserve">hông tin hợp pháp khác (báo cáo </w:t>
      </w:r>
      <w:r w:rsidR="00DC0A38" w:rsidRPr="00DC0A38">
        <w:rPr>
          <w:rFonts w:eastAsia="Times New Roman" w:cs="Times New Roman"/>
          <w:spacing w:val="-6"/>
          <w:szCs w:val="28"/>
        </w:rPr>
        <w:t xml:space="preserve">phát triển kinh tế xã hội tại địa bàn xã) </w:t>
      </w:r>
      <w:r>
        <w:rPr>
          <w:rFonts w:eastAsia="Times New Roman" w:cs="Times New Roman"/>
          <w:spacing w:val="-6"/>
          <w:szCs w:val="28"/>
        </w:rPr>
        <w:t>chỉ</w:t>
      </w:r>
      <w:r w:rsidRPr="00800A01">
        <w:rPr>
          <w:rFonts w:eastAsia="Times New Roman" w:cs="Times New Roman"/>
          <w:spacing w:val="-6"/>
          <w:szCs w:val="28"/>
        </w:rPr>
        <w:t xml:space="preserve"> thống kê</w:t>
      </w:r>
      <w:r>
        <w:rPr>
          <w:rFonts w:eastAsia="Times New Roman" w:cs="Times New Roman"/>
          <w:spacing w:val="-6"/>
          <w:szCs w:val="28"/>
        </w:rPr>
        <w:t xml:space="preserve"> năng suất,</w:t>
      </w:r>
      <w:r w:rsidRPr="00800A01">
        <w:rPr>
          <w:rFonts w:eastAsia="Times New Roman" w:cs="Times New Roman"/>
          <w:spacing w:val="-6"/>
          <w:szCs w:val="28"/>
        </w:rPr>
        <w:t xml:space="preserve"> sản lượng </w:t>
      </w:r>
      <w:r>
        <w:rPr>
          <w:rFonts w:eastAsia="Times New Roman" w:cs="Times New Roman"/>
          <w:spacing w:val="-6"/>
          <w:szCs w:val="28"/>
        </w:rPr>
        <w:t>một số loại cây trồng chính, có diện tích gieo trồng nhiều, phổ biến như lúa, ngô…; nhiều loại cây trồng khác không có năng suất, sản lượng: một số loại cây ăn quả, rau màu…</w:t>
      </w:r>
      <w:r w:rsidR="00DC0A38" w:rsidRPr="00DC0A38">
        <w:t xml:space="preserve"> </w:t>
      </w:r>
      <w:r w:rsidR="00DC0A38">
        <w:t>V</w:t>
      </w:r>
      <w:r w:rsidR="00DC0A38" w:rsidRPr="00DC0A38">
        <w:rPr>
          <w:rFonts w:eastAsia="Times New Roman" w:cs="Times New Roman"/>
          <w:spacing w:val="-6"/>
          <w:szCs w:val="28"/>
        </w:rPr>
        <w:t xml:space="preserve">iệc khảo sát, đánh giá thực tế năng </w:t>
      </w:r>
      <w:r w:rsidR="00DC0A38">
        <w:rPr>
          <w:rFonts w:eastAsia="Times New Roman" w:cs="Times New Roman"/>
          <w:spacing w:val="-6"/>
          <w:szCs w:val="28"/>
        </w:rPr>
        <w:t>s</w:t>
      </w:r>
      <w:r w:rsidR="00DC0A38" w:rsidRPr="00DC0A38">
        <w:rPr>
          <w:rFonts w:eastAsia="Times New Roman" w:cs="Times New Roman"/>
          <w:spacing w:val="-6"/>
          <w:szCs w:val="28"/>
        </w:rPr>
        <w:t>uấ</w:t>
      </w:r>
      <w:r w:rsidR="00DC0A38">
        <w:rPr>
          <w:rFonts w:eastAsia="Times New Roman" w:cs="Times New Roman"/>
          <w:spacing w:val="-6"/>
          <w:szCs w:val="28"/>
        </w:rPr>
        <w:t xml:space="preserve">t của cây trồng gặp nhiều khó </w:t>
      </w:r>
      <w:r w:rsidR="00DC0A38" w:rsidRPr="00DC0A38">
        <w:rPr>
          <w:rFonts w:eastAsia="Times New Roman" w:cs="Times New Roman"/>
          <w:spacing w:val="-6"/>
          <w:szCs w:val="28"/>
        </w:rPr>
        <w:t>khăn, do tại thời điểm bồi thườ</w:t>
      </w:r>
      <w:r w:rsidR="00DC0A38">
        <w:rPr>
          <w:rFonts w:eastAsia="Times New Roman" w:cs="Times New Roman"/>
          <w:spacing w:val="-6"/>
          <w:szCs w:val="28"/>
        </w:rPr>
        <w:t xml:space="preserve">ng không phải là mùa vụ thu hoạch, không có </w:t>
      </w:r>
      <w:r w:rsidR="00DC0A38" w:rsidRPr="00DC0A38">
        <w:rPr>
          <w:rFonts w:eastAsia="Times New Roman" w:cs="Times New Roman"/>
          <w:spacing w:val="-6"/>
          <w:szCs w:val="28"/>
        </w:rPr>
        <w:t>vườn cây tương ứng để so sánh, chủ yếu căn cứ vào ý kiến kê khai của người có</w:t>
      </w:r>
      <w:r w:rsidR="00DC0A38">
        <w:rPr>
          <w:rFonts w:eastAsia="Times New Roman" w:cs="Times New Roman"/>
          <w:spacing w:val="-6"/>
          <w:szCs w:val="28"/>
        </w:rPr>
        <w:t xml:space="preserve"> </w:t>
      </w:r>
      <w:r w:rsidR="00DC0A38" w:rsidRPr="00DC0A38">
        <w:rPr>
          <w:rFonts w:eastAsia="Times New Roman" w:cs="Times New Roman"/>
          <w:spacing w:val="-6"/>
          <w:szCs w:val="28"/>
        </w:rPr>
        <w:t>đất bị thu hồi; không có cơ sở, tài liệu chứng minh sản lượng cây trồng cụ thể.</w:t>
      </w:r>
    </w:p>
    <w:p w:rsidR="005833B6" w:rsidRPr="00592381" w:rsidRDefault="00DC0A38" w:rsidP="00E5215C">
      <w:pPr>
        <w:spacing w:before="120" w:after="0"/>
        <w:ind w:firstLine="709"/>
        <w:jc w:val="both"/>
        <w:rPr>
          <w:rFonts w:eastAsia="Times New Roman" w:cs="Times New Roman"/>
          <w:spacing w:val="-2"/>
          <w:szCs w:val="28"/>
        </w:rPr>
      </w:pPr>
      <w:r w:rsidRPr="005833B6">
        <w:rPr>
          <w:rFonts w:eastAsia="Times New Roman" w:cs="Times New Roman"/>
          <w:spacing w:val="-2"/>
          <w:szCs w:val="28"/>
        </w:rPr>
        <w:t xml:space="preserve">+ </w:t>
      </w:r>
      <w:r w:rsidR="00E5215C" w:rsidRPr="00E5215C">
        <w:rPr>
          <w:rFonts w:eastAsia="Times New Roman" w:cs="Times New Roman"/>
          <w:szCs w:val="28"/>
        </w:rPr>
        <w:t>Không quy định mật độ các loại cây trồng thuần, cây trồng xen, mức bồi thường đối với cây trồng</w:t>
      </w:r>
      <w:r w:rsidR="00E5215C">
        <w:rPr>
          <w:rFonts w:eastAsia="Times New Roman" w:cs="Times New Roman"/>
          <w:szCs w:val="28"/>
        </w:rPr>
        <w:t xml:space="preserve"> lâu năm</w:t>
      </w:r>
      <w:r w:rsidR="00E5215C" w:rsidRPr="00E5215C">
        <w:rPr>
          <w:rFonts w:eastAsia="Times New Roman" w:cs="Times New Roman"/>
          <w:szCs w:val="28"/>
        </w:rPr>
        <w:t xml:space="preserve"> trong thời kỳ kiến thiết cơ bản, cây lâu năm loại cho thu hoạch một lần thì giá trị thiệt hại của vườn cây là toàn bộ chi phí đàu tư ban đầu và chi phí thời kỳ chăm sóc đến thời điểm thông báo thu hồi đất của cơ quan có thẩm quyền</w:t>
      </w:r>
      <w:r w:rsidR="00E5215C">
        <w:rPr>
          <w:rFonts w:eastAsia="Times New Roman" w:cs="Times New Roman"/>
          <w:szCs w:val="28"/>
        </w:rPr>
        <w:t>. T</w:t>
      </w:r>
      <w:r w:rsidRPr="005833B6">
        <w:rPr>
          <w:rFonts w:eastAsia="Times New Roman" w:cs="Times New Roman"/>
          <w:spacing w:val="-2"/>
          <w:szCs w:val="28"/>
        </w:rPr>
        <w:t xml:space="preserve">hực tế triển khai, có một số hộ trồng mật độ cao </w:t>
      </w:r>
      <w:r w:rsidRPr="005833B6">
        <w:rPr>
          <w:rFonts w:eastAsia="Times New Roman" w:cs="Times New Roman"/>
          <w:spacing w:val="-2"/>
          <w:szCs w:val="28"/>
        </w:rPr>
        <w:lastRenderedPageBreak/>
        <w:t>hơn nhiều lần so với định mức kinh tế kỹ thuật</w:t>
      </w:r>
      <w:r w:rsidR="00600AFE" w:rsidRPr="005833B6">
        <w:rPr>
          <w:rFonts w:eastAsia="Times New Roman" w:cs="Times New Roman"/>
          <w:spacing w:val="-2"/>
          <w:szCs w:val="28"/>
        </w:rPr>
        <w:t>, trồng xen nhiều loại cây trồng trên một đơn vị diện tích nhằm</w:t>
      </w:r>
      <w:r w:rsidR="00531653" w:rsidRPr="005833B6">
        <w:rPr>
          <w:rFonts w:eastAsia="Times New Roman" w:cs="Times New Roman"/>
          <w:spacing w:val="-2"/>
          <w:szCs w:val="28"/>
        </w:rPr>
        <w:t xml:space="preserve"> trục lợi chính sách</w:t>
      </w:r>
      <w:r w:rsidR="00592381">
        <w:rPr>
          <w:rFonts w:eastAsia="Times New Roman" w:cs="Times New Roman"/>
          <w:spacing w:val="-2"/>
          <w:szCs w:val="28"/>
        </w:rPr>
        <w:t>,</w:t>
      </w:r>
      <w:r w:rsidR="00592381" w:rsidRPr="00592381">
        <w:rPr>
          <w:rFonts w:eastAsia="Times New Roman" w:cs="Times New Roman"/>
          <w:i/>
          <w:szCs w:val="28"/>
        </w:rPr>
        <w:t xml:space="preserve"> </w:t>
      </w:r>
      <w:r w:rsidR="00592381" w:rsidRPr="00592381">
        <w:rPr>
          <w:rFonts w:eastAsia="Times New Roman" w:cs="Times New Roman"/>
          <w:szCs w:val="28"/>
        </w:rPr>
        <w:t>nên chi phí bồi thường cao, ảnh hưởng đến việc triển khai các dự án đầu tư.</w:t>
      </w:r>
    </w:p>
    <w:p w:rsidR="00E5215C" w:rsidRDefault="005833B6" w:rsidP="00E5215C">
      <w:pPr>
        <w:spacing w:before="120" w:after="0"/>
        <w:ind w:firstLine="567"/>
        <w:jc w:val="both"/>
        <w:rPr>
          <w:rFonts w:eastAsia="Times New Roman" w:cs="Times New Roman"/>
          <w:i/>
          <w:szCs w:val="28"/>
        </w:rPr>
      </w:pPr>
      <w:r>
        <w:rPr>
          <w:rFonts w:eastAsia="Times New Roman" w:cs="Times New Roman"/>
          <w:szCs w:val="28"/>
        </w:rPr>
        <w:t xml:space="preserve">+ </w:t>
      </w:r>
      <w:r w:rsidRPr="005833B6">
        <w:rPr>
          <w:rFonts w:eastAsia="Times New Roman" w:cs="Times New Roman"/>
          <w:szCs w:val="28"/>
        </w:rPr>
        <w:t>Việc điều tra, xác định thời gian trồng c</w:t>
      </w:r>
      <w:r>
        <w:rPr>
          <w:rFonts w:eastAsia="Times New Roman" w:cs="Times New Roman"/>
          <w:szCs w:val="28"/>
        </w:rPr>
        <w:t xml:space="preserve">ây, thời gian cây cho thu hoạch </w:t>
      </w:r>
      <w:r w:rsidRPr="005833B6">
        <w:rPr>
          <w:rFonts w:eastAsia="Times New Roman" w:cs="Times New Roman"/>
          <w:szCs w:val="28"/>
        </w:rPr>
        <w:t>để tính số năm còn lại trong chu kỳ thu hoạch gặp nhiều khó khăn, chủ yếu là</w:t>
      </w:r>
      <w:r>
        <w:rPr>
          <w:rFonts w:eastAsia="Times New Roman" w:cs="Times New Roman"/>
          <w:szCs w:val="28"/>
        </w:rPr>
        <w:t xml:space="preserve"> </w:t>
      </w:r>
      <w:r w:rsidRPr="005833B6">
        <w:rPr>
          <w:rFonts w:eastAsia="Times New Roman" w:cs="Times New Roman"/>
          <w:szCs w:val="28"/>
        </w:rPr>
        <w:t>đánh giá bằng mắt thường, tự ước lượng hoặc căn cứ vào ý kiến kê khai của</w:t>
      </w:r>
      <w:r>
        <w:rPr>
          <w:rFonts w:eastAsia="Times New Roman" w:cs="Times New Roman"/>
          <w:szCs w:val="28"/>
        </w:rPr>
        <w:t xml:space="preserve"> </w:t>
      </w:r>
      <w:r w:rsidRPr="005833B6">
        <w:rPr>
          <w:rFonts w:eastAsia="Times New Roman" w:cs="Times New Roman"/>
          <w:szCs w:val="28"/>
        </w:rPr>
        <w:t>người có đất bị thu hồi; không có cơ sở, tài liệu chứng minh thời gian trồng cây,</w:t>
      </w:r>
      <w:r>
        <w:rPr>
          <w:rFonts w:eastAsia="Times New Roman" w:cs="Times New Roman"/>
          <w:szCs w:val="28"/>
        </w:rPr>
        <w:t xml:space="preserve"> </w:t>
      </w:r>
      <w:r w:rsidRPr="005833B6">
        <w:rPr>
          <w:rFonts w:eastAsia="Times New Roman" w:cs="Times New Roman"/>
          <w:szCs w:val="28"/>
        </w:rPr>
        <w:t xml:space="preserve">thời gian cây </w:t>
      </w:r>
      <w:r>
        <w:rPr>
          <w:rFonts w:eastAsia="Times New Roman" w:cs="Times New Roman"/>
          <w:szCs w:val="28"/>
        </w:rPr>
        <w:t xml:space="preserve">đang </w:t>
      </w:r>
      <w:r w:rsidRPr="005833B6">
        <w:rPr>
          <w:rFonts w:eastAsia="Times New Roman" w:cs="Times New Roman"/>
          <w:szCs w:val="28"/>
        </w:rPr>
        <w:t>cho thu hoạch để tính số năm còn lại trong chu kỳ thu hoạch</w:t>
      </w:r>
      <w:r>
        <w:rPr>
          <w:rFonts w:eastAsia="Times New Roman" w:cs="Times New Roman"/>
          <w:szCs w:val="28"/>
        </w:rPr>
        <w:t>.</w:t>
      </w:r>
      <w:r w:rsidR="00E5215C" w:rsidRPr="00E5215C">
        <w:rPr>
          <w:rFonts w:eastAsia="Times New Roman" w:cs="Times New Roman"/>
          <w:i/>
          <w:szCs w:val="28"/>
        </w:rPr>
        <w:t xml:space="preserve"> </w:t>
      </w:r>
      <w:r w:rsidR="00E5215C" w:rsidRPr="00E5215C">
        <w:rPr>
          <w:rFonts w:eastAsia="Times New Roman" w:cs="Times New Roman"/>
          <w:szCs w:val="28"/>
        </w:rPr>
        <w:t xml:space="preserve">Một số cây lâu năm cho </w:t>
      </w:r>
      <w:proofErr w:type="gramStart"/>
      <w:r w:rsidR="00E5215C" w:rsidRPr="00E5215C">
        <w:rPr>
          <w:rFonts w:eastAsia="Times New Roman" w:cs="Times New Roman"/>
          <w:szCs w:val="28"/>
        </w:rPr>
        <w:t>thu</w:t>
      </w:r>
      <w:proofErr w:type="gramEnd"/>
      <w:r w:rsidR="00E5215C" w:rsidRPr="00E5215C">
        <w:rPr>
          <w:rFonts w:eastAsia="Times New Roman" w:cs="Times New Roman"/>
          <w:szCs w:val="28"/>
        </w:rPr>
        <w:t xml:space="preserve"> hoạch nhiều lần khác không có trong quy định, không có căn cứ để xác định chu kỳ thu hoạch</w:t>
      </w:r>
      <w:r w:rsidR="00E5215C">
        <w:rPr>
          <w:rFonts w:eastAsia="Times New Roman" w:cs="Times New Roman"/>
          <w:i/>
          <w:szCs w:val="28"/>
        </w:rPr>
        <w:t>.</w:t>
      </w:r>
    </w:p>
    <w:p w:rsidR="00B62BAC" w:rsidRDefault="00224716" w:rsidP="00B62BAC">
      <w:pPr>
        <w:shd w:val="clear" w:color="auto" w:fill="FFFFFF"/>
        <w:spacing w:before="120" w:after="0"/>
        <w:ind w:firstLine="720"/>
        <w:jc w:val="both"/>
        <w:rPr>
          <w:rFonts w:cs="Times New Roman"/>
          <w:szCs w:val="28"/>
          <w:shd w:val="clear" w:color="auto" w:fill="FFFFFF"/>
        </w:rPr>
      </w:pPr>
      <w:r w:rsidRPr="006E0259">
        <w:rPr>
          <w:rFonts w:eastAsia="Calibri" w:cs="Times New Roman"/>
          <w:szCs w:val="28"/>
        </w:rPr>
        <w:t xml:space="preserve">Căn cứ </w:t>
      </w:r>
      <w:r w:rsidRPr="006E0259">
        <w:rPr>
          <w:rFonts w:cs="Times New Roman"/>
          <w:szCs w:val="28"/>
          <w:shd w:val="clear" w:color="auto" w:fill="FFFFFF"/>
        </w:rPr>
        <w:t xml:space="preserve">Nghị quyết số 254/2025/QH15 ngày 11 tháng 12 năm 2025 của Quốc hội quy định một số cơ chế, chính sách tháo gỡ khó khăn, vướng mắc trong tổ chức thi hành Luật Đất đai, theo đó giao Ủy ban nhân dân cấp tỉnh ban hành đơn giá bồi thường thiệt hại về cây trồng, vật nuôi, rừng tự nhiên, rừng trồng bảo đảm </w:t>
      </w:r>
      <w:r w:rsidRPr="002039BE">
        <w:rPr>
          <w:rFonts w:cs="Times New Roman"/>
          <w:b/>
          <w:szCs w:val="28"/>
          <w:shd w:val="clear" w:color="auto" w:fill="FFFFFF"/>
        </w:rPr>
        <w:t>phù hợp với tình hình thực tế của địa phương</w:t>
      </w:r>
      <w:r w:rsidRPr="006E0259">
        <w:rPr>
          <w:rFonts w:cs="Times New Roman"/>
          <w:szCs w:val="28"/>
          <w:shd w:val="clear" w:color="auto" w:fill="FFFFFF"/>
        </w:rPr>
        <w:t xml:space="preserve"> và phải xem xét điều chỉnh khi có biến động</w:t>
      </w:r>
      <w:r w:rsidR="006E0259">
        <w:rPr>
          <w:rFonts w:cs="Times New Roman"/>
          <w:szCs w:val="28"/>
          <w:shd w:val="clear" w:color="auto" w:fill="FFFFFF"/>
        </w:rPr>
        <w:t xml:space="preserve">. </w:t>
      </w:r>
    </w:p>
    <w:p w:rsidR="00B62BAC" w:rsidRDefault="002039BE" w:rsidP="00B62BAC">
      <w:pPr>
        <w:shd w:val="clear" w:color="auto" w:fill="FFFFFF"/>
        <w:spacing w:before="120" w:after="0"/>
        <w:ind w:firstLine="720"/>
        <w:jc w:val="both"/>
        <w:rPr>
          <w:rFonts w:cs="Times New Roman"/>
          <w:szCs w:val="28"/>
          <w:shd w:val="clear" w:color="auto" w:fill="FFFFFF"/>
        </w:rPr>
      </w:pPr>
      <w:r>
        <w:rPr>
          <w:rFonts w:cs="Times New Roman"/>
          <w:szCs w:val="28"/>
          <w:shd w:val="clear" w:color="auto" w:fill="FFFFFF"/>
        </w:rPr>
        <w:t xml:space="preserve">Để khắc phục các tồn tại, hạn chế nêu trên, phù hợp với quy định </w:t>
      </w:r>
      <w:r w:rsidR="00B62BAC">
        <w:rPr>
          <w:rFonts w:cs="Times New Roman"/>
          <w:szCs w:val="28"/>
          <w:shd w:val="clear" w:color="auto" w:fill="FFFFFF"/>
        </w:rPr>
        <w:t xml:space="preserve">của pháp luật và tình hình thực tế thì việc bổ sung thêm các đối tượng cây trồng, vật nuôi mới, quy định mật độ cụ thể cho các cây trồng, không quy định chu kỳ thu hoạch sản phẩm là cần thiết, quy định thống nhất đơn giá chung trên địa bàn tỉnh, </w:t>
      </w:r>
      <w:r w:rsidR="00B62BAC" w:rsidRPr="00027280">
        <w:rPr>
          <w:rFonts w:eastAsia="Calibri" w:cs="Times New Roman"/>
          <w:spacing w:val="-4"/>
          <w:szCs w:val="28"/>
        </w:rPr>
        <w:t>thuận lợi trong triển khai thực hiện bồi thường giải phóng mặt bằng khi nhà nước thu hồi đất</w:t>
      </w:r>
      <w:r w:rsidR="00B62BAC" w:rsidRPr="00BB1305">
        <w:rPr>
          <w:szCs w:val="28"/>
        </w:rPr>
        <w:t>, đảm bảo lợi ích cho người bị ảnh hưởng</w:t>
      </w:r>
      <w:r w:rsidR="00B62BAC">
        <w:rPr>
          <w:szCs w:val="28"/>
        </w:rPr>
        <w:t>.</w:t>
      </w:r>
    </w:p>
    <w:p w:rsidR="008B47E9" w:rsidRPr="00A417B7" w:rsidRDefault="008B47E9" w:rsidP="008B47E9">
      <w:pPr>
        <w:spacing w:before="120" w:after="0"/>
        <w:ind w:firstLine="567"/>
        <w:jc w:val="both"/>
        <w:rPr>
          <w:rFonts w:eastAsia="Times New Roman" w:cs="Times New Roman"/>
          <w:b/>
          <w:szCs w:val="28"/>
        </w:rPr>
      </w:pPr>
      <w:r w:rsidRPr="00A417B7">
        <w:rPr>
          <w:rFonts w:eastAsia="Times New Roman" w:cs="Times New Roman"/>
          <w:b/>
          <w:szCs w:val="28"/>
        </w:rPr>
        <w:t>II. MỤC ĐÍCH</w:t>
      </w:r>
      <w:r>
        <w:rPr>
          <w:rFonts w:eastAsia="Times New Roman" w:cs="Times New Roman"/>
          <w:b/>
          <w:szCs w:val="28"/>
        </w:rPr>
        <w:t xml:space="preserve"> BAN HÀNH</w:t>
      </w:r>
      <w:r w:rsidRPr="00A417B7">
        <w:rPr>
          <w:rFonts w:eastAsia="Times New Roman" w:cs="Times New Roman"/>
          <w:b/>
          <w:szCs w:val="28"/>
        </w:rPr>
        <w:t>, QUAN ĐIỂM XÂY DỰNG DỰ THẢO QUYẾT ĐỊNH</w:t>
      </w:r>
    </w:p>
    <w:p w:rsidR="008B47E9" w:rsidRPr="00A417B7" w:rsidRDefault="008B47E9" w:rsidP="008B47E9">
      <w:pPr>
        <w:spacing w:before="120" w:after="0"/>
        <w:ind w:firstLine="567"/>
        <w:jc w:val="both"/>
        <w:rPr>
          <w:rFonts w:eastAsia="Times New Roman" w:cs="Times New Roman"/>
          <w:b/>
          <w:szCs w:val="28"/>
        </w:rPr>
      </w:pPr>
      <w:r w:rsidRPr="00A417B7">
        <w:rPr>
          <w:rFonts w:eastAsia="SimSun" w:cs="Times New Roman"/>
          <w:b/>
          <w:szCs w:val="28"/>
          <w:lang w:eastAsia="zh-CN"/>
        </w:rPr>
        <w:t xml:space="preserve">1. </w:t>
      </w:r>
      <w:r w:rsidRPr="00A417B7">
        <w:rPr>
          <w:rFonts w:eastAsia="SimSun" w:cs="Times New Roman"/>
          <w:b/>
          <w:szCs w:val="28"/>
          <w:lang w:val="vi-VN" w:eastAsia="zh-CN"/>
        </w:rPr>
        <w:t>Mục đích</w:t>
      </w:r>
      <w:r>
        <w:rPr>
          <w:rFonts w:eastAsia="SimSun" w:cs="Times New Roman"/>
          <w:b/>
          <w:szCs w:val="28"/>
          <w:lang w:eastAsia="zh-CN"/>
        </w:rPr>
        <w:t xml:space="preserve"> ban hành</w:t>
      </w:r>
      <w:r w:rsidRPr="00A417B7">
        <w:rPr>
          <w:rFonts w:eastAsia="SimSun" w:cs="Times New Roman"/>
          <w:b/>
          <w:szCs w:val="28"/>
          <w:lang w:val="vi-VN" w:eastAsia="zh-CN"/>
        </w:rPr>
        <w:t xml:space="preserve"> </w:t>
      </w:r>
    </w:p>
    <w:p w:rsidR="00B62BAC" w:rsidRDefault="008B47E9" w:rsidP="00B62BAC">
      <w:pPr>
        <w:spacing w:before="120" w:after="0"/>
        <w:ind w:firstLine="567"/>
        <w:jc w:val="both"/>
        <w:rPr>
          <w:rFonts w:cs="Times New Roman"/>
          <w:spacing w:val="-4"/>
          <w:szCs w:val="28"/>
        </w:rPr>
      </w:pPr>
      <w:r w:rsidRPr="005E7304">
        <w:rPr>
          <w:rFonts w:cs="Times New Roman"/>
          <w:spacing w:val="-4"/>
          <w:szCs w:val="28"/>
        </w:rPr>
        <w:t xml:space="preserve">Kịp thời </w:t>
      </w:r>
      <w:r w:rsidR="00B62BAC">
        <w:rPr>
          <w:rFonts w:cs="Times New Roman"/>
          <w:spacing w:val="-4"/>
          <w:szCs w:val="28"/>
        </w:rPr>
        <w:t>sửa đổi, bổ sung</w:t>
      </w:r>
      <w:r w:rsidRPr="005E7304">
        <w:rPr>
          <w:rFonts w:cs="Times New Roman"/>
          <w:spacing w:val="-4"/>
          <w:szCs w:val="28"/>
        </w:rPr>
        <w:t xml:space="preserve"> định mức kinh tế - kỹ thuật, tiêu chuẩn giống cây trồng</w:t>
      </w:r>
      <w:r w:rsidR="00B62BAC">
        <w:rPr>
          <w:rFonts w:cs="Times New Roman"/>
          <w:spacing w:val="-4"/>
          <w:szCs w:val="28"/>
        </w:rPr>
        <w:t xml:space="preserve"> vật nuôi; đơn giá bồi thường </w:t>
      </w:r>
      <w:r w:rsidRPr="005E7304">
        <w:rPr>
          <w:rFonts w:cs="Times New Roman"/>
          <w:spacing w:val="-4"/>
          <w:szCs w:val="28"/>
        </w:rPr>
        <w:t>thực hiện trên địa bàn tỉnh phù hợp với các văn bản quy định của cơ quan cấp có thẩm quyền và tình hình thực tế của địa phương, nhằm đảm bảo sự đồng bộ, minh bạch của pháp luật</w:t>
      </w:r>
      <w:r w:rsidR="00B62BAC">
        <w:rPr>
          <w:rFonts w:cs="Times New Roman"/>
          <w:spacing w:val="-4"/>
          <w:szCs w:val="28"/>
        </w:rPr>
        <w:t>.</w:t>
      </w:r>
    </w:p>
    <w:p w:rsidR="008B47E9" w:rsidRPr="00A417B7" w:rsidRDefault="008B47E9" w:rsidP="008B47E9">
      <w:pPr>
        <w:spacing w:before="120" w:after="0"/>
        <w:ind w:firstLine="567"/>
        <w:jc w:val="both"/>
        <w:rPr>
          <w:rFonts w:eastAsia="SimSun" w:cs="Times New Roman"/>
          <w:b/>
          <w:szCs w:val="28"/>
          <w:lang w:eastAsia="zh-CN"/>
        </w:rPr>
      </w:pPr>
      <w:r w:rsidRPr="00A417B7">
        <w:rPr>
          <w:rFonts w:eastAsia="SimSun" w:cs="Times New Roman"/>
          <w:b/>
          <w:szCs w:val="28"/>
          <w:lang w:eastAsia="zh-CN"/>
        </w:rPr>
        <w:t xml:space="preserve">2. </w:t>
      </w:r>
      <w:r w:rsidRPr="00A417B7">
        <w:rPr>
          <w:rFonts w:eastAsia="SimSun" w:cs="Times New Roman"/>
          <w:b/>
          <w:szCs w:val="28"/>
          <w:lang w:val="vi-VN" w:eastAsia="zh-CN"/>
        </w:rPr>
        <w:t xml:space="preserve">Quan điểm </w:t>
      </w:r>
      <w:r>
        <w:rPr>
          <w:rFonts w:eastAsia="SimSun" w:cs="Times New Roman"/>
          <w:b/>
          <w:szCs w:val="28"/>
          <w:lang w:eastAsia="zh-CN"/>
        </w:rPr>
        <w:t>xây dựng dự thảo Quyết định</w:t>
      </w:r>
      <w:r w:rsidRPr="00A417B7">
        <w:rPr>
          <w:rFonts w:eastAsia="SimSun" w:cs="Times New Roman"/>
          <w:b/>
          <w:szCs w:val="28"/>
          <w:lang w:eastAsia="zh-CN"/>
        </w:rPr>
        <w:t xml:space="preserve"> </w:t>
      </w:r>
    </w:p>
    <w:p w:rsidR="00AA21F1" w:rsidRDefault="008B47E9" w:rsidP="00AA21F1">
      <w:pPr>
        <w:spacing w:before="120" w:after="0"/>
        <w:ind w:firstLine="567"/>
        <w:jc w:val="both"/>
        <w:rPr>
          <w:rFonts w:cs="Times New Roman"/>
          <w:szCs w:val="28"/>
          <w:lang w:val="nl-NL"/>
        </w:rPr>
      </w:pPr>
      <w:r w:rsidRPr="00A417B7">
        <w:rPr>
          <w:rFonts w:cs="Times New Roman"/>
          <w:szCs w:val="28"/>
        </w:rPr>
        <w:t xml:space="preserve">Việc xây dựng dự thảo Quyết định phải phù hợp, đảm bảo với Luật Ban hành văn bản quy phạm pháp luật và các văn bản hiện hành quy định </w:t>
      </w:r>
      <w:r w:rsidRPr="00A417B7">
        <w:rPr>
          <w:rFonts w:cs="Times New Roman"/>
          <w:szCs w:val="28"/>
          <w:lang w:val="vi-VN"/>
        </w:rPr>
        <w:t xml:space="preserve">các định mức, tiêu chuẩn, hướng dẫn kỹ thuật </w:t>
      </w:r>
      <w:r w:rsidRPr="00A417B7">
        <w:rPr>
          <w:rFonts w:cs="Times New Roman"/>
          <w:szCs w:val="28"/>
        </w:rPr>
        <w:t xml:space="preserve">của cấp có thẩm quyền; </w:t>
      </w:r>
      <w:r w:rsidRPr="00A417B7">
        <w:rPr>
          <w:rFonts w:cs="Times New Roman"/>
          <w:szCs w:val="28"/>
          <w:lang w:val="vi-VN"/>
        </w:rPr>
        <w:t>phù hợp với các văn bản quy phạm pháp luật</w:t>
      </w:r>
      <w:r w:rsidRPr="00A417B7">
        <w:rPr>
          <w:rFonts w:cs="Times New Roman"/>
          <w:szCs w:val="28"/>
        </w:rPr>
        <w:t>, chủ trương, chính sách của tỉnh và</w:t>
      </w:r>
      <w:r w:rsidRPr="00A417B7">
        <w:rPr>
          <w:rFonts w:cs="Times New Roman"/>
          <w:szCs w:val="28"/>
          <w:lang w:val="vi-VN"/>
        </w:rPr>
        <w:t xml:space="preserve"> thực tiễn sản xuất</w:t>
      </w:r>
      <w:r w:rsidRPr="00A417B7">
        <w:rPr>
          <w:rFonts w:cs="Times New Roman"/>
          <w:szCs w:val="28"/>
        </w:rPr>
        <w:t xml:space="preserve"> trên địa bàn tỉnh.</w:t>
      </w:r>
    </w:p>
    <w:p w:rsidR="00AA21F1" w:rsidRDefault="008B47E9" w:rsidP="00AA21F1">
      <w:pPr>
        <w:spacing w:before="120" w:after="0"/>
        <w:ind w:firstLine="567"/>
        <w:jc w:val="both"/>
        <w:rPr>
          <w:rFonts w:eastAsia="SimSun" w:cs="Times New Roman"/>
          <w:b/>
          <w:szCs w:val="28"/>
          <w:lang w:eastAsia="zh-CN"/>
        </w:rPr>
      </w:pPr>
      <w:r w:rsidRPr="00A417B7">
        <w:rPr>
          <w:rFonts w:eastAsia="SimSun" w:cs="Times New Roman"/>
          <w:b/>
          <w:szCs w:val="28"/>
          <w:lang w:val="vi-VN" w:eastAsia="zh-CN"/>
        </w:rPr>
        <w:t>III. QUÁ TRÌNH XÂY DỰNG DỰ THẢO</w:t>
      </w:r>
      <w:r w:rsidRPr="00A417B7">
        <w:rPr>
          <w:rFonts w:eastAsia="SimSun" w:cs="Times New Roman"/>
          <w:b/>
          <w:szCs w:val="28"/>
          <w:lang w:eastAsia="zh-CN"/>
        </w:rPr>
        <w:t xml:space="preserve"> QUYẾT ĐỊ</w:t>
      </w:r>
      <w:r w:rsidR="00AA21F1">
        <w:rPr>
          <w:rFonts w:eastAsia="SimSun" w:cs="Times New Roman"/>
          <w:b/>
          <w:szCs w:val="28"/>
          <w:lang w:eastAsia="zh-CN"/>
        </w:rPr>
        <w:t>N</w:t>
      </w:r>
      <w:r w:rsidR="001E0F34">
        <w:rPr>
          <w:rFonts w:eastAsia="SimSun" w:cs="Times New Roman"/>
          <w:b/>
          <w:szCs w:val="28"/>
          <w:lang w:eastAsia="zh-CN"/>
        </w:rPr>
        <w:t>H</w:t>
      </w:r>
    </w:p>
    <w:p w:rsidR="00AA21F1" w:rsidRPr="00AA21F1" w:rsidRDefault="00AA21F1" w:rsidP="00AA21F1">
      <w:pPr>
        <w:spacing w:before="120" w:after="0"/>
        <w:ind w:firstLine="567"/>
        <w:jc w:val="both"/>
        <w:rPr>
          <w:rStyle w:val="Hyperlink"/>
          <w:rFonts w:cs="Times New Roman"/>
          <w:color w:val="auto"/>
          <w:szCs w:val="28"/>
          <w:u w:val="none"/>
          <w:lang w:val="nl-NL"/>
        </w:rPr>
      </w:pPr>
      <w:r w:rsidRPr="00AA21F1">
        <w:rPr>
          <w:rFonts w:eastAsia="Calibri" w:cs="Times New Roman"/>
          <w:szCs w:val="28"/>
          <w:lang w:val="nl-NL"/>
        </w:rPr>
        <w:lastRenderedPageBreak/>
        <w:t xml:space="preserve">Sở Nông nghiệp và </w:t>
      </w:r>
      <w:r>
        <w:rPr>
          <w:rFonts w:eastAsia="Calibri" w:cs="Times New Roman"/>
          <w:szCs w:val="28"/>
          <w:lang w:val="nl-NL"/>
        </w:rPr>
        <w:t xml:space="preserve">Môi trường </w:t>
      </w:r>
      <w:r w:rsidRPr="00AA21F1">
        <w:rPr>
          <w:rFonts w:eastAsia="Calibri" w:cs="Times New Roman"/>
          <w:szCs w:val="28"/>
          <w:lang w:val="nl-NL"/>
        </w:rPr>
        <w:t xml:space="preserve">đã </w:t>
      </w:r>
      <w:r w:rsidRPr="00AA21F1">
        <w:rPr>
          <w:rFonts w:eastAsia="Calibri" w:cs="Times New Roman"/>
          <w:szCs w:val="28"/>
          <w:lang w:val="es-ES"/>
        </w:rPr>
        <w:t xml:space="preserve">chủ trì, phối hợp với các cơ quan có liên quan tổ chức soạn thảo dự thảo </w:t>
      </w:r>
      <w:r>
        <w:rPr>
          <w:rFonts w:eastAsia="Calibri" w:cs="Times New Roman"/>
          <w:szCs w:val="28"/>
        </w:rPr>
        <w:t>Quyết định</w:t>
      </w:r>
      <w:r w:rsidRPr="00AA21F1">
        <w:t xml:space="preserve">, tổ chức lấy ý kiến tham gia </w:t>
      </w:r>
      <w:r w:rsidRPr="00AA21F1">
        <w:rPr>
          <w:rFonts w:eastAsia="Times New Roman" w:cs="Times New Roman"/>
          <w:szCs w:val="28"/>
          <w:shd w:val="clear" w:color="auto" w:fill="FFFFFF"/>
        </w:rPr>
        <w:t xml:space="preserve">của các cơ quan, đơn vị có liên quan. Toàn bộ nội dung, hồ sơ dự thảo Nghị quyết đã được </w:t>
      </w:r>
      <w:r w:rsidRPr="00AA21F1">
        <w:t xml:space="preserve">đăng tải lên mục “LẤY Ý KIẾN VỀ VĂN BẢN DỰ THẢO VĂN BẢN QPPL” từ ngày </w:t>
      </w:r>
      <w:r>
        <w:t xml:space="preserve">   </w:t>
      </w:r>
      <w:r w:rsidRPr="00AA21F1">
        <w:t>/</w:t>
      </w:r>
      <w:r>
        <w:t>0</w:t>
      </w:r>
      <w:r w:rsidR="00081BD1">
        <w:t>2</w:t>
      </w:r>
      <w:r w:rsidRPr="00AA21F1">
        <w:t>/202</w:t>
      </w:r>
      <w:r>
        <w:t>6</w:t>
      </w:r>
      <w:r w:rsidRPr="00AA21F1">
        <w:t xml:space="preserve"> đến ngày </w:t>
      </w:r>
      <w:r>
        <w:t xml:space="preserve">  </w:t>
      </w:r>
      <w:r w:rsidRPr="00AA21F1">
        <w:t>/0</w:t>
      </w:r>
      <w:r w:rsidR="00081BD1">
        <w:t>3</w:t>
      </w:r>
      <w:r w:rsidRPr="00AA21F1">
        <w:t>/202</w:t>
      </w:r>
      <w:r>
        <w:t>6</w:t>
      </w:r>
      <w:r w:rsidRPr="00AA21F1">
        <w:t xml:space="preserve"> đồng thời đăng tải trên Trang thông tin điện tử của Sở Nông nghiệp và </w:t>
      </w:r>
      <w:r>
        <w:t>Môi trường</w:t>
      </w:r>
      <w:r w:rsidRPr="00AA21F1">
        <w:t xml:space="preserve"> tại địa chỉ </w:t>
      </w:r>
      <w:hyperlink r:id="rId7" w:history="1">
        <w:r w:rsidRPr="00744207">
          <w:rPr>
            <w:rStyle w:val="Hyperlink"/>
          </w:rPr>
          <w:t>http://sonnmt.laichau.gov.vn</w:t>
        </w:r>
      </w:hyperlink>
      <w:r w:rsidRPr="00AA21F1">
        <w:rPr>
          <w:rStyle w:val="Hyperlink"/>
          <w:color w:val="auto"/>
          <w:u w:val="none"/>
        </w:rPr>
        <w:t xml:space="preserve">.  Các ý kiến tham gia đã được tổng hợp, tiếp </w:t>
      </w:r>
      <w:proofErr w:type="gramStart"/>
      <w:r w:rsidRPr="00AA21F1">
        <w:rPr>
          <w:rStyle w:val="Hyperlink"/>
          <w:color w:val="auto"/>
          <w:u w:val="none"/>
        </w:rPr>
        <w:t>thu</w:t>
      </w:r>
      <w:proofErr w:type="gramEnd"/>
      <w:r w:rsidRPr="00AA21F1">
        <w:rPr>
          <w:rStyle w:val="Hyperlink"/>
          <w:color w:val="auto"/>
          <w:u w:val="none"/>
        </w:rPr>
        <w:t>, hoàn thiện theo quy định.</w:t>
      </w:r>
    </w:p>
    <w:p w:rsidR="00AA21F1" w:rsidRPr="00AA21F1" w:rsidRDefault="00AA21F1" w:rsidP="00AA21F1">
      <w:pPr>
        <w:spacing w:before="120" w:after="0" w:line="264" w:lineRule="auto"/>
        <w:ind w:firstLine="720"/>
        <w:jc w:val="both"/>
      </w:pPr>
      <w:r w:rsidRPr="00AA21F1">
        <w:rPr>
          <w:rStyle w:val="Hyperlink"/>
          <w:color w:val="auto"/>
          <w:u w:val="none"/>
        </w:rPr>
        <w:t xml:space="preserve">Dự thảo </w:t>
      </w:r>
      <w:r>
        <w:rPr>
          <w:rStyle w:val="Hyperlink"/>
          <w:color w:val="auto"/>
          <w:u w:val="none"/>
        </w:rPr>
        <w:t>Quyết định</w:t>
      </w:r>
      <w:r w:rsidRPr="00AA21F1">
        <w:rPr>
          <w:rStyle w:val="Hyperlink"/>
          <w:color w:val="auto"/>
          <w:u w:val="none"/>
        </w:rPr>
        <w:t xml:space="preserve"> đã được cơ quan chủ trì soạn thảo xin ý kiến thẩm định của Sở Tư pháp tại </w:t>
      </w:r>
      <w:r w:rsidRPr="00AA21F1">
        <w:t xml:space="preserve">Báo cáo thẩm định số </w:t>
      </w:r>
      <w:r>
        <w:t xml:space="preserve">     </w:t>
      </w:r>
      <w:r w:rsidRPr="00AA21F1">
        <w:t>/BC-STP ngày</w:t>
      </w:r>
      <w:r>
        <w:t xml:space="preserve">  </w:t>
      </w:r>
      <w:r w:rsidRPr="00AA21F1">
        <w:t xml:space="preserve">  tháng 0</w:t>
      </w:r>
      <w:r>
        <w:t>2</w:t>
      </w:r>
      <w:r w:rsidRPr="00AA21F1">
        <w:t xml:space="preserve"> năm 202</w:t>
      </w:r>
      <w:r>
        <w:t>6</w:t>
      </w:r>
      <w:r w:rsidRPr="00AA21F1">
        <w:t xml:space="preserve"> và tiếp thu, chỉnh sửa hoàn thiện.</w:t>
      </w:r>
    </w:p>
    <w:p w:rsidR="00AA21F1" w:rsidRDefault="008B47E9" w:rsidP="00AA21F1">
      <w:pPr>
        <w:spacing w:before="120" w:after="0"/>
        <w:ind w:firstLine="567"/>
        <w:jc w:val="both"/>
        <w:rPr>
          <w:rFonts w:eastAsia="SimSun" w:cs="Times New Roman"/>
          <w:b/>
          <w:spacing w:val="-6"/>
          <w:szCs w:val="28"/>
          <w:lang w:eastAsia="zh-CN"/>
        </w:rPr>
      </w:pPr>
      <w:r w:rsidRPr="00A417B7">
        <w:rPr>
          <w:rFonts w:eastAsia="SimSun" w:cs="Times New Roman"/>
          <w:b/>
          <w:spacing w:val="-6"/>
          <w:szCs w:val="28"/>
          <w:lang w:val="vi-VN" w:eastAsia="zh-CN"/>
        </w:rPr>
        <w:t xml:space="preserve">IV. BỐ CỤC VÀ NỘI DUNG CƠ BẢN CỦA DỰ THẢO </w:t>
      </w:r>
      <w:r w:rsidRPr="00A417B7">
        <w:rPr>
          <w:rFonts w:eastAsia="SimSun" w:cs="Times New Roman"/>
          <w:b/>
          <w:spacing w:val="-6"/>
          <w:szCs w:val="28"/>
          <w:lang w:eastAsia="zh-CN"/>
        </w:rPr>
        <w:t>QUYẾT ĐỊNH</w:t>
      </w:r>
    </w:p>
    <w:p w:rsidR="00AA21F1" w:rsidRDefault="00027280" w:rsidP="00AA21F1">
      <w:pPr>
        <w:spacing w:before="120" w:after="0"/>
        <w:ind w:firstLine="567"/>
        <w:jc w:val="both"/>
        <w:rPr>
          <w:rFonts w:eastAsia="SimSun" w:cs="Times New Roman"/>
          <w:b/>
          <w:spacing w:val="-6"/>
          <w:szCs w:val="28"/>
          <w:lang w:eastAsia="zh-CN"/>
        </w:rPr>
      </w:pPr>
      <w:r w:rsidRPr="00027280">
        <w:rPr>
          <w:rFonts w:eastAsia="Times New Roman" w:cs="Times New Roman"/>
          <w:bCs/>
          <w:spacing w:val="-4"/>
          <w:szCs w:val="28"/>
          <w:lang w:val="vi-VN"/>
        </w:rPr>
        <w:t xml:space="preserve">Dự thảo </w:t>
      </w:r>
      <w:r w:rsidRPr="00027280">
        <w:rPr>
          <w:rFonts w:eastAsia="Times New Roman" w:cs="Times New Roman"/>
          <w:bCs/>
          <w:spacing w:val="-4"/>
          <w:szCs w:val="28"/>
        </w:rPr>
        <w:t>Quyết định</w:t>
      </w:r>
      <w:r w:rsidRPr="00027280">
        <w:rPr>
          <w:rFonts w:eastAsia="Times New Roman" w:cs="Times New Roman"/>
          <w:bCs/>
          <w:spacing w:val="-4"/>
          <w:szCs w:val="28"/>
          <w:lang w:val="vi-VN"/>
        </w:rPr>
        <w:t xml:space="preserve"> được xây dựng trên cơ sở Mẫu</w:t>
      </w:r>
      <w:r w:rsidRPr="00027280">
        <w:rPr>
          <w:rFonts w:eastAsia="Times New Roman" w:cs="Times New Roman"/>
          <w:spacing w:val="-4"/>
          <w:szCs w:val="28"/>
          <w:lang w:val="vi-VN"/>
        </w:rPr>
        <w:t xml:space="preserve"> số </w:t>
      </w:r>
      <w:r w:rsidRPr="00027280">
        <w:rPr>
          <w:rFonts w:eastAsia="Times New Roman" w:cs="Times New Roman"/>
          <w:spacing w:val="-4"/>
          <w:szCs w:val="28"/>
        </w:rPr>
        <w:t>24</w:t>
      </w:r>
      <w:r w:rsidRPr="00027280">
        <w:rPr>
          <w:rFonts w:eastAsia="Times New Roman" w:cs="Times New Roman"/>
          <w:spacing w:val="-4"/>
          <w:szCs w:val="28"/>
          <w:lang w:val="vi-VN"/>
        </w:rPr>
        <w:t xml:space="preserve"> Phụ lục III ban hành kèm theo Nghị định số </w:t>
      </w:r>
      <w:r w:rsidRPr="00027280">
        <w:rPr>
          <w:rFonts w:eastAsia="Times New Roman" w:cs="Times New Roman"/>
          <w:spacing w:val="-4"/>
          <w:szCs w:val="28"/>
        </w:rPr>
        <w:t>187</w:t>
      </w:r>
      <w:r w:rsidRPr="00027280">
        <w:rPr>
          <w:rFonts w:eastAsia="Times New Roman" w:cs="Times New Roman"/>
          <w:spacing w:val="-4"/>
          <w:szCs w:val="28"/>
          <w:lang w:val="vi-VN"/>
        </w:rPr>
        <w:t>/2025/NĐ-CP</w:t>
      </w:r>
      <w:r w:rsidRPr="00027280">
        <w:rPr>
          <w:rFonts w:eastAsia="Times New Roman" w:cs="Times New Roman"/>
          <w:spacing w:val="-4"/>
          <w:szCs w:val="28"/>
        </w:rPr>
        <w:t xml:space="preserve"> ngày 01/7/2025 mục II</w:t>
      </w:r>
      <w:r w:rsidRPr="00027280">
        <w:rPr>
          <w:rFonts w:eastAsia="Times New Roman" w:cs="Times New Roman"/>
          <w:spacing w:val="-4"/>
          <w:szCs w:val="28"/>
          <w:lang w:val="vi-VN"/>
        </w:rPr>
        <w:t xml:space="preserve"> “</w:t>
      </w:r>
      <w:r w:rsidRPr="00027280">
        <w:rPr>
          <w:rFonts w:eastAsia="Times New Roman" w:cs="Times New Roman"/>
          <w:i/>
          <w:iCs/>
          <w:spacing w:val="-4"/>
          <w:szCs w:val="28"/>
          <w:lang w:val="vi-VN"/>
        </w:rPr>
        <w:t xml:space="preserve">Mẫu </w:t>
      </w:r>
      <w:r w:rsidRPr="00027280">
        <w:rPr>
          <w:rFonts w:eastAsia="Times New Roman" w:cs="Times New Roman"/>
          <w:i/>
          <w:iCs/>
          <w:spacing w:val="-4"/>
          <w:szCs w:val="28"/>
        </w:rPr>
        <w:t xml:space="preserve">văn bản quy phạm pháp luật sửa đổi, bổ sung bãi bỏ văn bản quy phạm pháp luật </w:t>
      </w:r>
      <w:r w:rsidRPr="00027280">
        <w:rPr>
          <w:rFonts w:eastAsia="SimSun" w:cs="Times New Roman"/>
          <w:iCs/>
          <w:spacing w:val="-4"/>
          <w:kern w:val="2"/>
          <w:szCs w:val="28"/>
          <w:lang w:eastAsia="zh-CN"/>
        </w:rPr>
        <w:t>”.</w:t>
      </w:r>
    </w:p>
    <w:p w:rsidR="00AA21F1" w:rsidRPr="00AA21F1" w:rsidRDefault="00027280" w:rsidP="00AA21F1">
      <w:pPr>
        <w:spacing w:before="120" w:after="0"/>
        <w:ind w:firstLine="567"/>
        <w:jc w:val="both"/>
        <w:rPr>
          <w:rFonts w:eastAsia="SimSun" w:cs="Times New Roman"/>
          <w:b/>
          <w:spacing w:val="-6"/>
          <w:szCs w:val="28"/>
          <w:lang w:eastAsia="zh-CN"/>
        </w:rPr>
      </w:pPr>
      <w:r w:rsidRPr="00027280">
        <w:rPr>
          <w:rFonts w:eastAsia="Times New Roman" w:cs="Times New Roman"/>
          <w:b/>
          <w:iCs/>
          <w:spacing w:val="-4"/>
          <w:szCs w:val="32"/>
          <w:lang w:val="nl-NL" w:eastAsia="vi-VN" w:bidi="vi-VN"/>
        </w:rPr>
        <w:t>1</w:t>
      </w:r>
      <w:r w:rsidRPr="00027280">
        <w:rPr>
          <w:rFonts w:eastAsia="Times New Roman" w:cs="Times New Roman"/>
          <w:iCs/>
          <w:spacing w:val="-4"/>
          <w:szCs w:val="32"/>
          <w:lang w:val="nl-NL" w:eastAsia="vi-VN" w:bidi="vi-VN"/>
        </w:rPr>
        <w:t>. Bố cục của dự thảo Quyết định</w:t>
      </w:r>
      <w:r w:rsidRPr="00027280">
        <w:rPr>
          <w:rFonts w:eastAsia="Times New Roman" w:cs="Times New Roman"/>
          <w:spacing w:val="-4"/>
          <w:szCs w:val="32"/>
          <w:lang w:val="it-IT"/>
        </w:rPr>
        <w:t xml:space="preserve"> được thiết kế gồm </w:t>
      </w:r>
      <w:r w:rsidR="00AA21F1">
        <w:rPr>
          <w:rFonts w:eastAsia="Times New Roman" w:cs="Times New Roman"/>
          <w:spacing w:val="-4"/>
          <w:szCs w:val="32"/>
          <w:lang w:val="it-IT"/>
        </w:rPr>
        <w:t>2</w:t>
      </w:r>
      <w:r w:rsidRPr="00027280">
        <w:rPr>
          <w:rFonts w:eastAsia="Times New Roman" w:cs="Times New Roman"/>
          <w:spacing w:val="-4"/>
          <w:szCs w:val="32"/>
          <w:lang w:val="it-IT"/>
        </w:rPr>
        <w:t xml:space="preserve"> Chương, </w:t>
      </w:r>
      <w:r w:rsidR="00AA21F1">
        <w:rPr>
          <w:rFonts w:eastAsia="Times New Roman" w:cs="Times New Roman"/>
          <w:spacing w:val="-4"/>
          <w:szCs w:val="32"/>
          <w:lang w:val="it-IT"/>
        </w:rPr>
        <w:t>5</w:t>
      </w:r>
      <w:r w:rsidRPr="00027280">
        <w:rPr>
          <w:rFonts w:eastAsia="Times New Roman" w:cs="Times New Roman"/>
          <w:spacing w:val="-4"/>
          <w:szCs w:val="32"/>
          <w:lang w:val="it-IT"/>
        </w:rPr>
        <w:t xml:space="preserve"> Điều</w:t>
      </w:r>
    </w:p>
    <w:p w:rsidR="00DF1EFF" w:rsidRPr="00AA21F1" w:rsidRDefault="00DF1EFF" w:rsidP="00AA21F1">
      <w:pPr>
        <w:spacing w:before="120" w:after="0"/>
        <w:ind w:firstLine="567"/>
        <w:jc w:val="both"/>
        <w:rPr>
          <w:spacing w:val="-4"/>
        </w:rPr>
      </w:pPr>
      <w:r w:rsidRPr="00081BD1">
        <w:rPr>
          <w:rFonts w:eastAsia="SimSun" w:cs="Times New Roman"/>
          <w:b/>
          <w:spacing w:val="-6"/>
          <w:szCs w:val="28"/>
          <w:lang w:eastAsia="zh-CN"/>
        </w:rPr>
        <w:t>2</w:t>
      </w:r>
      <w:r w:rsidRPr="00AA21F1">
        <w:rPr>
          <w:rFonts w:eastAsia="SimSun" w:cs="Times New Roman"/>
          <w:spacing w:val="-6"/>
          <w:szCs w:val="28"/>
          <w:lang w:eastAsia="zh-CN"/>
        </w:rPr>
        <w:t xml:space="preserve">. </w:t>
      </w:r>
      <w:r w:rsidRPr="00AA21F1">
        <w:rPr>
          <w:spacing w:val="-4"/>
        </w:rPr>
        <w:t xml:space="preserve">Những nội dung cơ bản </w:t>
      </w:r>
    </w:p>
    <w:p w:rsidR="00AA21F1" w:rsidRDefault="00DF1EFF" w:rsidP="00AA21F1">
      <w:pPr>
        <w:spacing w:before="120" w:after="0"/>
        <w:ind w:firstLine="567"/>
        <w:jc w:val="both"/>
        <w:rPr>
          <w:b/>
        </w:rPr>
      </w:pPr>
      <w:r w:rsidRPr="00D0292A">
        <w:rPr>
          <w:b/>
        </w:rPr>
        <w:t>Điề</w:t>
      </w:r>
      <w:r>
        <w:rPr>
          <w:b/>
        </w:rPr>
        <w:t xml:space="preserve">u 1: </w:t>
      </w:r>
      <w:bookmarkStart w:id="1" w:name="dieu_1_name"/>
      <w:r w:rsidR="00AA21F1" w:rsidRPr="00A6430C">
        <w:rPr>
          <w:b/>
        </w:rPr>
        <w:t>Sửa đổi, b</w:t>
      </w:r>
      <w:r w:rsidR="00AA21F1" w:rsidRPr="00804CBD">
        <w:rPr>
          <w:b/>
        </w:rPr>
        <w:t>ổ sung một số nội dung tại Phụ lục I kèm theo Điều 3 Quyết định số 49/2024/QĐ-UBND ngày 09 tháng 10 năm 2024 của Ủy ban nhân dân tỉnh quy định định mức kinh tế - kỹ thuật, tiêu chuẩn một số giống cây trồng, vật nuôi, thủy sản trên địa bàn tỉnh Lai Châu</w:t>
      </w:r>
    </w:p>
    <w:p w:rsidR="00081BD1" w:rsidRDefault="00AA21F1" w:rsidP="00AA21F1">
      <w:pPr>
        <w:spacing w:before="120" w:after="0"/>
        <w:ind w:firstLine="567"/>
        <w:jc w:val="both"/>
      </w:pPr>
      <w:r w:rsidRPr="002B6F29">
        <w:rPr>
          <w:b/>
          <w:i/>
        </w:rPr>
        <w:t>Lý do:</w:t>
      </w:r>
      <w:r w:rsidRPr="00AA21F1">
        <w:t xml:space="preserve"> </w:t>
      </w:r>
    </w:p>
    <w:p w:rsidR="00AA21F1" w:rsidRPr="008057EB" w:rsidRDefault="00081BD1" w:rsidP="00AA21F1">
      <w:pPr>
        <w:spacing w:before="120" w:after="0"/>
        <w:ind w:firstLine="567"/>
        <w:jc w:val="both"/>
        <w:rPr>
          <w:i/>
        </w:rPr>
      </w:pPr>
      <w:r>
        <w:t xml:space="preserve">- </w:t>
      </w:r>
      <w:r w:rsidR="00AA21F1" w:rsidRPr="008057EB">
        <w:rPr>
          <w:i/>
        </w:rPr>
        <w:t>Sửa đổi định mức vỗ béo trâu, bò, dê thịt cho phù hợp với Quyết định số 726/QĐ-BNN-KN ngày 24/2/2022 của Bộ Nông nghiệp và PTNT về việc ban hành định mức kinh tế kỹ thuật khuyến nông Trung ương.</w:t>
      </w:r>
    </w:p>
    <w:p w:rsidR="00AC2C44" w:rsidRDefault="00081BD1" w:rsidP="00AA21F1">
      <w:pPr>
        <w:spacing w:before="120" w:after="0"/>
        <w:ind w:firstLine="567"/>
        <w:jc w:val="both"/>
        <w:rPr>
          <w:rFonts w:eastAsia="Calibri" w:cs="Times New Roman"/>
          <w:szCs w:val="28"/>
        </w:rPr>
      </w:pPr>
      <w:r>
        <w:rPr>
          <w:i/>
        </w:rPr>
        <w:t xml:space="preserve">- </w:t>
      </w:r>
      <w:r w:rsidR="00AA21F1" w:rsidRPr="008057EB">
        <w:rPr>
          <w:i/>
        </w:rPr>
        <w:t xml:space="preserve">Bổ sung thêm các đối tượng cây trồng, vật nuôi mới: Cây thiên môn đông, mạch môn, khoai sâm, </w:t>
      </w:r>
      <w:r w:rsidR="00AC2C44" w:rsidRPr="008057EB">
        <w:rPr>
          <w:i/>
        </w:rPr>
        <w:t xml:space="preserve">một số vật nuôi: hươu, nai, lợn rừng…Đây là các loại cây trồng, vật nuôi mới, đang được người dân nuôi, trồng, phù hợp với điều kiện của tỉnh và mang lại hiệu quả. </w:t>
      </w:r>
      <w:r w:rsidR="00AC2C44" w:rsidRPr="008057EB">
        <w:rPr>
          <w:rFonts w:eastAsia="Calibri" w:cs="Times New Roman"/>
          <w:i/>
          <w:szCs w:val="28"/>
        </w:rPr>
        <w:t xml:space="preserve">Hiện có một số doanh nghiệp hiện đang liên kết với người dân phát triển trồng một số cây dược liệu: Thiên môn đông, mạch môn... Tuy nhiên các đối tượng cây trồng, vật nuôi trên chưa có định mức kinh tế kỹ thuật, tiêu chuẩn giống cây trồng, vật nuôi quy định tại </w:t>
      </w:r>
      <w:r w:rsidR="00AC2C44" w:rsidRPr="008057EB">
        <w:rPr>
          <w:rFonts w:eastAsia="Times New Roman" w:cs="Times New Roman"/>
          <w:i/>
          <w:szCs w:val="28"/>
          <w:lang w:val="vi"/>
        </w:rPr>
        <w:t>Quyết định số 49/2024/QĐ-UBND ngày 09</w:t>
      </w:r>
      <w:r w:rsidR="00AC2C44" w:rsidRPr="008057EB">
        <w:rPr>
          <w:rFonts w:eastAsia="Times New Roman" w:cs="Times New Roman"/>
          <w:i/>
          <w:szCs w:val="28"/>
        </w:rPr>
        <w:t>/</w:t>
      </w:r>
      <w:r w:rsidR="00AC2C44" w:rsidRPr="008057EB">
        <w:rPr>
          <w:rFonts w:eastAsia="Times New Roman" w:cs="Times New Roman"/>
          <w:i/>
          <w:szCs w:val="28"/>
          <w:lang w:val="vi"/>
        </w:rPr>
        <w:t>10</w:t>
      </w:r>
      <w:r w:rsidR="00AC2C44" w:rsidRPr="008057EB">
        <w:rPr>
          <w:rFonts w:eastAsia="Times New Roman" w:cs="Times New Roman"/>
          <w:i/>
          <w:szCs w:val="28"/>
        </w:rPr>
        <w:t>/</w:t>
      </w:r>
      <w:r w:rsidR="00AC2C44" w:rsidRPr="008057EB">
        <w:rPr>
          <w:rFonts w:eastAsia="Times New Roman" w:cs="Times New Roman"/>
          <w:i/>
          <w:szCs w:val="28"/>
          <w:lang w:val="vi"/>
        </w:rPr>
        <w:t>2024</w:t>
      </w:r>
      <w:r w:rsidR="00AC2C44" w:rsidRPr="008057EB">
        <w:rPr>
          <w:rFonts w:eastAsia="Times New Roman" w:cs="Times New Roman"/>
          <w:i/>
          <w:szCs w:val="28"/>
        </w:rPr>
        <w:t xml:space="preserve"> </w:t>
      </w:r>
      <w:r w:rsidR="00AC2C44" w:rsidRPr="008057EB">
        <w:rPr>
          <w:rFonts w:eastAsia="Times New Roman" w:cs="Times New Roman"/>
          <w:i/>
          <w:szCs w:val="28"/>
          <w:lang w:val="vi"/>
        </w:rPr>
        <w:t>được sửa đổi, bổ sung tại Quyết định số 78/2025/QĐ-</w:t>
      </w:r>
      <w:r w:rsidR="00AC2C44" w:rsidRPr="008057EB">
        <w:rPr>
          <w:rFonts w:eastAsia="Times New Roman" w:cs="Times New Roman"/>
          <w:i/>
          <w:szCs w:val="28"/>
        </w:rPr>
        <w:t xml:space="preserve"> </w:t>
      </w:r>
      <w:r w:rsidR="00AC2C44" w:rsidRPr="008057EB">
        <w:rPr>
          <w:rFonts w:eastAsia="Times New Roman" w:cs="Times New Roman"/>
          <w:i/>
          <w:szCs w:val="28"/>
          <w:lang w:val="vi"/>
        </w:rPr>
        <w:t>UBND ngày 23</w:t>
      </w:r>
      <w:r w:rsidR="00AC2C44" w:rsidRPr="008057EB">
        <w:rPr>
          <w:rFonts w:eastAsia="Times New Roman" w:cs="Times New Roman"/>
          <w:i/>
          <w:szCs w:val="28"/>
        </w:rPr>
        <w:t>/</w:t>
      </w:r>
      <w:r w:rsidR="00AC2C44" w:rsidRPr="008057EB">
        <w:rPr>
          <w:rFonts w:eastAsia="Times New Roman" w:cs="Times New Roman"/>
          <w:i/>
          <w:szCs w:val="28"/>
          <w:lang w:val="vi"/>
        </w:rPr>
        <w:t>10</w:t>
      </w:r>
      <w:r w:rsidR="00AC2C44" w:rsidRPr="008057EB">
        <w:rPr>
          <w:rFonts w:eastAsia="Times New Roman" w:cs="Times New Roman"/>
          <w:i/>
          <w:szCs w:val="28"/>
        </w:rPr>
        <w:t>/</w:t>
      </w:r>
      <w:r w:rsidR="00AC2C44" w:rsidRPr="008057EB">
        <w:rPr>
          <w:rFonts w:eastAsia="Times New Roman" w:cs="Times New Roman"/>
          <w:i/>
          <w:szCs w:val="28"/>
          <w:lang w:val="vi"/>
        </w:rPr>
        <w:t>2025</w:t>
      </w:r>
      <w:r w:rsidR="00AC2C44" w:rsidRPr="008057EB">
        <w:rPr>
          <w:rFonts w:eastAsia="Calibri" w:cs="Times New Roman"/>
          <w:i/>
          <w:szCs w:val="28"/>
        </w:rPr>
        <w:t>, nên không có căn cứ để hỗ trợ cho người dân trên địa bàn, đặc biệt là việc thực hiện các Chương trình Mục tiêu quốc gia</w:t>
      </w:r>
      <w:r w:rsidR="00AC2C44">
        <w:rPr>
          <w:rFonts w:eastAsia="Calibri" w:cs="Times New Roman"/>
          <w:szCs w:val="28"/>
        </w:rPr>
        <w:t>.</w:t>
      </w:r>
    </w:p>
    <w:p w:rsidR="00C702BD" w:rsidRDefault="00C702BD" w:rsidP="00C702BD">
      <w:pPr>
        <w:spacing w:before="120" w:after="0"/>
        <w:ind w:firstLine="567"/>
        <w:jc w:val="both"/>
        <w:rPr>
          <w:b/>
        </w:rPr>
      </w:pPr>
      <w:r w:rsidRPr="00804CBD">
        <w:rPr>
          <w:rFonts w:eastAsia="Times New Roman" w:cs="Times New Roman"/>
          <w:b/>
          <w:noProof/>
          <w:szCs w:val="28"/>
        </w:rPr>
        <w:lastRenderedPageBreak/>
        <w:t xml:space="preserve">Điều 2. Bổ sung nội dung tại Phụ lục kèm theo Quyết định số 78/2025/QĐ-UBND ngày 23/10/2025 của UBND tỉnh sửa đổi, bổ sung một số điều của </w:t>
      </w:r>
      <w:r w:rsidRPr="00804CBD">
        <w:rPr>
          <w:b/>
        </w:rPr>
        <w:t>Quyết định số 49/2024/QĐ-UBND ngày 09 tháng 10 năm 2024 của Ủy ban nhân dân tỉnh quy định định mức kinh tế - kỹ thuật, tiêu chuẩn một số giống cây trồng, vật nuôi, thủy sản trên địa bàn tỉnh Lai Châu</w:t>
      </w:r>
    </w:p>
    <w:p w:rsidR="00C702BD" w:rsidRPr="00371CB2" w:rsidRDefault="00C702BD" w:rsidP="00C702BD">
      <w:pPr>
        <w:spacing w:before="120" w:after="0"/>
        <w:ind w:firstLine="567"/>
        <w:jc w:val="both"/>
        <w:rPr>
          <w:i/>
        </w:rPr>
      </w:pPr>
      <w:r w:rsidRPr="00371CB2">
        <w:rPr>
          <w:b/>
          <w:i/>
        </w:rPr>
        <w:t xml:space="preserve">Lý do: </w:t>
      </w:r>
      <w:r w:rsidRPr="00371CB2">
        <w:rPr>
          <w:i/>
        </w:rPr>
        <w:t>Cây Vù hương</w:t>
      </w:r>
    </w:p>
    <w:p w:rsidR="005846F1" w:rsidRDefault="00AE52E7" w:rsidP="005846F1">
      <w:pPr>
        <w:spacing w:before="120" w:after="0"/>
        <w:ind w:firstLine="567"/>
        <w:jc w:val="both"/>
        <w:rPr>
          <w:rFonts w:eastAsia="Times New Roman" w:cs="Times New Roman"/>
          <w:b/>
          <w:noProof/>
          <w:szCs w:val="28"/>
        </w:rPr>
      </w:pPr>
      <w:r>
        <w:rPr>
          <w:rFonts w:eastAsia="Times New Roman" w:cs="Times New Roman"/>
          <w:b/>
          <w:noProof/>
          <w:szCs w:val="28"/>
        </w:rPr>
        <w:t>Điều 3: S</w:t>
      </w:r>
      <w:r w:rsidR="005846F1">
        <w:rPr>
          <w:rFonts w:eastAsia="Times New Roman" w:cs="Times New Roman"/>
          <w:b/>
          <w:noProof/>
          <w:szCs w:val="28"/>
        </w:rPr>
        <w:t xml:space="preserve">ửa đổi, bổ sung một số nội dung tại Điều 4 quy định </w:t>
      </w:r>
      <w:r w:rsidR="005846F1" w:rsidRPr="005846F1">
        <w:rPr>
          <w:rFonts w:eastAsia="Times New Roman" w:cs="Times New Roman"/>
          <w:b/>
          <w:noProof/>
          <w:szCs w:val="28"/>
        </w:rPr>
        <w:t>kèm theo Quyết định số</w:t>
      </w:r>
      <w:r w:rsidR="005846F1" w:rsidRPr="005846F1">
        <w:rPr>
          <w:rFonts w:eastAsia="Times New Roman" w:cs="Times New Roman"/>
          <w:b/>
          <w:i/>
          <w:noProof/>
          <w:szCs w:val="28"/>
        </w:rPr>
        <w:t xml:space="preserve"> </w:t>
      </w:r>
      <w:r w:rsidR="005846F1" w:rsidRPr="005846F1">
        <w:rPr>
          <w:rFonts w:eastAsia="Times New Roman" w:cs="Times New Roman"/>
          <w:b/>
          <w:noProof/>
          <w:szCs w:val="28"/>
        </w:rPr>
        <w:t>50/2024/QĐ-UBND ngày 11/10/2024 của UBND tỉnh ban hành quy định đơn giá bồi thường thiệt hại về cây trồng, vật nuôi và hỗ trợ di dời vật nuôi khi nhà nước thu hồi đất trên địa bàn tỉnh Lai Châu</w:t>
      </w:r>
      <w:r w:rsidR="005846F1">
        <w:rPr>
          <w:rFonts w:eastAsia="Times New Roman" w:cs="Times New Roman"/>
          <w:b/>
          <w:noProof/>
          <w:szCs w:val="28"/>
        </w:rPr>
        <w:t>.</w:t>
      </w:r>
    </w:p>
    <w:p w:rsidR="00E5215C" w:rsidRDefault="00321B4F" w:rsidP="00E5215C">
      <w:pPr>
        <w:spacing w:before="120" w:after="0"/>
        <w:ind w:firstLine="567"/>
        <w:rPr>
          <w:rFonts w:cs="Times New Roman"/>
          <w:color w:val="000000"/>
          <w:szCs w:val="28"/>
          <w:shd w:val="clear" w:color="auto" w:fill="FFFFFF"/>
        </w:rPr>
      </w:pPr>
      <w:r w:rsidRPr="00321B4F">
        <w:rPr>
          <w:rFonts w:eastAsia="Times New Roman" w:cs="Times New Roman"/>
          <w:noProof/>
          <w:szCs w:val="28"/>
        </w:rPr>
        <w:t>1.</w:t>
      </w:r>
      <w:r w:rsidRPr="00321B4F">
        <w:rPr>
          <w:rFonts w:cs="Times New Roman"/>
          <w:color w:val="000000"/>
          <w:szCs w:val="28"/>
          <w:shd w:val="clear" w:color="auto" w:fill="FFFFFF"/>
        </w:rPr>
        <w:t xml:space="preserve"> </w:t>
      </w:r>
      <w:r>
        <w:rPr>
          <w:rFonts w:cs="Times New Roman"/>
          <w:color w:val="000000"/>
          <w:szCs w:val="28"/>
          <w:shd w:val="clear" w:color="auto" w:fill="FFFFFF"/>
        </w:rPr>
        <w:t>Bãi bỏ Khoản 1, Khoản 2 Điều 4</w:t>
      </w:r>
    </w:p>
    <w:p w:rsidR="00E5215C" w:rsidRDefault="00321B4F" w:rsidP="00E5215C">
      <w:pPr>
        <w:spacing w:before="120" w:after="0"/>
        <w:ind w:firstLine="567"/>
        <w:rPr>
          <w:rFonts w:cs="Times New Roman"/>
          <w:color w:val="000000"/>
          <w:szCs w:val="28"/>
          <w:shd w:val="clear" w:color="auto" w:fill="FFFFFF"/>
        </w:rPr>
      </w:pPr>
      <w:r w:rsidRPr="002B6F29">
        <w:rPr>
          <w:rFonts w:cs="Times New Roman"/>
          <w:b/>
          <w:i/>
          <w:szCs w:val="28"/>
          <w:shd w:val="clear" w:color="auto" w:fill="FFFFFF"/>
        </w:rPr>
        <w:t>Lý do:</w:t>
      </w:r>
    </w:p>
    <w:p w:rsidR="005113AE" w:rsidRPr="00E5215C" w:rsidRDefault="005113AE" w:rsidP="001E0F34">
      <w:pPr>
        <w:spacing w:before="120" w:after="0"/>
        <w:ind w:firstLine="567"/>
        <w:jc w:val="both"/>
        <w:rPr>
          <w:rFonts w:cs="Times New Roman"/>
          <w:color w:val="000000"/>
          <w:szCs w:val="28"/>
          <w:shd w:val="clear" w:color="auto" w:fill="FFFFFF"/>
        </w:rPr>
      </w:pPr>
      <w:r w:rsidRPr="00E5215C">
        <w:rPr>
          <w:rFonts w:cs="Times New Roman"/>
          <w:i/>
          <w:szCs w:val="28"/>
          <w:shd w:val="clear" w:color="auto" w:fill="FFFFFF"/>
        </w:rPr>
        <w:t>+</w:t>
      </w:r>
      <w:r w:rsidRPr="005113AE">
        <w:rPr>
          <w:rFonts w:cs="Times New Roman"/>
          <w:b/>
          <w:i/>
          <w:szCs w:val="28"/>
          <w:shd w:val="clear" w:color="auto" w:fill="FFFFFF"/>
        </w:rPr>
        <w:t xml:space="preserve"> </w:t>
      </w:r>
      <w:r w:rsidRPr="005113AE">
        <w:rPr>
          <w:rFonts w:eastAsia="Times New Roman" w:cs="Times New Roman"/>
          <w:i/>
          <w:szCs w:val="28"/>
        </w:rPr>
        <w:t>V</w:t>
      </w:r>
      <w:r w:rsidRPr="005113AE">
        <w:rPr>
          <w:rFonts w:eastAsia="Times New Roman" w:cs="Times New Roman"/>
          <w:i/>
          <w:spacing w:val="-6"/>
          <w:szCs w:val="28"/>
        </w:rPr>
        <w:t>iệc xác định năng suất, sản lượng cây trồng gặp nhiều khó khăn: Niên giám thống kê</w:t>
      </w:r>
      <w:r w:rsidRPr="005113AE">
        <w:rPr>
          <w:i/>
        </w:rPr>
        <w:t>, c</w:t>
      </w:r>
      <w:r w:rsidRPr="005113AE">
        <w:rPr>
          <w:rFonts w:eastAsia="Times New Roman" w:cs="Times New Roman"/>
          <w:i/>
          <w:spacing w:val="-6"/>
          <w:szCs w:val="28"/>
        </w:rPr>
        <w:t>ác nguồn thông tin hợp pháp khác (báo cáo phát triển kinh tế xã hội tại địa bàn xã) chỉ thống kê năng suất, sản lượng một số loại cây trồng chính, có diện tích gieo trồng nhiều, phổ biến như lúa, ngô…; nhiều loại cây trồng khác không có năng suất, sản lượng: một số loại cây ăn quả, rau màu…</w:t>
      </w:r>
      <w:r w:rsidRPr="005113AE">
        <w:rPr>
          <w:i/>
        </w:rPr>
        <w:t xml:space="preserve"> V</w:t>
      </w:r>
      <w:r w:rsidRPr="005113AE">
        <w:rPr>
          <w:rFonts w:eastAsia="Times New Roman" w:cs="Times New Roman"/>
          <w:i/>
          <w:spacing w:val="-6"/>
          <w:szCs w:val="28"/>
        </w:rPr>
        <w:t>iệc khảo sát, đánh giá thực tế năng suất của cây trồng gặp nhiều khó khăn, do tại thời điểm bồi thường không phải là mùa vụ thu hoạch, không có vườn cây tương ứng để so sánh, chủ yếu căn cứ vào ý kiến kê khai của người có đất bị thu hồi; không có cơ sở, tài liệu chứng minh sản lượng cây trồng cụ thể.</w:t>
      </w:r>
    </w:p>
    <w:p w:rsidR="005113AE" w:rsidRDefault="005113AE" w:rsidP="005113AE">
      <w:pPr>
        <w:spacing w:before="120" w:after="0"/>
        <w:ind w:firstLine="567"/>
        <w:jc w:val="both"/>
        <w:rPr>
          <w:rFonts w:eastAsia="Times New Roman" w:cs="Times New Roman"/>
          <w:i/>
          <w:szCs w:val="28"/>
        </w:rPr>
      </w:pPr>
      <w:r w:rsidRPr="005113AE">
        <w:rPr>
          <w:rFonts w:eastAsia="Times New Roman" w:cs="Times New Roman"/>
          <w:i/>
          <w:szCs w:val="28"/>
        </w:rPr>
        <w:t>+ Việc điều tra, xác định thời gian trồng cây, thời gian cây cho thu hoạch để tính số năm còn lại trong chu kỳ thu hoạch gặp nhiều khó khăn, chủ yếu là đánh giá bằng mắt thường, tự ước lượng hoặc căn cứ vào ý kiến kê khai của người có đất bị thu hồi; không có cơ sở, tài liệu chứng minh thời gian trồng cây, thời gian cây đang cho thu hoạch để tính số năm còn lại trong chu kỳ thu hoạch</w:t>
      </w:r>
      <w:r>
        <w:rPr>
          <w:rFonts w:eastAsia="Times New Roman" w:cs="Times New Roman"/>
          <w:i/>
          <w:szCs w:val="28"/>
        </w:rPr>
        <w:t xml:space="preserve">. Một số cây lâu năm cho </w:t>
      </w:r>
      <w:proofErr w:type="gramStart"/>
      <w:r>
        <w:rPr>
          <w:rFonts w:eastAsia="Times New Roman" w:cs="Times New Roman"/>
          <w:i/>
          <w:szCs w:val="28"/>
        </w:rPr>
        <w:t>thu</w:t>
      </w:r>
      <w:proofErr w:type="gramEnd"/>
      <w:r>
        <w:rPr>
          <w:rFonts w:eastAsia="Times New Roman" w:cs="Times New Roman"/>
          <w:i/>
          <w:szCs w:val="28"/>
        </w:rPr>
        <w:t xml:space="preserve"> hoạch nhiều lần khác không có trong quy định, không có căn cứ để xác định chu kỳ thu hoạch.</w:t>
      </w:r>
    </w:p>
    <w:p w:rsidR="003A73C0" w:rsidRPr="00C03BD3" w:rsidRDefault="00321B4F" w:rsidP="003A73C0">
      <w:pPr>
        <w:spacing w:before="120" w:after="0"/>
        <w:ind w:firstLine="567"/>
        <w:jc w:val="both"/>
        <w:rPr>
          <w:rFonts w:cs="Times New Roman"/>
          <w:i/>
          <w:color w:val="000000"/>
          <w:szCs w:val="28"/>
          <w:shd w:val="clear" w:color="auto" w:fill="FFFFFF"/>
        </w:rPr>
      </w:pPr>
      <w:r w:rsidRPr="00C03BD3">
        <w:rPr>
          <w:rFonts w:cs="Times New Roman"/>
          <w:i/>
          <w:szCs w:val="28"/>
          <w:shd w:val="clear" w:color="auto" w:fill="FFFFFF"/>
        </w:rPr>
        <w:t>Nghị quyết số 254/2025/QH15 ngày 11 tháng 12 năm 2025 của Quốc hội quy định một số cơ chế, chính sách tháo gỡ khó khăn, vướng mắc trong tổ chức thi hành Luật Đất đai, theo đó giao Ủy ban nhân dân cấp tỉnh ban hành đơn giá bồi thường thiệt hại về cây trồng, vật nuôi, rừng tự nhiên, rừng trồng bảo đảm phù hợp với tình hình thực tế của địa phương và phải xem xét điều chỉnh khi có biến động.</w:t>
      </w:r>
      <w:r w:rsidR="003A73C0" w:rsidRPr="00C03BD3">
        <w:rPr>
          <w:rFonts w:cs="Times New Roman"/>
          <w:i/>
          <w:szCs w:val="28"/>
          <w:shd w:val="clear" w:color="auto" w:fill="FFFFFF"/>
        </w:rPr>
        <w:t xml:space="preserve"> Do đó, để phù hợp với tình hình thực tế, thuận lợi trong triển khai thực hiện, thì việc bãi bỏ </w:t>
      </w:r>
      <w:r w:rsidR="003A73C0" w:rsidRPr="00C03BD3">
        <w:rPr>
          <w:rFonts w:cs="Times New Roman"/>
          <w:i/>
          <w:color w:val="000000"/>
          <w:szCs w:val="28"/>
          <w:shd w:val="clear" w:color="auto" w:fill="FFFFFF"/>
        </w:rPr>
        <w:t>Khoản 1, Khoản 2 Điều 4 là phù hợp.</w:t>
      </w:r>
    </w:p>
    <w:p w:rsidR="002B6F29" w:rsidRDefault="002B6F29" w:rsidP="002B6F29">
      <w:pPr>
        <w:spacing w:before="120" w:after="0"/>
        <w:ind w:firstLine="567"/>
        <w:rPr>
          <w:rFonts w:cs="Times New Roman"/>
          <w:color w:val="000000"/>
          <w:szCs w:val="28"/>
          <w:shd w:val="clear" w:color="auto" w:fill="FFFFFF"/>
        </w:rPr>
      </w:pPr>
      <w:r>
        <w:rPr>
          <w:rFonts w:cs="Times New Roman"/>
          <w:color w:val="000000"/>
          <w:szCs w:val="28"/>
          <w:shd w:val="clear" w:color="auto" w:fill="FFFFFF"/>
        </w:rPr>
        <w:t>2. Sửa đổi, bổ sung Điều 4, như sau:</w:t>
      </w:r>
    </w:p>
    <w:p w:rsidR="00E5215C" w:rsidRDefault="002B6F29" w:rsidP="00E5215C">
      <w:pPr>
        <w:spacing w:before="120" w:after="0"/>
        <w:ind w:firstLine="567"/>
        <w:rPr>
          <w:rFonts w:cs="Times New Roman"/>
          <w:color w:val="000000"/>
          <w:szCs w:val="28"/>
          <w:shd w:val="clear" w:color="auto" w:fill="FFFFFF"/>
        </w:rPr>
      </w:pPr>
      <w:r w:rsidRPr="003F03B2">
        <w:rPr>
          <w:rFonts w:cs="Times New Roman"/>
          <w:color w:val="000000"/>
          <w:szCs w:val="28"/>
          <w:shd w:val="clear" w:color="auto" w:fill="FFFFFF"/>
        </w:rPr>
        <w:lastRenderedPageBreak/>
        <w:t>“1.</w:t>
      </w:r>
      <w:r w:rsidRPr="003F03B2">
        <w:rPr>
          <w:rFonts w:eastAsia="Times New Roman" w:cs="Times New Roman"/>
          <w:szCs w:val="28"/>
        </w:rPr>
        <w:t xml:space="preserve"> </w:t>
      </w:r>
      <w:r w:rsidRPr="003F03B2">
        <w:rPr>
          <w:rFonts w:eastAsia="Times New Roman" w:cs="Times New Roman"/>
          <w:szCs w:val="28"/>
          <w:lang w:val="vi-VN"/>
        </w:rPr>
        <w:t xml:space="preserve">Đối với </w:t>
      </w:r>
      <w:r w:rsidRPr="003F03B2">
        <w:rPr>
          <w:rFonts w:eastAsia="Times New Roman" w:cs="Times New Roman"/>
          <w:szCs w:val="28"/>
        </w:rPr>
        <w:t xml:space="preserve">vườn </w:t>
      </w:r>
      <w:r w:rsidRPr="003F03B2">
        <w:rPr>
          <w:rFonts w:eastAsia="Times New Roman" w:cs="Times New Roman"/>
          <w:szCs w:val="28"/>
          <w:lang w:val="vi-VN"/>
        </w:rPr>
        <w:t>cây trồng chuyên canh (chỉ trồng 01 loại cây) thì mức bồi thường được tính như sau:</w:t>
      </w:r>
    </w:p>
    <w:p w:rsidR="00E5215C" w:rsidRPr="00E5215C" w:rsidRDefault="00E5215C" w:rsidP="00E5215C">
      <w:pPr>
        <w:spacing w:before="120" w:after="0"/>
        <w:ind w:firstLine="567"/>
        <w:rPr>
          <w:rFonts w:cs="Times New Roman"/>
          <w:color w:val="000000"/>
          <w:szCs w:val="28"/>
          <w:shd w:val="clear" w:color="auto" w:fill="FFFFFF"/>
        </w:rPr>
      </w:pPr>
      <w:r w:rsidRPr="00C85DC1">
        <w:rPr>
          <w:rFonts w:eastAsia="Times New Roman" w:cs="Times New Roman"/>
          <w:szCs w:val="28"/>
        </w:rPr>
        <w:t>a)</w:t>
      </w:r>
      <w:r w:rsidRPr="00C85DC1">
        <w:rPr>
          <w:rFonts w:eastAsia="Times New Roman" w:cs="Times New Roman"/>
          <w:szCs w:val="28"/>
          <w:lang w:val="vi-VN"/>
        </w:rPr>
        <w:t xml:space="preserve"> Trường hợp trồng mật độ thấp hơn mật độ </w:t>
      </w:r>
      <w:proofErr w:type="gramStart"/>
      <w:r w:rsidRPr="00C85DC1">
        <w:rPr>
          <w:rFonts w:eastAsia="Times New Roman" w:cs="Times New Roman"/>
          <w:szCs w:val="28"/>
        </w:rPr>
        <w:t>theo</w:t>
      </w:r>
      <w:proofErr w:type="gramEnd"/>
      <w:r w:rsidRPr="00C85DC1">
        <w:rPr>
          <w:rFonts w:eastAsia="Times New Roman" w:cs="Times New Roman"/>
          <w:szCs w:val="28"/>
        </w:rPr>
        <w:t xml:space="preserve"> </w:t>
      </w:r>
      <w:r w:rsidRPr="00C85DC1">
        <w:rPr>
          <w:rFonts w:eastAsia="Times New Roman" w:cs="Times New Roman"/>
          <w:szCs w:val="28"/>
          <w:lang w:val="vi-VN"/>
        </w:rPr>
        <w:t xml:space="preserve">quy định thì </w:t>
      </w:r>
      <w:r w:rsidRPr="00C85DC1">
        <w:rPr>
          <w:rFonts w:eastAsia="Times New Roman" w:cs="Times New Roman"/>
          <w:szCs w:val="28"/>
        </w:rPr>
        <w:t>tính đền bù theo mật độ thực tế tại thời điểm kiểm đếm</w:t>
      </w:r>
      <w:r w:rsidRPr="00C85DC1">
        <w:rPr>
          <w:rFonts w:eastAsia="Times New Roman" w:cs="Times New Roman"/>
          <w:szCs w:val="28"/>
          <w:lang w:val="vi-VN"/>
        </w:rPr>
        <w:t>.</w:t>
      </w:r>
    </w:p>
    <w:p w:rsidR="00E5215C" w:rsidRDefault="00E5215C" w:rsidP="00E5215C">
      <w:pPr>
        <w:spacing w:before="120" w:after="0"/>
        <w:ind w:firstLine="567"/>
        <w:jc w:val="both"/>
        <w:rPr>
          <w:rFonts w:eastAsia="Times New Roman" w:cs="Times New Roman"/>
          <w:spacing w:val="-2"/>
          <w:szCs w:val="28"/>
        </w:rPr>
      </w:pPr>
      <w:r w:rsidRPr="00C85DC1">
        <w:rPr>
          <w:rFonts w:eastAsia="Times New Roman" w:cs="Times New Roman"/>
          <w:szCs w:val="28"/>
        </w:rPr>
        <w:t>b)</w:t>
      </w:r>
      <w:r w:rsidRPr="00C85DC1">
        <w:rPr>
          <w:rFonts w:eastAsia="Times New Roman" w:cs="Times New Roman"/>
          <w:szCs w:val="28"/>
          <w:lang w:val="vi-VN"/>
        </w:rPr>
        <w:t xml:space="preserve"> Trường hợp trồng mật độ </w:t>
      </w:r>
      <w:r w:rsidRPr="00C85DC1">
        <w:rPr>
          <w:rFonts w:eastAsia="Times New Roman" w:cs="Times New Roman"/>
          <w:szCs w:val="28"/>
        </w:rPr>
        <w:t xml:space="preserve">cao hơn </w:t>
      </w:r>
      <w:r w:rsidRPr="00C85DC1">
        <w:rPr>
          <w:rFonts w:eastAsia="Times New Roman" w:cs="Times New Roman"/>
          <w:szCs w:val="28"/>
          <w:lang w:val="vi-VN"/>
        </w:rPr>
        <w:t xml:space="preserve">mật độ </w:t>
      </w:r>
      <w:proofErr w:type="gramStart"/>
      <w:r w:rsidRPr="00C85DC1">
        <w:rPr>
          <w:rFonts w:eastAsia="Times New Roman" w:cs="Times New Roman"/>
          <w:szCs w:val="28"/>
        </w:rPr>
        <w:t>theo</w:t>
      </w:r>
      <w:proofErr w:type="gramEnd"/>
      <w:r w:rsidRPr="00C85DC1">
        <w:rPr>
          <w:rFonts w:eastAsia="Times New Roman" w:cs="Times New Roman"/>
          <w:szCs w:val="28"/>
        </w:rPr>
        <w:t xml:space="preserve"> </w:t>
      </w:r>
      <w:r w:rsidRPr="00C85DC1">
        <w:rPr>
          <w:rFonts w:eastAsia="Times New Roman" w:cs="Times New Roman"/>
          <w:szCs w:val="28"/>
          <w:lang w:val="vi-VN"/>
        </w:rPr>
        <w:t xml:space="preserve">quy định </w:t>
      </w:r>
      <w:r w:rsidRPr="003D6A33">
        <w:rPr>
          <w:rFonts w:eastAsia="Times New Roman" w:cs="Times New Roman"/>
          <w:szCs w:val="28"/>
        </w:rPr>
        <w:t xml:space="preserve">tại Quyết định này </w:t>
      </w:r>
      <w:r w:rsidRPr="00C85DC1">
        <w:rPr>
          <w:rFonts w:eastAsia="Times New Roman" w:cs="Times New Roman"/>
          <w:szCs w:val="28"/>
        </w:rPr>
        <w:t>thì chỉ được bồi thường bằng mật độ theo quy định</w:t>
      </w:r>
      <w:r>
        <w:rPr>
          <w:rFonts w:eastAsia="Times New Roman" w:cs="Times New Roman"/>
          <w:szCs w:val="28"/>
        </w:rPr>
        <w:t>.</w:t>
      </w:r>
    </w:p>
    <w:p w:rsidR="00E5215C" w:rsidRDefault="00E5215C" w:rsidP="00E5215C">
      <w:pPr>
        <w:spacing w:before="120" w:after="0"/>
        <w:ind w:firstLine="567"/>
        <w:jc w:val="both"/>
        <w:rPr>
          <w:rFonts w:eastAsia="Times New Roman" w:cs="Times New Roman"/>
          <w:spacing w:val="-2"/>
          <w:szCs w:val="28"/>
        </w:rPr>
      </w:pPr>
      <w:r w:rsidRPr="003F03B2">
        <w:rPr>
          <w:rFonts w:eastAsia="Times New Roman" w:cs="Times New Roman"/>
          <w:szCs w:val="28"/>
        </w:rPr>
        <w:t>2.</w:t>
      </w:r>
      <w:r w:rsidRPr="003D6A33">
        <w:rPr>
          <w:rFonts w:eastAsia="Times New Roman" w:cs="Times New Roman"/>
          <w:szCs w:val="28"/>
        </w:rPr>
        <w:t xml:space="preserve"> </w:t>
      </w:r>
      <w:r w:rsidRPr="00385E60">
        <w:rPr>
          <w:rFonts w:eastAsia="Calibri" w:cs="Times New Roman"/>
        </w:rPr>
        <w:t>Trường hợp trong cùng một diện tích trồng nhiều loại cây lâu năm</w:t>
      </w:r>
      <w:r w:rsidRPr="00C85DC1">
        <w:rPr>
          <w:rFonts w:eastAsia="Times New Roman" w:cs="Times New Roman"/>
          <w:szCs w:val="28"/>
          <w:lang w:val="vi-VN"/>
        </w:rPr>
        <w:t xml:space="preserve">, </w:t>
      </w:r>
      <w:r w:rsidRPr="00C85DC1">
        <w:rPr>
          <w:rFonts w:eastAsia="Times New Roman" w:cs="Times New Roman"/>
          <w:szCs w:val="28"/>
        </w:rPr>
        <w:t xml:space="preserve">việc xác định loại </w:t>
      </w:r>
      <w:r w:rsidRPr="00C85DC1">
        <w:rPr>
          <w:rFonts w:eastAsia="Times New Roman" w:cs="Times New Roman"/>
          <w:szCs w:val="28"/>
          <w:lang w:val="vi-VN"/>
        </w:rPr>
        <w:t xml:space="preserve">cây trồng chính do </w:t>
      </w:r>
      <w:r w:rsidRPr="00C85DC1">
        <w:rPr>
          <w:rFonts w:eastAsia="Times New Roman" w:cs="Times New Roman"/>
          <w:szCs w:val="28"/>
        </w:rPr>
        <w:t xml:space="preserve">chủ sở hữu tài sản </w:t>
      </w:r>
      <w:r w:rsidRPr="00C85DC1">
        <w:rPr>
          <w:rFonts w:eastAsia="Times New Roman" w:cs="Times New Roman"/>
          <w:szCs w:val="28"/>
          <w:lang w:val="vi-VN"/>
        </w:rPr>
        <w:t>lựa chọn</w:t>
      </w:r>
      <w:r w:rsidRPr="00C85DC1">
        <w:rPr>
          <w:rFonts w:eastAsia="Times New Roman" w:cs="Times New Roman"/>
          <w:szCs w:val="28"/>
        </w:rPr>
        <w:t>; đơn giá bồi thường đối với cây trồng chính</w:t>
      </w:r>
      <w:r w:rsidRPr="00C85DC1">
        <w:rPr>
          <w:rFonts w:eastAsia="Times New Roman" w:cs="Times New Roman"/>
          <w:szCs w:val="28"/>
          <w:lang w:val="vi-VN"/>
        </w:rPr>
        <w:t xml:space="preserve"> được tính bằng 100% giá trị bồi thường của loại cây trồng đó</w:t>
      </w:r>
      <w:r w:rsidRPr="00C85DC1">
        <w:rPr>
          <w:rFonts w:eastAsia="Times New Roman" w:cs="Times New Roman"/>
          <w:szCs w:val="28"/>
        </w:rPr>
        <w:t>, đồng thời đảm bảo</w:t>
      </w:r>
      <w:r w:rsidRPr="00C85DC1">
        <w:rPr>
          <w:rFonts w:eastAsia="Times New Roman" w:cs="Times New Roman"/>
          <w:szCs w:val="28"/>
          <w:lang w:val="vi-VN"/>
        </w:rPr>
        <w:t xml:space="preserve"> theo đúng mật độ quy định trên đơn vị diện tích</w:t>
      </w:r>
      <w:r w:rsidRPr="00C85DC1">
        <w:rPr>
          <w:rFonts w:eastAsia="Times New Roman" w:cs="Times New Roman"/>
          <w:szCs w:val="28"/>
        </w:rPr>
        <w:t xml:space="preserve">. </w:t>
      </w:r>
      <w:proofErr w:type="gramStart"/>
      <w:r w:rsidRPr="00C85DC1">
        <w:rPr>
          <w:rFonts w:eastAsia="Times New Roman" w:cs="Times New Roman"/>
          <w:szCs w:val="28"/>
        </w:rPr>
        <w:t>Không bồi thường đối với số lượng cây vượt quá mật độ quy định.</w:t>
      </w:r>
      <w:proofErr w:type="gramEnd"/>
      <w:r w:rsidRPr="00C85DC1">
        <w:rPr>
          <w:rFonts w:eastAsia="Times New Roman" w:cs="Times New Roman"/>
          <w:szCs w:val="28"/>
        </w:rPr>
        <w:t xml:space="preserve"> </w:t>
      </w:r>
    </w:p>
    <w:p w:rsidR="00E5215C" w:rsidRDefault="00E5215C" w:rsidP="00E5215C">
      <w:pPr>
        <w:spacing w:before="120" w:after="0"/>
        <w:ind w:firstLine="567"/>
        <w:jc w:val="both"/>
        <w:rPr>
          <w:rFonts w:eastAsia="Times New Roman" w:cs="Times New Roman"/>
          <w:szCs w:val="28"/>
        </w:rPr>
      </w:pPr>
      <w:r w:rsidRPr="00C85DC1">
        <w:rPr>
          <w:rFonts w:eastAsia="Times New Roman" w:cs="Times New Roman"/>
          <w:szCs w:val="28"/>
        </w:rPr>
        <w:t xml:space="preserve">Đối với cây trồng xen, chỉ được bồi thường khi quy đổi mật độ cây trồng chính (theo mật độ quy định của từng loài cây tại Quyết định này) trên diện tích đất canh tác còn dư để trồng xen; được tính toán bằng 100% đơn giá bồi thường </w:t>
      </w:r>
      <w:r w:rsidRPr="00C85DC1">
        <w:rPr>
          <w:rFonts w:eastAsia="Times New Roman" w:cs="Times New Roman"/>
          <w:szCs w:val="28"/>
          <w:lang w:val="vi-VN"/>
        </w:rPr>
        <w:t>của loại cây trồng đó</w:t>
      </w:r>
      <w:r w:rsidRPr="00C85DC1">
        <w:rPr>
          <w:rFonts w:eastAsia="Times New Roman" w:cs="Times New Roman"/>
          <w:szCs w:val="28"/>
        </w:rPr>
        <w:t>.</w:t>
      </w:r>
    </w:p>
    <w:p w:rsidR="00E5215C" w:rsidRDefault="00E5215C" w:rsidP="00E5215C">
      <w:pPr>
        <w:spacing w:before="120" w:after="0"/>
        <w:ind w:firstLine="567"/>
        <w:jc w:val="both"/>
        <w:rPr>
          <w:color w:val="000000"/>
          <w:szCs w:val="28"/>
        </w:rPr>
      </w:pPr>
      <w:r>
        <w:rPr>
          <w:color w:val="000000"/>
          <w:szCs w:val="28"/>
        </w:rPr>
        <w:t>3</w:t>
      </w:r>
      <w:r w:rsidRPr="00CD7A8E">
        <w:rPr>
          <w:color w:val="000000"/>
          <w:szCs w:val="28"/>
        </w:rPr>
        <w:t xml:space="preserve">. Đối với vườn cây lâu năm trồng xen cây trồng hàng năm thì cây lâu năm được bồi thường </w:t>
      </w:r>
      <w:proofErr w:type="gramStart"/>
      <w:r w:rsidRPr="00CD7A8E">
        <w:rPr>
          <w:color w:val="000000"/>
          <w:szCs w:val="28"/>
        </w:rPr>
        <w:t>theo</w:t>
      </w:r>
      <w:proofErr w:type="gramEnd"/>
      <w:r w:rsidRPr="00CD7A8E">
        <w:rPr>
          <w:color w:val="000000"/>
          <w:szCs w:val="28"/>
        </w:rPr>
        <w:t xml:space="preserve"> mật độ quy định, cây trồng hàng năm được bồi thường theo nguyên tắc:</w:t>
      </w:r>
    </w:p>
    <w:p w:rsidR="00E5215C" w:rsidRDefault="00E5215C" w:rsidP="00E5215C">
      <w:pPr>
        <w:spacing w:before="120" w:after="0"/>
        <w:ind w:firstLine="567"/>
        <w:jc w:val="both"/>
        <w:rPr>
          <w:color w:val="000000"/>
          <w:szCs w:val="28"/>
        </w:rPr>
      </w:pPr>
      <w:r>
        <w:rPr>
          <w:color w:val="000000"/>
          <w:szCs w:val="28"/>
        </w:rPr>
        <w:t>-</w:t>
      </w:r>
      <w:r w:rsidRPr="00CD7A8E">
        <w:rPr>
          <w:color w:val="000000"/>
          <w:szCs w:val="28"/>
        </w:rPr>
        <w:t xml:space="preserve"> Nếu cây lâu năm bằng hoặc thấp hơn mật độ quy định, cây hàng năm trồng xen được bồi thường 50% giá trị cây trồng xen </w:t>
      </w:r>
      <w:proofErr w:type="gramStart"/>
      <w:r w:rsidRPr="00CD7A8E">
        <w:rPr>
          <w:color w:val="000000"/>
          <w:szCs w:val="28"/>
        </w:rPr>
        <w:t>theo</w:t>
      </w:r>
      <w:proofErr w:type="gramEnd"/>
      <w:r w:rsidRPr="00CD7A8E">
        <w:rPr>
          <w:color w:val="000000"/>
          <w:szCs w:val="28"/>
        </w:rPr>
        <w:t xml:space="preserve"> đơn giá quy định cho từng loại cây.</w:t>
      </w:r>
    </w:p>
    <w:p w:rsidR="00DE3971" w:rsidRDefault="00E5215C" w:rsidP="00DE3971">
      <w:pPr>
        <w:spacing w:before="120" w:after="0"/>
        <w:ind w:firstLine="567"/>
        <w:jc w:val="both"/>
        <w:rPr>
          <w:rFonts w:eastAsia="Times New Roman" w:cs="Times New Roman"/>
          <w:spacing w:val="-2"/>
          <w:szCs w:val="28"/>
        </w:rPr>
      </w:pPr>
      <w:r>
        <w:rPr>
          <w:color w:val="000000"/>
          <w:spacing w:val="-2"/>
          <w:szCs w:val="28"/>
        </w:rPr>
        <w:t>-</w:t>
      </w:r>
      <w:r w:rsidRPr="004C2180">
        <w:rPr>
          <w:color w:val="000000"/>
          <w:spacing w:val="-2"/>
          <w:szCs w:val="28"/>
        </w:rPr>
        <w:t xml:space="preserve"> Nếu cây lâu năm vượt mật độ quy định, cây hàng năm trồng xen được bồi thường 10% giá trị cây trồng xen </w:t>
      </w:r>
      <w:proofErr w:type="gramStart"/>
      <w:r w:rsidRPr="004C2180">
        <w:rPr>
          <w:color w:val="000000"/>
          <w:spacing w:val="-2"/>
          <w:szCs w:val="28"/>
        </w:rPr>
        <w:t>theo</w:t>
      </w:r>
      <w:proofErr w:type="gramEnd"/>
      <w:r w:rsidRPr="004C2180">
        <w:rPr>
          <w:color w:val="000000"/>
          <w:spacing w:val="-2"/>
          <w:szCs w:val="28"/>
        </w:rPr>
        <w:t xml:space="preserve"> đơn giá quy định cho từng loại cây.</w:t>
      </w:r>
    </w:p>
    <w:p w:rsidR="007A7AE5" w:rsidRPr="00054BFC" w:rsidRDefault="002B6F29" w:rsidP="00054BFC">
      <w:pPr>
        <w:spacing w:before="120" w:after="0"/>
        <w:ind w:firstLine="567"/>
        <w:jc w:val="both"/>
        <w:rPr>
          <w:rFonts w:eastAsia="Times New Roman" w:cs="Times New Roman"/>
          <w:i/>
          <w:szCs w:val="28"/>
        </w:rPr>
      </w:pPr>
      <w:r w:rsidRPr="002B6F29">
        <w:rPr>
          <w:b/>
          <w:i/>
          <w:color w:val="000000"/>
          <w:spacing w:val="-2"/>
          <w:szCs w:val="28"/>
        </w:rPr>
        <w:t xml:space="preserve">Lý do: </w:t>
      </w:r>
      <w:r w:rsidRPr="00C03BD3">
        <w:rPr>
          <w:i/>
          <w:color w:val="000000"/>
          <w:spacing w:val="-2"/>
          <w:szCs w:val="28"/>
        </w:rPr>
        <w:t xml:space="preserve">Tại </w:t>
      </w:r>
      <w:r w:rsidRPr="00C03BD3">
        <w:rPr>
          <w:rFonts w:eastAsia="Times New Roman" w:cs="Times New Roman"/>
          <w:i/>
          <w:szCs w:val="28"/>
          <w:lang w:val="vi"/>
        </w:rPr>
        <w:t>Quyết định số 50/2024/QĐ-UBND ngày</w:t>
      </w:r>
      <w:r w:rsidRPr="00C03BD3">
        <w:rPr>
          <w:rFonts w:eastAsia="Times New Roman" w:cs="Times New Roman"/>
          <w:i/>
          <w:spacing w:val="-1"/>
          <w:szCs w:val="28"/>
          <w:lang w:val="vi"/>
        </w:rPr>
        <w:t xml:space="preserve"> </w:t>
      </w:r>
      <w:r w:rsidRPr="00C03BD3">
        <w:rPr>
          <w:rFonts w:eastAsia="Times New Roman" w:cs="Times New Roman"/>
          <w:i/>
          <w:szCs w:val="28"/>
          <w:lang w:val="vi"/>
        </w:rPr>
        <w:t>11/10/2024 của UBND tỉnh Lai Châu</w:t>
      </w:r>
      <w:r w:rsidRPr="00C03BD3">
        <w:rPr>
          <w:rFonts w:eastAsia="Times New Roman" w:cs="Times New Roman"/>
          <w:i/>
          <w:szCs w:val="28"/>
        </w:rPr>
        <w:t xml:space="preserve"> không quy định mật độ các loại cây trồng thuần, cây trồng xen, mức bồi thường đối với cây trồng trong thời kỳ kiến thiết cơ bản, cây lâu năm loại cho thu hoạch một lần thì giá trị thiệt hại của vườn cây là toàn bộ chi phí đàu tư ban đầu và chi phí thời kỳ chăm sóc đến thời điểm thông báo thu hồi đất của cơ quan có thẩm quyền. Do đó,</w:t>
      </w:r>
      <w:r w:rsidR="00E5215C" w:rsidRPr="00E5215C">
        <w:rPr>
          <w:rFonts w:eastAsia="Times New Roman" w:cs="Times New Roman"/>
          <w:szCs w:val="28"/>
        </w:rPr>
        <w:t xml:space="preserve"> </w:t>
      </w:r>
      <w:r w:rsidR="00E5215C" w:rsidRPr="00E5215C">
        <w:rPr>
          <w:rFonts w:eastAsia="Times New Roman" w:cs="Times New Roman"/>
          <w:i/>
          <w:spacing w:val="-2"/>
          <w:szCs w:val="28"/>
        </w:rPr>
        <w:t>có một số hộ trồng mật độ cao hơn nhiều lần so với định mức kinh tế kỹ thuật, trồng xen nhiều loại cây trồng trên một đơn vị diện tích nhằm trục lợi chính sách</w:t>
      </w:r>
      <w:r w:rsidR="00863045" w:rsidRPr="00C03BD3">
        <w:rPr>
          <w:rFonts w:eastAsia="Times New Roman" w:cs="Times New Roman"/>
          <w:i/>
          <w:szCs w:val="28"/>
        </w:rPr>
        <w:t xml:space="preserve">, </w:t>
      </w:r>
      <w:r w:rsidR="00C03BD3" w:rsidRPr="00C03BD3">
        <w:rPr>
          <w:rFonts w:eastAsia="Times New Roman" w:cs="Times New Roman"/>
          <w:i/>
          <w:szCs w:val="28"/>
        </w:rPr>
        <w:t>nên chi phí bồi thường cao, ảnh hưởng đến việc triển khai các dự án đầu tư. Do vậy, cần thiết phải quy định mật độ cụ thể cho từng loại cây trồng lâu năm, quy định việc trồng xen để hạn chế việc trục lợi chính sách.</w:t>
      </w:r>
      <w:r w:rsidR="007A7AE5" w:rsidRPr="007A7AE5">
        <w:rPr>
          <w:rFonts w:eastAsia="Times New Roman" w:cs="Times New Roman"/>
          <w:i/>
          <w:szCs w:val="28"/>
        </w:rPr>
        <w:t xml:space="preserve"> </w:t>
      </w:r>
      <w:r w:rsidR="007A7AE5">
        <w:rPr>
          <w:rFonts w:eastAsia="Times New Roman" w:cs="Times New Roman"/>
          <w:i/>
          <w:szCs w:val="28"/>
        </w:rPr>
        <w:t xml:space="preserve">Một số loại cây trồng hàng năm, do yêu cầu đặc tính sinh thái, </w:t>
      </w:r>
      <w:r w:rsidR="00054BFC">
        <w:rPr>
          <w:rFonts w:eastAsia="Times New Roman" w:cs="Times New Roman"/>
          <w:i/>
          <w:szCs w:val="28"/>
        </w:rPr>
        <w:t>khi</w:t>
      </w:r>
      <w:r w:rsidR="007A7AE5">
        <w:rPr>
          <w:rFonts w:eastAsia="Times New Roman" w:cs="Times New Roman"/>
          <w:i/>
          <w:szCs w:val="28"/>
        </w:rPr>
        <w:t xml:space="preserve"> tr</w:t>
      </w:r>
      <w:r w:rsidR="00054BFC">
        <w:rPr>
          <w:rFonts w:eastAsia="Times New Roman" w:cs="Times New Roman"/>
          <w:i/>
          <w:szCs w:val="28"/>
        </w:rPr>
        <w:t>ồng xen dưới tán cây lâu năm cây vẫn mang lại hiệu quả</w:t>
      </w:r>
      <w:r w:rsidR="007A7AE5">
        <w:rPr>
          <w:rFonts w:eastAsia="Times New Roman" w:cs="Times New Roman"/>
          <w:i/>
          <w:szCs w:val="28"/>
        </w:rPr>
        <w:t xml:space="preserve">, do đó cần thiết phải có quy định để bồi thường đối với các đối tượng cây trồng này. </w:t>
      </w:r>
      <w:r w:rsidR="007A7AE5" w:rsidRPr="00C03BD3">
        <w:rPr>
          <w:rFonts w:eastAsia="Times New Roman" w:cs="Times New Roman"/>
          <w:i/>
          <w:szCs w:val="28"/>
        </w:rPr>
        <w:t xml:space="preserve"> </w:t>
      </w:r>
    </w:p>
    <w:p w:rsidR="00E520F8" w:rsidRPr="00054BFC" w:rsidRDefault="00E520F8" w:rsidP="00054BFC">
      <w:pPr>
        <w:spacing w:before="120" w:after="0"/>
        <w:ind w:firstLine="567"/>
        <w:jc w:val="both"/>
        <w:rPr>
          <w:i/>
          <w:color w:val="000000"/>
          <w:szCs w:val="28"/>
        </w:rPr>
      </w:pPr>
      <w:r w:rsidRPr="00FE3B1E">
        <w:rPr>
          <w:rFonts w:eastAsia="Times New Roman" w:cs="Times New Roman"/>
          <w:i/>
          <w:szCs w:val="28"/>
        </w:rPr>
        <w:lastRenderedPageBreak/>
        <w:t xml:space="preserve">Đối với trường hợp </w:t>
      </w:r>
      <w:r w:rsidRPr="00FE3B1E">
        <w:rPr>
          <w:i/>
          <w:color w:val="000000"/>
          <w:szCs w:val="28"/>
        </w:rPr>
        <w:t>vườn cây lâu năm trồng</w:t>
      </w:r>
      <w:r w:rsidRPr="00FE3B1E">
        <w:rPr>
          <w:color w:val="000000"/>
          <w:szCs w:val="28"/>
        </w:rPr>
        <w:t xml:space="preserve"> </w:t>
      </w:r>
      <w:r w:rsidRPr="00FE3B1E">
        <w:rPr>
          <w:i/>
          <w:color w:val="000000"/>
          <w:szCs w:val="28"/>
        </w:rPr>
        <w:t>bằng hoặc thấp hơn mật độ quy định, cây hàng năm trồng xen được bồi thường 50% giá trị cây trồng xen:</w:t>
      </w:r>
      <w:r w:rsidR="00A41B53" w:rsidRPr="00FE3B1E">
        <w:rPr>
          <w:i/>
          <w:color w:val="000000"/>
          <w:szCs w:val="28"/>
        </w:rPr>
        <w:t xml:space="preserve"> </w:t>
      </w:r>
      <w:r w:rsidR="00FE3B1E" w:rsidRPr="00FE3B1E">
        <w:rPr>
          <w:i/>
          <w:color w:val="000000"/>
          <w:szCs w:val="28"/>
        </w:rPr>
        <w:t>Trong trường hợp này</w:t>
      </w:r>
      <w:r w:rsidR="0058053E">
        <w:rPr>
          <w:i/>
          <w:color w:val="000000"/>
          <w:szCs w:val="28"/>
        </w:rPr>
        <w:t xml:space="preserve">, </w:t>
      </w:r>
      <w:r w:rsidR="00C9609B">
        <w:rPr>
          <w:i/>
          <w:color w:val="000000"/>
          <w:szCs w:val="28"/>
        </w:rPr>
        <w:t xml:space="preserve">mục đích </w:t>
      </w:r>
      <w:r w:rsidR="0058053E">
        <w:rPr>
          <w:i/>
          <w:color w:val="000000"/>
          <w:szCs w:val="28"/>
        </w:rPr>
        <w:t>trồng xen</w:t>
      </w:r>
      <w:r w:rsidR="00C9609B">
        <w:rPr>
          <w:i/>
          <w:color w:val="000000"/>
          <w:szCs w:val="28"/>
        </w:rPr>
        <w:t xml:space="preserve"> là để tận dụng đất còn trống khi cây chưa khép tán</w:t>
      </w:r>
      <w:r w:rsidR="00054BFC">
        <w:rPr>
          <w:i/>
          <w:color w:val="000000"/>
          <w:szCs w:val="28"/>
        </w:rPr>
        <w:t>,</w:t>
      </w:r>
      <w:r w:rsidR="00C9609B">
        <w:rPr>
          <w:i/>
          <w:color w:val="000000"/>
          <w:szCs w:val="28"/>
        </w:rPr>
        <w:t xml:space="preserve"> nên</w:t>
      </w:r>
      <w:r w:rsidR="0058053E">
        <w:rPr>
          <w:i/>
          <w:color w:val="000000"/>
          <w:szCs w:val="28"/>
        </w:rPr>
        <w:t xml:space="preserve"> </w:t>
      </w:r>
      <w:r w:rsidR="00C9609B">
        <w:rPr>
          <w:i/>
          <w:color w:val="000000"/>
          <w:szCs w:val="28"/>
        </w:rPr>
        <w:t>có thể cho</w:t>
      </w:r>
      <w:r w:rsidRPr="007A7AE5">
        <w:rPr>
          <w:i/>
          <w:color w:val="000000"/>
          <w:szCs w:val="28"/>
          <w:highlight w:val="yellow"/>
        </w:rPr>
        <w:t xml:space="preserve"> </w:t>
      </w:r>
      <w:r w:rsidR="00C9609B">
        <w:rPr>
          <w:i/>
          <w:color w:val="000000"/>
          <w:szCs w:val="28"/>
        </w:rPr>
        <w:t>mang lại hiệu quả nhưng không cao</w:t>
      </w:r>
      <w:r w:rsidR="00054BFC">
        <w:rPr>
          <w:i/>
          <w:color w:val="000000"/>
          <w:szCs w:val="28"/>
        </w:rPr>
        <w:t>. T</w:t>
      </w:r>
      <w:r w:rsidR="00C9609B">
        <w:rPr>
          <w:i/>
          <w:color w:val="000000"/>
          <w:szCs w:val="28"/>
        </w:rPr>
        <w:t>uy nhiên để tránh trường hợp trục lợi chính sách,</w:t>
      </w:r>
      <w:r w:rsidR="00054BFC">
        <w:rPr>
          <w:i/>
          <w:color w:val="000000"/>
          <w:szCs w:val="28"/>
        </w:rPr>
        <w:t xml:space="preserve"> trồng xen nhiều loại cây trên một đơn vị diện tích, nên</w:t>
      </w:r>
      <w:r w:rsidR="00C9609B">
        <w:rPr>
          <w:i/>
          <w:color w:val="000000"/>
          <w:szCs w:val="28"/>
        </w:rPr>
        <w:t xml:space="preserve"> đề xuất đơn giá bồi thường bằng 50% giá trị so với trồng thuần.</w:t>
      </w:r>
    </w:p>
    <w:p w:rsidR="007A7AE5" w:rsidRPr="007A7AE5" w:rsidRDefault="006279E8" w:rsidP="00E520F8">
      <w:pPr>
        <w:spacing w:before="120" w:after="0"/>
        <w:ind w:firstLine="567"/>
        <w:jc w:val="both"/>
        <w:rPr>
          <w:i/>
          <w:color w:val="000000"/>
          <w:szCs w:val="28"/>
        </w:rPr>
      </w:pPr>
      <w:r w:rsidRPr="00FE3B1E">
        <w:rPr>
          <w:rFonts w:eastAsia="Times New Roman" w:cs="Times New Roman"/>
          <w:i/>
          <w:szCs w:val="28"/>
        </w:rPr>
        <w:t xml:space="preserve">Đối với trường hợp </w:t>
      </w:r>
      <w:r w:rsidRPr="00FE3B1E">
        <w:rPr>
          <w:i/>
          <w:color w:val="000000"/>
          <w:szCs w:val="28"/>
        </w:rPr>
        <w:t xml:space="preserve">vườn </w:t>
      </w:r>
      <w:r w:rsidR="007A7AE5" w:rsidRPr="006279E8">
        <w:rPr>
          <w:i/>
          <w:color w:val="000000"/>
          <w:spacing w:val="-2"/>
          <w:szCs w:val="28"/>
        </w:rPr>
        <w:t>cây lâu năm vượt mật độ quy định, cây hàng năm trồng xen được bồi thường 10% giá trị cây trồng xen</w:t>
      </w:r>
      <w:r w:rsidR="001D0597">
        <w:rPr>
          <w:i/>
          <w:color w:val="000000"/>
          <w:spacing w:val="-2"/>
          <w:szCs w:val="28"/>
        </w:rPr>
        <w:t xml:space="preserve">: Trong trường hợp này, hiệu quả trồng xen </w:t>
      </w:r>
      <w:r w:rsidR="00D4688F">
        <w:rPr>
          <w:i/>
          <w:color w:val="000000"/>
          <w:spacing w:val="-2"/>
          <w:szCs w:val="28"/>
        </w:rPr>
        <w:t>thấp</w:t>
      </w:r>
      <w:r w:rsidR="001D0597">
        <w:rPr>
          <w:i/>
          <w:color w:val="000000"/>
          <w:spacing w:val="-2"/>
          <w:szCs w:val="28"/>
        </w:rPr>
        <w:t xml:space="preserve">, do </w:t>
      </w:r>
      <w:r w:rsidR="00121A88">
        <w:rPr>
          <w:i/>
          <w:color w:val="000000"/>
          <w:spacing w:val="-2"/>
          <w:szCs w:val="28"/>
        </w:rPr>
        <w:t>đó đề xuất đơn giá bồi thường bằng 10% so với trồng thuần.</w:t>
      </w:r>
    </w:p>
    <w:p w:rsidR="00AE52E7" w:rsidRPr="00AE52E7" w:rsidRDefault="00C03BD3" w:rsidP="00AE52E7">
      <w:pPr>
        <w:pStyle w:val="NormalWeb"/>
        <w:shd w:val="clear" w:color="auto" w:fill="FFFFFF"/>
        <w:spacing w:before="120" w:beforeAutospacing="0" w:after="0" w:afterAutospacing="0" w:line="276" w:lineRule="auto"/>
        <w:ind w:firstLine="720"/>
        <w:jc w:val="both"/>
        <w:rPr>
          <w:color w:val="000000"/>
          <w:sz w:val="28"/>
          <w:szCs w:val="28"/>
          <w:shd w:val="clear" w:color="auto" w:fill="FFFFFF"/>
        </w:rPr>
      </w:pPr>
      <w:r w:rsidRPr="00C03BD3">
        <w:rPr>
          <w:szCs w:val="28"/>
        </w:rPr>
        <w:t>4.</w:t>
      </w:r>
      <w:r w:rsidRPr="00C03BD3">
        <w:rPr>
          <w:color w:val="000000"/>
          <w:szCs w:val="28"/>
          <w:shd w:val="clear" w:color="auto" w:fill="FFFFFF"/>
        </w:rPr>
        <w:t xml:space="preserve"> </w:t>
      </w:r>
      <w:r w:rsidR="00AE52E7" w:rsidRPr="00AE52E7">
        <w:rPr>
          <w:color w:val="000000"/>
          <w:sz w:val="28"/>
          <w:szCs w:val="28"/>
          <w:shd w:val="clear" w:color="auto" w:fill="FFFFFF"/>
        </w:rPr>
        <w:t xml:space="preserve">Đối cây hoa, cây cảnh: </w:t>
      </w:r>
      <w:r w:rsidR="00AE52E7" w:rsidRPr="00AE52E7">
        <w:rPr>
          <w:sz w:val="28"/>
          <w:szCs w:val="28"/>
          <w:shd w:val="clear" w:color="auto" w:fill="FFFFFF"/>
        </w:rPr>
        <w:t xml:space="preserve">Đối với </w:t>
      </w:r>
      <w:r w:rsidR="00AE52E7" w:rsidRPr="00AE52E7">
        <w:rPr>
          <w:bCs/>
          <w:sz w:val="28"/>
          <w:szCs w:val="28"/>
          <w:shd w:val="clear" w:color="auto" w:fill="FFFFFF"/>
        </w:rPr>
        <w:t xml:space="preserve">cây hoa, cây cảnh trồng trong chậu; cây trồng trong bầu; trồng trong giỏ…; cây trồng chưa cho thu hoạch </w:t>
      </w:r>
      <w:r w:rsidR="00AE52E7" w:rsidRPr="00AE52E7">
        <w:rPr>
          <w:sz w:val="28"/>
          <w:szCs w:val="28"/>
        </w:rPr>
        <w:t>thì được bồi thường chi phí di chuyển và thiệt hại thực tế do phải di chuyển, trồng lại</w:t>
      </w:r>
      <w:r w:rsidR="00AE52E7" w:rsidRPr="00AE52E7">
        <w:rPr>
          <w:sz w:val="28"/>
          <w:szCs w:val="28"/>
          <w:shd w:val="clear" w:color="auto" w:fill="FFFFFF"/>
        </w:rPr>
        <w:t>.</w:t>
      </w:r>
      <w:r w:rsidR="00AE52E7" w:rsidRPr="00AE52E7">
        <w:rPr>
          <w:sz w:val="28"/>
          <w:szCs w:val="28"/>
        </w:rPr>
        <w:t xml:space="preserve"> </w:t>
      </w:r>
      <w:proofErr w:type="gramStart"/>
      <w:r w:rsidR="00AE52E7" w:rsidRPr="00AE52E7">
        <w:rPr>
          <w:color w:val="000000"/>
          <w:sz w:val="28"/>
          <w:szCs w:val="28"/>
          <w:shd w:val="clear" w:color="auto" w:fill="FFFFFF"/>
        </w:rPr>
        <w:t>Trường hợp không thể di chuyển (do không còn đất để di chuyển và do điều kiện khách quan mà chủ hộ không thể di chuyển),</w:t>
      </w:r>
      <w:r w:rsidR="00AE52E7" w:rsidRPr="00AE52E7">
        <w:rPr>
          <w:color w:val="000000"/>
          <w:sz w:val="28"/>
          <w:szCs w:val="28"/>
        </w:rPr>
        <w:t xml:space="preserve"> Tổ chức thực hiện nhiệm vụ bồi thường</w:t>
      </w:r>
      <w:r w:rsidR="00AE52E7" w:rsidRPr="00AE52E7">
        <w:rPr>
          <w:color w:val="000000"/>
          <w:sz w:val="28"/>
          <w:szCs w:val="28"/>
          <w:shd w:val="clear" w:color="auto" w:fill="FFFFFF"/>
        </w:rPr>
        <w:t xml:space="preserve"> xem xét bồi thường.</w:t>
      </w:r>
      <w:proofErr w:type="gramEnd"/>
      <w:r w:rsidR="00AE52E7" w:rsidRPr="00AE52E7">
        <w:rPr>
          <w:color w:val="000000"/>
          <w:sz w:val="28"/>
          <w:szCs w:val="28"/>
          <w:shd w:val="clear" w:color="auto" w:fill="FFFFFF"/>
        </w:rPr>
        <w:t xml:space="preserve"> Đơn giá bồi thường tùy </w:t>
      </w:r>
      <w:proofErr w:type="gramStart"/>
      <w:r w:rsidR="00AE52E7" w:rsidRPr="00AE52E7">
        <w:rPr>
          <w:color w:val="000000"/>
          <w:sz w:val="28"/>
          <w:szCs w:val="28"/>
          <w:shd w:val="clear" w:color="auto" w:fill="FFFFFF"/>
        </w:rPr>
        <w:t>theo</w:t>
      </w:r>
      <w:proofErr w:type="gramEnd"/>
      <w:r w:rsidR="00AE52E7" w:rsidRPr="00AE52E7">
        <w:rPr>
          <w:color w:val="000000"/>
          <w:sz w:val="28"/>
          <w:szCs w:val="28"/>
          <w:shd w:val="clear" w:color="auto" w:fill="FFFFFF"/>
        </w:rPr>
        <w:t xml:space="preserve"> đặc điểm từng loại hoa, cây cảnh do </w:t>
      </w:r>
      <w:r w:rsidR="00AE52E7" w:rsidRPr="00AE52E7">
        <w:rPr>
          <w:color w:val="000000"/>
          <w:sz w:val="28"/>
          <w:szCs w:val="28"/>
        </w:rPr>
        <w:t>Tổ chức thực hiện nhiệm vụ bồi thường</w:t>
      </w:r>
      <w:r w:rsidR="00AE52E7" w:rsidRPr="00AE52E7">
        <w:rPr>
          <w:color w:val="000000"/>
          <w:sz w:val="28"/>
          <w:szCs w:val="28"/>
          <w:shd w:val="clear" w:color="auto" w:fill="FFFFFF"/>
        </w:rPr>
        <w:t xml:space="preserve"> xem xét quyết định hoặc thuê đơn vị tư vấn xác định. </w:t>
      </w:r>
      <w:r w:rsidR="00AE52E7" w:rsidRPr="00AE52E7">
        <w:rPr>
          <w:color w:val="000000"/>
          <w:sz w:val="28"/>
          <w:szCs w:val="28"/>
        </w:rPr>
        <w:t xml:space="preserve">Tổ chức thực hiện nhiệm vụ bồi thường lập dự toán chi phí di chuyển và thiệt hại thực tế khi phải di chuyển, trồng lại </w:t>
      </w:r>
      <w:proofErr w:type="gramStart"/>
      <w:r w:rsidR="00AE52E7" w:rsidRPr="00AE52E7">
        <w:rPr>
          <w:color w:val="000000"/>
          <w:sz w:val="28"/>
          <w:szCs w:val="28"/>
        </w:rPr>
        <w:t>theo</w:t>
      </w:r>
      <w:proofErr w:type="gramEnd"/>
      <w:r w:rsidR="00AE52E7" w:rsidRPr="00AE52E7">
        <w:rPr>
          <w:color w:val="000000"/>
          <w:sz w:val="28"/>
          <w:szCs w:val="28"/>
        </w:rPr>
        <w:t xml:space="preserve"> giá cả thực tế ở địa phương làm cơ sở xác định giá trị bồi thường.</w:t>
      </w:r>
      <w:r w:rsidR="00AE52E7" w:rsidRPr="00AE52E7">
        <w:rPr>
          <w:color w:val="000000"/>
          <w:sz w:val="28"/>
          <w:szCs w:val="28"/>
          <w:shd w:val="clear" w:color="auto" w:fill="FFFFFF"/>
        </w:rPr>
        <w:t xml:space="preserve"> </w:t>
      </w:r>
    </w:p>
    <w:p w:rsidR="00564B7E" w:rsidRPr="000E4415" w:rsidRDefault="00C03BD3" w:rsidP="00232D7C">
      <w:pPr>
        <w:spacing w:before="120" w:after="0"/>
        <w:ind w:firstLine="567"/>
        <w:jc w:val="both"/>
        <w:rPr>
          <w:bCs/>
          <w:i/>
          <w:szCs w:val="28"/>
          <w:shd w:val="clear" w:color="auto" w:fill="FFFFFF"/>
        </w:rPr>
      </w:pPr>
      <w:r w:rsidRPr="00C11B98">
        <w:rPr>
          <w:b/>
          <w:i/>
          <w:color w:val="000000"/>
          <w:spacing w:val="-2"/>
          <w:szCs w:val="28"/>
        </w:rPr>
        <w:t xml:space="preserve">Lý do: </w:t>
      </w:r>
      <w:r w:rsidRPr="00C11B98">
        <w:rPr>
          <w:i/>
          <w:color w:val="000000"/>
          <w:spacing w:val="-2"/>
          <w:szCs w:val="28"/>
        </w:rPr>
        <w:t>Các loại</w:t>
      </w:r>
      <w:r w:rsidR="009F0188" w:rsidRPr="00C11B98">
        <w:rPr>
          <w:szCs w:val="28"/>
          <w:shd w:val="clear" w:color="auto" w:fill="FFFFFF"/>
        </w:rPr>
        <w:t xml:space="preserve"> </w:t>
      </w:r>
      <w:r w:rsidR="009F0188" w:rsidRPr="00C11B98">
        <w:rPr>
          <w:i/>
          <w:szCs w:val="28"/>
          <w:shd w:val="clear" w:color="auto" w:fill="FFFFFF"/>
        </w:rPr>
        <w:t xml:space="preserve">cây </w:t>
      </w:r>
      <w:r w:rsidRPr="00C11B98">
        <w:rPr>
          <w:bCs/>
          <w:i/>
          <w:szCs w:val="28"/>
          <w:shd w:val="clear" w:color="auto" w:fill="FFFFFF"/>
        </w:rPr>
        <w:t>hoa, cây cảnh</w:t>
      </w:r>
      <w:r w:rsidR="009F0188" w:rsidRPr="00C11B98">
        <w:rPr>
          <w:bCs/>
          <w:i/>
          <w:szCs w:val="28"/>
          <w:shd w:val="clear" w:color="auto" w:fill="FFFFFF"/>
        </w:rPr>
        <w:t xml:space="preserve"> hiện nay ngoài việc</w:t>
      </w:r>
      <w:r w:rsidRPr="00C11B98">
        <w:rPr>
          <w:bCs/>
          <w:i/>
          <w:szCs w:val="28"/>
          <w:shd w:val="clear" w:color="auto" w:fill="FFFFFF"/>
        </w:rPr>
        <w:t xml:space="preserve"> trồng trong chậu; cây trồng trong bầu; trồng trong giỏ…</w:t>
      </w:r>
      <w:r w:rsidR="00564B7E" w:rsidRPr="00C11B98">
        <w:rPr>
          <w:bCs/>
          <w:i/>
          <w:szCs w:val="28"/>
          <w:shd w:val="clear" w:color="auto" w:fill="FFFFFF"/>
        </w:rPr>
        <w:t xml:space="preserve"> có thể di chuyển </w:t>
      </w:r>
      <w:r w:rsidR="00C11B98" w:rsidRPr="00C11B98">
        <w:rPr>
          <w:bCs/>
          <w:i/>
          <w:szCs w:val="28"/>
          <w:shd w:val="clear" w:color="auto" w:fill="FFFFFF"/>
        </w:rPr>
        <w:t>đến địa điểm khác để trồng. T</w:t>
      </w:r>
      <w:r w:rsidR="000E4415">
        <w:rPr>
          <w:bCs/>
          <w:i/>
          <w:szCs w:val="28"/>
          <w:shd w:val="clear" w:color="auto" w:fill="FFFFFF"/>
        </w:rPr>
        <w:t>rong một số trường hợp do các điều kiện khách quan</w:t>
      </w:r>
      <w:r w:rsidR="00232D7C">
        <w:rPr>
          <w:bCs/>
          <w:i/>
          <w:szCs w:val="28"/>
          <w:shd w:val="clear" w:color="auto" w:fill="FFFFFF"/>
        </w:rPr>
        <w:t xml:space="preserve"> (không còn</w:t>
      </w:r>
      <w:r w:rsidR="00232D7C" w:rsidRPr="00232D7C">
        <w:rPr>
          <w:rFonts w:eastAsia="Times New Roman"/>
          <w:color w:val="000000"/>
          <w:szCs w:val="28"/>
          <w:shd w:val="clear" w:color="auto" w:fill="FFFFFF"/>
        </w:rPr>
        <w:t xml:space="preserve"> </w:t>
      </w:r>
      <w:r w:rsidR="00232D7C" w:rsidRPr="00232D7C">
        <w:rPr>
          <w:rFonts w:eastAsia="Times New Roman"/>
          <w:i/>
          <w:color w:val="000000"/>
          <w:szCs w:val="28"/>
          <w:shd w:val="clear" w:color="auto" w:fill="FFFFFF"/>
        </w:rPr>
        <w:t>đất để di chuyển và do điều kiện khách quan mà chủ hộ không thể di chuyển</w:t>
      </w:r>
      <w:r w:rsidR="00232D7C">
        <w:rPr>
          <w:rFonts w:eastAsia="Times New Roman"/>
          <w:color w:val="000000"/>
          <w:szCs w:val="28"/>
          <w:shd w:val="clear" w:color="auto" w:fill="FFFFFF"/>
        </w:rPr>
        <w:t>)</w:t>
      </w:r>
      <w:r w:rsidR="000E4415">
        <w:rPr>
          <w:bCs/>
          <w:i/>
          <w:szCs w:val="28"/>
          <w:shd w:val="clear" w:color="auto" w:fill="FFFFFF"/>
        </w:rPr>
        <w:t>,</w:t>
      </w:r>
      <w:r w:rsidR="00232D7C" w:rsidRPr="00232D7C">
        <w:rPr>
          <w:bCs/>
          <w:i/>
          <w:szCs w:val="28"/>
          <w:shd w:val="clear" w:color="auto" w:fill="FFFFFF"/>
        </w:rPr>
        <w:t xml:space="preserve"> </w:t>
      </w:r>
      <w:r w:rsidR="00232D7C">
        <w:rPr>
          <w:bCs/>
          <w:i/>
          <w:szCs w:val="28"/>
          <w:shd w:val="clear" w:color="auto" w:fill="FFFFFF"/>
        </w:rPr>
        <w:t xml:space="preserve">một số </w:t>
      </w:r>
      <w:r w:rsidR="00232D7C" w:rsidRPr="00C11B98">
        <w:rPr>
          <w:bCs/>
          <w:i/>
          <w:szCs w:val="28"/>
          <w:shd w:val="clear" w:color="auto" w:fill="FFFFFF"/>
        </w:rPr>
        <w:t>loại hoa, cây cảnh trồng trực tiếp ra đấ</w:t>
      </w:r>
      <w:r w:rsidR="00232D7C">
        <w:rPr>
          <w:bCs/>
          <w:i/>
          <w:szCs w:val="28"/>
          <w:shd w:val="clear" w:color="auto" w:fill="FFFFFF"/>
        </w:rPr>
        <w:t xml:space="preserve">t, khi đào, vận chuyển có thể gây ảnh hưởng đến sinh trưởng, phát triển của cây (thậm chí làm chết cây), do đó </w:t>
      </w:r>
      <w:r w:rsidR="000E4415">
        <w:rPr>
          <w:bCs/>
          <w:i/>
          <w:szCs w:val="28"/>
          <w:shd w:val="clear" w:color="auto" w:fill="FFFFFF"/>
        </w:rPr>
        <w:t xml:space="preserve">cần xem xét để bồi thường thiệt hại </w:t>
      </w:r>
      <w:r w:rsidR="000E4415" w:rsidRPr="000E4415">
        <w:rPr>
          <w:bCs/>
          <w:i/>
          <w:szCs w:val="28"/>
          <w:shd w:val="clear" w:color="auto" w:fill="FFFFFF"/>
        </w:rPr>
        <w:t>để đảm bảo quyền lợi cho người dân</w:t>
      </w:r>
      <w:r w:rsidR="000E4415">
        <w:rPr>
          <w:bCs/>
          <w:i/>
          <w:szCs w:val="28"/>
          <w:shd w:val="clear" w:color="auto" w:fill="FFFFFF"/>
        </w:rPr>
        <w:t xml:space="preserve">. Mặt khác, </w:t>
      </w:r>
    </w:p>
    <w:p w:rsidR="00AE52E7" w:rsidRPr="00AE52E7" w:rsidRDefault="00AE52E7" w:rsidP="00AE52E7">
      <w:pPr>
        <w:spacing w:before="120" w:after="0"/>
        <w:ind w:firstLine="567"/>
        <w:jc w:val="both"/>
        <w:rPr>
          <w:rFonts w:cs="Times New Roman"/>
          <w:color w:val="000000"/>
          <w:szCs w:val="28"/>
          <w:shd w:val="clear" w:color="auto" w:fill="FFFFFF"/>
        </w:rPr>
      </w:pPr>
      <w:r w:rsidRPr="00AE52E7">
        <w:rPr>
          <w:rFonts w:cs="Times New Roman"/>
          <w:color w:val="000000"/>
          <w:szCs w:val="28"/>
        </w:rPr>
        <w:t>5.</w:t>
      </w:r>
      <w:r w:rsidRPr="00AE52E7">
        <w:rPr>
          <w:rFonts w:eastAsia="Times New Roman" w:cs="Times New Roman"/>
          <w:szCs w:val="28"/>
          <w:lang w:val="vi-VN"/>
        </w:rPr>
        <w:t xml:space="preserve"> Đối với các loại cây trồng chưa có trong Quyết định này, UBND các </w:t>
      </w:r>
      <w:r w:rsidRPr="00AE52E7">
        <w:rPr>
          <w:rFonts w:eastAsia="Times New Roman" w:cs="Times New Roman"/>
          <w:szCs w:val="28"/>
        </w:rPr>
        <w:t>xã, phường</w:t>
      </w:r>
      <w:r w:rsidRPr="00AE52E7">
        <w:rPr>
          <w:rFonts w:eastAsia="Times New Roman" w:cs="Times New Roman"/>
          <w:szCs w:val="28"/>
          <w:lang w:val="vi-VN"/>
        </w:rPr>
        <w:t xml:space="preserve"> xác định loại cây trồng tương đương tại Quyết định này</w:t>
      </w:r>
      <w:r w:rsidRPr="00AE52E7">
        <w:rPr>
          <w:rFonts w:eastAsia="Times New Roman" w:cs="Times New Roman"/>
          <w:szCs w:val="28"/>
        </w:rPr>
        <w:t xml:space="preserve"> </w:t>
      </w:r>
      <w:r w:rsidRPr="00AE52E7">
        <w:rPr>
          <w:rFonts w:cs="Times New Roman"/>
          <w:color w:val="000000"/>
          <w:szCs w:val="28"/>
        </w:rPr>
        <w:t xml:space="preserve">để lập và phê duyệt phương </w:t>
      </w:r>
      <w:proofErr w:type="gramStart"/>
      <w:r w:rsidRPr="00AE52E7">
        <w:rPr>
          <w:rFonts w:cs="Times New Roman"/>
          <w:color w:val="000000"/>
          <w:szCs w:val="28"/>
        </w:rPr>
        <w:t>án</w:t>
      </w:r>
      <w:proofErr w:type="gramEnd"/>
      <w:r w:rsidRPr="00AE52E7">
        <w:rPr>
          <w:rFonts w:cs="Times New Roman"/>
          <w:color w:val="000000"/>
          <w:szCs w:val="28"/>
        </w:rPr>
        <w:t xml:space="preserve"> bồi thường</w:t>
      </w:r>
      <w:r w:rsidRPr="00AE52E7">
        <w:rPr>
          <w:rFonts w:eastAsia="Calibri" w:cs="Times New Roman"/>
        </w:rPr>
        <w:t>. Trường hợp không có loài cây trồng tương đương, Ủy ban nhân dân cấp xã chỉ đạo phòng chuyên môn phối hợp các đơn vị chuyên môn thuộc Trung tâm Phát triển quỹ đất tỉnh, các cơ quan liên quan khác điều tra, khảo sát, tính toán mức giá bồi thường theo thực tế hoặc thuê tổ chức tư vấn</w:t>
      </w:r>
      <w:r w:rsidRPr="00AE52E7">
        <w:rPr>
          <w:rFonts w:ascii="Arial" w:hAnsi="Arial" w:cs="Arial"/>
          <w:color w:val="000000"/>
          <w:sz w:val="20"/>
          <w:szCs w:val="20"/>
          <w:shd w:val="clear" w:color="auto" w:fill="FFFFFF"/>
        </w:rPr>
        <w:t xml:space="preserve"> </w:t>
      </w:r>
      <w:r w:rsidRPr="00AE52E7">
        <w:rPr>
          <w:rFonts w:cs="Times New Roman"/>
          <w:color w:val="000000"/>
          <w:szCs w:val="28"/>
          <w:shd w:val="clear" w:color="auto" w:fill="FFFFFF"/>
        </w:rPr>
        <w:t>để xác định mức độ thiệt hại;</w:t>
      </w:r>
      <w:r w:rsidRPr="00AE52E7">
        <w:rPr>
          <w:rFonts w:eastAsia="Times New Roman" w:cs="Times New Roman"/>
          <w:szCs w:val="28"/>
        </w:rPr>
        <w:t xml:space="preserve"> p</w:t>
      </w:r>
      <w:r w:rsidRPr="00AE52E7">
        <w:rPr>
          <w:rFonts w:cs="Times New Roman"/>
          <w:color w:val="000000"/>
          <w:szCs w:val="28"/>
          <w:shd w:val="clear" w:color="auto" w:fill="FFFFFF"/>
        </w:rPr>
        <w:t>hân cấp cho Uỷ ban nhân dân các xã, phường quyết định đơn giá bồi thường đối với cây trồng không có trong các Phụ lục đơn giá bồi thường ban hành kèm theo Quyết định này làm cơ sở lập, phê duyệt phương án bồi thường giải phóng mặt bằng khi nhà nước thu hồi đất.</w:t>
      </w:r>
    </w:p>
    <w:p w:rsidR="00BB7810" w:rsidRDefault="00BB7810" w:rsidP="0011579F">
      <w:pPr>
        <w:spacing w:before="120" w:after="0"/>
        <w:ind w:firstLine="567"/>
        <w:jc w:val="both"/>
        <w:rPr>
          <w:rFonts w:cs="Times New Roman"/>
          <w:i/>
          <w:color w:val="000000"/>
          <w:szCs w:val="28"/>
          <w:shd w:val="clear" w:color="auto" w:fill="FFFFFF"/>
        </w:rPr>
      </w:pPr>
      <w:r w:rsidRPr="002B6F29">
        <w:rPr>
          <w:b/>
          <w:i/>
          <w:color w:val="000000"/>
          <w:spacing w:val="-2"/>
          <w:szCs w:val="28"/>
        </w:rPr>
        <w:lastRenderedPageBreak/>
        <w:t>Lý do:</w:t>
      </w:r>
      <w:r w:rsidR="005F2A40">
        <w:rPr>
          <w:b/>
          <w:i/>
          <w:color w:val="000000"/>
          <w:spacing w:val="-2"/>
          <w:szCs w:val="28"/>
        </w:rPr>
        <w:t xml:space="preserve"> </w:t>
      </w:r>
      <w:r w:rsidR="002A651A" w:rsidRPr="00A14544">
        <w:rPr>
          <w:rFonts w:cs="Times New Roman"/>
          <w:i/>
          <w:szCs w:val="28"/>
          <w:shd w:val="clear" w:color="auto" w:fill="FFFFFF"/>
        </w:rPr>
        <w:t>Nghị định số 49/2026</w:t>
      </w:r>
      <w:r w:rsidR="002A651A">
        <w:rPr>
          <w:rFonts w:cs="Times New Roman"/>
          <w:i/>
          <w:szCs w:val="28"/>
          <w:shd w:val="clear" w:color="auto" w:fill="FFFFFF"/>
        </w:rPr>
        <w:t xml:space="preserve">/NĐ-CP </w:t>
      </w:r>
      <w:r w:rsidR="002A651A" w:rsidRPr="00A14544">
        <w:rPr>
          <w:rFonts w:cs="Times New Roman"/>
          <w:i/>
          <w:szCs w:val="28"/>
          <w:shd w:val="clear" w:color="auto" w:fill="FFFFFF"/>
        </w:rPr>
        <w:t>ngày 31 tháng 01 năm 2026 của Chính phủ quy định chi tiết và hướng dẫn một số điều của Nghị quyết số 254/2025/QH15 ngày 11/12/2025 của Quốc hội quy định một số cơ chế, chính sách tháo gở khó khăn, vướng mắc trong thi hành Luật Đất đai</w:t>
      </w:r>
      <w:r w:rsidR="002A651A">
        <w:rPr>
          <w:rFonts w:cs="Times New Roman"/>
          <w:i/>
          <w:szCs w:val="28"/>
          <w:shd w:val="clear" w:color="auto" w:fill="FFFFFF"/>
        </w:rPr>
        <w:t xml:space="preserve">, theo đó tại </w:t>
      </w:r>
      <w:r w:rsidR="00A71726">
        <w:rPr>
          <w:rFonts w:cs="Times New Roman"/>
          <w:i/>
          <w:szCs w:val="28"/>
          <w:shd w:val="clear" w:color="auto" w:fill="FFFFFF"/>
        </w:rPr>
        <w:t xml:space="preserve">Khoản 5, Điều 11 quy định: </w:t>
      </w:r>
      <w:r w:rsidR="00DB5B58" w:rsidRPr="00DB5B58">
        <w:rPr>
          <w:rFonts w:cs="Times New Roman"/>
          <w:i/>
          <w:color w:val="000000"/>
          <w:szCs w:val="28"/>
          <w:shd w:val="clear" w:color="auto" w:fill="FFFFFF"/>
        </w:rPr>
        <w:t xml:space="preserve">Trường hợp cần thiết, đơn vị, tổ chức thực hiện nhiệm vụ bồi thường, hỗ trợ, tái định cư </w:t>
      </w:r>
      <w:r w:rsidR="00DB5B58" w:rsidRPr="00DB5B58">
        <w:rPr>
          <w:rFonts w:cs="Times New Roman"/>
          <w:b/>
          <w:i/>
          <w:color w:val="000000"/>
          <w:szCs w:val="28"/>
          <w:shd w:val="clear" w:color="auto" w:fill="FFFFFF"/>
        </w:rPr>
        <w:t>được thuê đơn vị tư vấn để xác định mức độ thiệt hại của nhà, nhà ở, công trình xây dựng, tài sản gắn liền với đất</w:t>
      </w:r>
      <w:r w:rsidR="00DB5B58" w:rsidRPr="00DB5B58">
        <w:rPr>
          <w:rFonts w:cs="Times New Roman"/>
          <w:i/>
          <w:color w:val="000000"/>
          <w:szCs w:val="28"/>
          <w:shd w:val="clear" w:color="auto" w:fill="FFFFFF"/>
        </w:rPr>
        <w:t>. Kinh phí thuê đơn vị tư vấn được tính vào chi phí bảo đảm cho việc tổ chức thực hiện bồi thường, hỗ trợ, tái định cư</w:t>
      </w:r>
      <w:r w:rsidR="00DB5B58">
        <w:rPr>
          <w:rFonts w:cs="Times New Roman"/>
          <w:i/>
          <w:color w:val="000000"/>
          <w:szCs w:val="28"/>
          <w:shd w:val="clear" w:color="auto" w:fill="FFFFFF"/>
        </w:rPr>
        <w:t>.</w:t>
      </w:r>
    </w:p>
    <w:p w:rsidR="00A17603" w:rsidRPr="00A17603" w:rsidRDefault="00A17603" w:rsidP="00A17603">
      <w:pPr>
        <w:pStyle w:val="NormalWeb"/>
        <w:shd w:val="clear" w:color="auto" w:fill="FFFFFF"/>
        <w:spacing w:before="120" w:beforeAutospacing="0" w:after="0" w:afterAutospacing="0" w:line="276" w:lineRule="auto"/>
        <w:ind w:firstLine="567"/>
        <w:jc w:val="both"/>
        <w:rPr>
          <w:i/>
          <w:color w:val="000000"/>
          <w:sz w:val="28"/>
          <w:szCs w:val="28"/>
        </w:rPr>
      </w:pPr>
      <w:r w:rsidRPr="00A17603">
        <w:rPr>
          <w:i/>
          <w:sz w:val="28"/>
          <w:szCs w:val="28"/>
        </w:rPr>
        <w:t xml:space="preserve">Tại điều 14, </w:t>
      </w:r>
      <w:r w:rsidRPr="00A17603">
        <w:rPr>
          <w:i/>
          <w:sz w:val="28"/>
          <w:szCs w:val="28"/>
          <w:shd w:val="clear" w:color="auto" w:fill="FFFFFF"/>
        </w:rPr>
        <w:t>Nghị định số 49/2026/NĐ-CP ngày 31 tháng 01 năm 2026 của Chính phủ, quy định: “</w:t>
      </w:r>
      <w:r w:rsidRPr="00A17603">
        <w:rPr>
          <w:i/>
          <w:color w:val="000000"/>
          <w:sz w:val="28"/>
          <w:szCs w:val="28"/>
          <w:lang w:val="vi-VN"/>
        </w:rPr>
        <w:t>Ủy ban nhân dân cấp tỉnh có thẩm quyền quyết định về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w:t>
      </w:r>
    </w:p>
    <w:p w:rsidR="00A17603" w:rsidRDefault="00A17603" w:rsidP="00A17603">
      <w:pPr>
        <w:shd w:val="clear" w:color="auto" w:fill="FFFFFF"/>
        <w:spacing w:before="120" w:after="0"/>
        <w:ind w:firstLine="567"/>
        <w:jc w:val="both"/>
        <w:rPr>
          <w:rFonts w:cs="Times New Roman"/>
          <w:i/>
          <w:color w:val="000000"/>
          <w:szCs w:val="28"/>
          <w:shd w:val="clear" w:color="auto" w:fill="FFFFFF"/>
        </w:rPr>
      </w:pPr>
      <w:r w:rsidRPr="00A17603">
        <w:rPr>
          <w:rFonts w:eastAsia="Times New Roman" w:cs="Times New Roman"/>
          <w:i/>
          <w:color w:val="000000"/>
          <w:szCs w:val="28"/>
          <w:lang w:val="vi-VN"/>
        </w:rPr>
        <w:t>Căn cứ</w:t>
      </w:r>
      <w:r>
        <w:rPr>
          <w:rFonts w:eastAsia="Times New Roman" w:cs="Times New Roman"/>
          <w:i/>
          <w:color w:val="000000"/>
          <w:szCs w:val="28"/>
        </w:rPr>
        <w:t xml:space="preserve"> </w:t>
      </w:r>
      <w:r w:rsidRPr="00A17603">
        <w:rPr>
          <w:rFonts w:eastAsia="Times New Roman" w:cs="Times New Roman"/>
          <w:i/>
          <w:color w:val="000000"/>
          <w:szCs w:val="28"/>
          <w:lang w:val="vi-VN"/>
        </w:rPr>
        <w:t> </w:t>
      </w:r>
      <w:bookmarkStart w:id="2" w:name="tvpllink_ybxjodnhtg_1"/>
      <w:r w:rsidRPr="0027130F">
        <w:rPr>
          <w:rFonts w:eastAsia="Times New Roman" w:cs="Times New Roman"/>
          <w:i/>
          <w:szCs w:val="28"/>
          <w:lang w:val="vi-VN"/>
        </w:rPr>
        <w:fldChar w:fldCharType="begin"/>
      </w:r>
      <w:r w:rsidRPr="0027130F">
        <w:rPr>
          <w:rFonts w:eastAsia="Times New Roman" w:cs="Times New Roman"/>
          <w:i/>
          <w:szCs w:val="28"/>
          <w:lang w:val="vi-VN"/>
        </w:rPr>
        <w:instrText xml:space="preserve"> HYPERLINK "https://thuvienphapluat.vn/van-ban/Bo-may-hanh-chinh/Luat-To-chuc-chinh-quyen-dia-phuong-2025-so-72-2025-QH15-649675.aspx" \t "_blank" </w:instrText>
      </w:r>
      <w:r w:rsidRPr="0027130F">
        <w:rPr>
          <w:rFonts w:eastAsia="Times New Roman" w:cs="Times New Roman"/>
          <w:i/>
          <w:szCs w:val="28"/>
          <w:lang w:val="vi-VN"/>
        </w:rPr>
        <w:fldChar w:fldCharType="separate"/>
      </w:r>
      <w:r w:rsidRPr="0027130F">
        <w:rPr>
          <w:rFonts w:eastAsia="Times New Roman" w:cs="Times New Roman"/>
          <w:i/>
          <w:szCs w:val="28"/>
          <w:lang w:val="vi-VN"/>
        </w:rPr>
        <w:t>Luật Tổ chức chính quyền địa phương</w:t>
      </w:r>
      <w:r w:rsidRPr="0027130F">
        <w:rPr>
          <w:rFonts w:eastAsia="Times New Roman" w:cs="Times New Roman"/>
          <w:i/>
          <w:szCs w:val="28"/>
          <w:lang w:val="vi-VN"/>
        </w:rPr>
        <w:fldChar w:fldCharType="end"/>
      </w:r>
      <w:bookmarkEnd w:id="2"/>
      <w:r w:rsidRPr="0027130F">
        <w:rPr>
          <w:rFonts w:eastAsia="Times New Roman" w:cs="Times New Roman"/>
          <w:i/>
          <w:szCs w:val="28"/>
          <w:lang w:val="vi-VN"/>
        </w:rPr>
        <w:t>, Nghị quyết số </w:t>
      </w:r>
      <w:bookmarkStart w:id="3" w:name="tvpllink_awblkhdkux_1"/>
      <w:r w:rsidRPr="0027130F">
        <w:rPr>
          <w:rFonts w:eastAsia="Times New Roman" w:cs="Times New Roman"/>
          <w:i/>
          <w:szCs w:val="28"/>
          <w:lang w:val="vi-VN"/>
        </w:rPr>
        <w:fldChar w:fldCharType="begin"/>
      </w:r>
      <w:r w:rsidRPr="0027130F">
        <w:rPr>
          <w:rFonts w:eastAsia="Times New Roman" w:cs="Times New Roman"/>
          <w:i/>
          <w:szCs w:val="28"/>
          <w:lang w:val="vi-VN"/>
        </w:rPr>
        <w:instrText xml:space="preserve"> HYPERLINK "https://thuvienphapluat.vn/van-ban/Bo-may-hanh-chinh/Nghi-quyet-190-2025-QH15-xu-ly-van-de-lien-quan-dep-sap-xep-to-chuc-bo-may-nha-nuoc-643777.aspx" \t "_blank" </w:instrText>
      </w:r>
      <w:r w:rsidRPr="0027130F">
        <w:rPr>
          <w:rFonts w:eastAsia="Times New Roman" w:cs="Times New Roman"/>
          <w:i/>
          <w:szCs w:val="28"/>
          <w:lang w:val="vi-VN"/>
        </w:rPr>
        <w:fldChar w:fldCharType="separate"/>
      </w:r>
      <w:r w:rsidRPr="0027130F">
        <w:rPr>
          <w:rFonts w:eastAsia="Times New Roman" w:cs="Times New Roman"/>
          <w:i/>
          <w:szCs w:val="28"/>
          <w:lang w:val="vi-VN"/>
        </w:rPr>
        <w:t>190/2025/QH15</w:t>
      </w:r>
      <w:r w:rsidRPr="0027130F">
        <w:rPr>
          <w:rFonts w:eastAsia="Times New Roman" w:cs="Times New Roman"/>
          <w:i/>
          <w:szCs w:val="28"/>
          <w:lang w:val="vi-VN"/>
        </w:rPr>
        <w:fldChar w:fldCharType="end"/>
      </w:r>
      <w:bookmarkEnd w:id="3"/>
      <w:r w:rsidRPr="0027130F">
        <w:rPr>
          <w:rFonts w:eastAsia="Times New Roman" w:cs="Times New Roman"/>
          <w:i/>
          <w:szCs w:val="28"/>
          <w:lang w:val="vi-VN"/>
        </w:rPr>
        <w:t> </w:t>
      </w:r>
      <w:r w:rsidRPr="00A17603">
        <w:rPr>
          <w:rFonts w:eastAsia="Times New Roman" w:cs="Times New Roman"/>
          <w:i/>
          <w:color w:val="000000"/>
          <w:szCs w:val="28"/>
          <w:lang w:val="vi-VN"/>
        </w:rPr>
        <w:t>của Quốc hội về xử lý một số vấn đề liên quan đến sắp xếp tổ chức bộ máy nhà nước và tình hình thực tế của địa phương, Ủy ban nhân dân cấp tỉnh quyết định việc phân cấp, ủy quyền cho cơ quan, người có thẩm quyền thực hiện đối với các nhiệm vụ quy</w:t>
      </w:r>
      <w:r>
        <w:rPr>
          <w:rFonts w:eastAsia="Times New Roman" w:cs="Times New Roman"/>
          <w:i/>
          <w:color w:val="000000"/>
          <w:szCs w:val="28"/>
          <w:lang w:val="vi-VN"/>
        </w:rPr>
        <w:t xml:space="preserve"> định tại khoản này cho phù hợp</w:t>
      </w:r>
      <w:r>
        <w:rPr>
          <w:rFonts w:eastAsia="Times New Roman" w:cs="Times New Roman"/>
          <w:i/>
          <w:color w:val="000000"/>
          <w:szCs w:val="28"/>
        </w:rPr>
        <w:t xml:space="preserve">”. Do đó việc </w:t>
      </w:r>
      <w:r>
        <w:rPr>
          <w:rFonts w:eastAsia="Times New Roman" w:cs="Times New Roman"/>
          <w:i/>
          <w:szCs w:val="28"/>
        </w:rPr>
        <w:t>p</w:t>
      </w:r>
      <w:r w:rsidRPr="00A17603">
        <w:rPr>
          <w:rFonts w:cs="Times New Roman"/>
          <w:i/>
          <w:color w:val="000000"/>
          <w:szCs w:val="28"/>
          <w:shd w:val="clear" w:color="auto" w:fill="FFFFFF"/>
        </w:rPr>
        <w:t>hân cấp cho Uỷ ban nhân dân các xã, phường quyết định đơn giá bồi thường đối với cây trồng không có trong các Phụ lục đơn giá bồi thường</w:t>
      </w:r>
      <w:r>
        <w:rPr>
          <w:rFonts w:cs="Times New Roman"/>
          <w:i/>
          <w:color w:val="000000"/>
          <w:szCs w:val="28"/>
          <w:shd w:val="clear" w:color="auto" w:fill="FFFFFF"/>
        </w:rPr>
        <w:t xml:space="preserve"> là phù hợp với quy định của pháp luật, giao quyền cho UBND cấp xã chủ động trong việc triển khai thực hiện, đẩy nhanh tiến độ thực hiện các dự án trên địa bàn.</w:t>
      </w:r>
    </w:p>
    <w:p w:rsidR="00AE52E7" w:rsidRPr="00AE52E7" w:rsidRDefault="00AE52E7" w:rsidP="00AE52E7">
      <w:pPr>
        <w:spacing w:before="120" w:after="0"/>
        <w:ind w:firstLine="567"/>
        <w:jc w:val="both"/>
        <w:rPr>
          <w:rFonts w:cs="Times New Roman"/>
          <w:spacing w:val="2"/>
          <w:szCs w:val="28"/>
          <w:highlight w:val="yellow"/>
          <w:shd w:val="clear" w:color="auto" w:fill="FFFFFF"/>
        </w:rPr>
      </w:pPr>
      <w:r w:rsidRPr="00AE52E7">
        <w:rPr>
          <w:rFonts w:cs="Times New Roman"/>
          <w:color w:val="000000"/>
          <w:spacing w:val="2"/>
          <w:szCs w:val="28"/>
          <w:shd w:val="clear" w:color="auto" w:fill="FFFFFF"/>
        </w:rPr>
        <w:t>6. Xác định cây trồng tương đương: C</w:t>
      </w:r>
      <w:r w:rsidRPr="00AE52E7">
        <w:rPr>
          <w:rFonts w:cs="Times New Roman"/>
          <w:spacing w:val="2"/>
          <w:szCs w:val="28"/>
        </w:rPr>
        <w:t>ăn cứ vào đặc điểm phân loại học thực vật</w:t>
      </w:r>
      <w:r w:rsidR="00AA61AD">
        <w:rPr>
          <w:rFonts w:cs="Times New Roman"/>
          <w:spacing w:val="2"/>
          <w:szCs w:val="28"/>
        </w:rPr>
        <w:t>;</w:t>
      </w:r>
      <w:r w:rsidRPr="00AE52E7">
        <w:rPr>
          <w:rFonts w:cs="Times New Roman"/>
          <w:spacing w:val="2"/>
          <w:szCs w:val="28"/>
        </w:rPr>
        <w:t xml:space="preserve"> giai đoạn sinh trưởng</w:t>
      </w:r>
      <w:r w:rsidR="00AA61AD">
        <w:rPr>
          <w:rFonts w:cs="Times New Roman"/>
          <w:spacing w:val="2"/>
          <w:szCs w:val="28"/>
        </w:rPr>
        <w:t>, phát trển;</w:t>
      </w:r>
      <w:r w:rsidRPr="00AE52E7">
        <w:rPr>
          <w:rFonts w:cs="Times New Roman"/>
          <w:spacing w:val="2"/>
          <w:szCs w:val="28"/>
        </w:rPr>
        <w:t xml:space="preserve"> </w:t>
      </w:r>
      <w:r w:rsidR="00E43234" w:rsidRPr="00E43234">
        <w:rPr>
          <w:rFonts w:cs="Times New Roman"/>
          <w:spacing w:val="2"/>
          <w:szCs w:val="28"/>
        </w:rPr>
        <w:t>mục đích sử dụng</w:t>
      </w:r>
      <w:r w:rsidR="00AA61AD">
        <w:rPr>
          <w:rFonts w:cs="Times New Roman"/>
          <w:spacing w:val="2"/>
          <w:szCs w:val="28"/>
        </w:rPr>
        <w:t>;</w:t>
      </w:r>
      <w:r w:rsidR="00E43234" w:rsidRPr="00E43234">
        <w:rPr>
          <w:rFonts w:cs="Times New Roman"/>
          <w:spacing w:val="2"/>
          <w:szCs w:val="28"/>
        </w:rPr>
        <w:t xml:space="preserve"> </w:t>
      </w:r>
      <w:r w:rsidRPr="00AE52E7">
        <w:rPr>
          <w:rFonts w:cs="Times New Roman"/>
          <w:spacing w:val="2"/>
          <w:szCs w:val="28"/>
        </w:rPr>
        <w:t>giá trị sản phẩm thu được…, đối chiếu đơn giá tại quy định này để tính toán áp dụng đơn giá bồi thường cụ thể”.</w:t>
      </w:r>
    </w:p>
    <w:p w:rsidR="00AE52E7" w:rsidRPr="00232D7C" w:rsidRDefault="00AE52E7" w:rsidP="00A17603">
      <w:pPr>
        <w:shd w:val="clear" w:color="auto" w:fill="FFFFFF"/>
        <w:spacing w:before="120" w:after="0"/>
        <w:ind w:firstLine="567"/>
        <w:jc w:val="both"/>
        <w:rPr>
          <w:rFonts w:cs="Times New Roman"/>
          <w:i/>
          <w:color w:val="000000"/>
          <w:szCs w:val="28"/>
          <w:shd w:val="clear" w:color="auto" w:fill="FFFFFF"/>
        </w:rPr>
      </w:pPr>
      <w:r w:rsidRPr="00232D7C">
        <w:rPr>
          <w:b/>
          <w:i/>
          <w:color w:val="000000"/>
          <w:spacing w:val="-2"/>
          <w:szCs w:val="28"/>
        </w:rPr>
        <w:t>Lý do:</w:t>
      </w:r>
      <w:r w:rsidR="00232D7C">
        <w:rPr>
          <w:b/>
          <w:i/>
          <w:color w:val="000000"/>
          <w:spacing w:val="-2"/>
          <w:szCs w:val="28"/>
        </w:rPr>
        <w:t xml:space="preserve"> </w:t>
      </w:r>
      <w:r w:rsidR="00232D7C" w:rsidRPr="00232D7C">
        <w:rPr>
          <w:i/>
          <w:color w:val="000000"/>
          <w:spacing w:val="-2"/>
          <w:szCs w:val="28"/>
        </w:rPr>
        <w:t>Quy định</w:t>
      </w:r>
      <w:r w:rsidR="00232D7C" w:rsidRPr="00232D7C">
        <w:rPr>
          <w:b/>
          <w:i/>
          <w:color w:val="000000"/>
          <w:spacing w:val="-2"/>
          <w:szCs w:val="28"/>
        </w:rPr>
        <w:t xml:space="preserve"> </w:t>
      </w:r>
      <w:r w:rsidR="00232D7C" w:rsidRPr="00232D7C">
        <w:rPr>
          <w:i/>
          <w:color w:val="000000"/>
          <w:spacing w:val="-2"/>
          <w:szCs w:val="28"/>
        </w:rPr>
        <w:t xml:space="preserve">một số </w:t>
      </w:r>
      <w:r w:rsidR="00E43234">
        <w:rPr>
          <w:i/>
          <w:color w:val="000000"/>
          <w:spacing w:val="-2"/>
          <w:szCs w:val="28"/>
        </w:rPr>
        <w:t xml:space="preserve">tiêu chí xác định cây trồng tương đương, để </w:t>
      </w:r>
      <w:r w:rsidR="0027130F">
        <w:rPr>
          <w:i/>
          <w:color w:val="000000"/>
          <w:spacing w:val="-2"/>
          <w:szCs w:val="28"/>
        </w:rPr>
        <w:t>so sánh, đánh giá</w:t>
      </w:r>
      <w:r w:rsidR="00574C2D">
        <w:rPr>
          <w:i/>
          <w:color w:val="000000"/>
          <w:spacing w:val="-2"/>
          <w:szCs w:val="28"/>
        </w:rPr>
        <w:t xml:space="preserve"> đối với các loại cây trồng không c</w:t>
      </w:r>
      <w:r w:rsidR="003C3518">
        <w:rPr>
          <w:i/>
          <w:color w:val="000000"/>
          <w:spacing w:val="-2"/>
          <w:szCs w:val="28"/>
        </w:rPr>
        <w:t>ó trong quy định, thuận lợi trong quá trình triển khai thực hiện.</w:t>
      </w:r>
      <w:r w:rsidR="00E43234">
        <w:rPr>
          <w:i/>
          <w:color w:val="000000"/>
          <w:spacing w:val="-2"/>
          <w:szCs w:val="28"/>
        </w:rPr>
        <w:t xml:space="preserve"> </w:t>
      </w:r>
    </w:p>
    <w:p w:rsidR="00A17603" w:rsidRDefault="00A17603" w:rsidP="00A17603">
      <w:pPr>
        <w:shd w:val="clear" w:color="auto" w:fill="FFFFFF"/>
        <w:spacing w:before="120" w:after="0"/>
        <w:ind w:firstLine="567"/>
        <w:jc w:val="both"/>
        <w:rPr>
          <w:rFonts w:cs="Times New Roman"/>
          <w:b/>
          <w:color w:val="000000"/>
          <w:szCs w:val="28"/>
          <w:shd w:val="clear" w:color="auto" w:fill="FFFFFF"/>
        </w:rPr>
      </w:pPr>
      <w:proofErr w:type="gramStart"/>
      <w:r w:rsidRPr="002929CD">
        <w:rPr>
          <w:rFonts w:cs="Times New Roman"/>
          <w:b/>
          <w:color w:val="000000"/>
          <w:szCs w:val="28"/>
          <w:shd w:val="clear" w:color="auto" w:fill="FFFFFF"/>
        </w:rPr>
        <w:t>Điều 4.</w:t>
      </w:r>
      <w:proofErr w:type="gramEnd"/>
      <w:r w:rsidRPr="002929CD">
        <w:rPr>
          <w:rFonts w:cs="Times New Roman"/>
          <w:b/>
          <w:color w:val="000000"/>
          <w:szCs w:val="28"/>
          <w:shd w:val="clear" w:color="auto" w:fill="FFFFFF"/>
        </w:rPr>
        <w:t xml:space="preserve"> Bổ sung tạ</w:t>
      </w:r>
      <w:r>
        <w:rPr>
          <w:rFonts w:cs="Times New Roman"/>
          <w:b/>
          <w:color w:val="000000"/>
          <w:szCs w:val="28"/>
          <w:shd w:val="clear" w:color="auto" w:fill="FFFFFF"/>
        </w:rPr>
        <w:t>i khoản 1, Đ</w:t>
      </w:r>
      <w:r w:rsidRPr="002929CD">
        <w:rPr>
          <w:rFonts w:cs="Times New Roman"/>
          <w:b/>
          <w:color w:val="000000"/>
          <w:szCs w:val="28"/>
          <w:shd w:val="clear" w:color="auto" w:fill="FFFFFF"/>
        </w:rPr>
        <w:t>iều 5</w:t>
      </w:r>
    </w:p>
    <w:p w:rsidR="00322138" w:rsidRDefault="00A17603" w:rsidP="00A17603">
      <w:pPr>
        <w:spacing w:before="120" w:after="0"/>
        <w:ind w:firstLine="567"/>
        <w:jc w:val="both"/>
        <w:rPr>
          <w:rFonts w:cs="Times New Roman"/>
          <w:color w:val="000000"/>
          <w:szCs w:val="28"/>
          <w:shd w:val="clear" w:color="auto" w:fill="FFFFFF"/>
        </w:rPr>
      </w:pPr>
      <w:r w:rsidRPr="00A75EA6">
        <w:rPr>
          <w:rFonts w:cs="Times New Roman"/>
          <w:color w:val="000000"/>
          <w:szCs w:val="28"/>
          <w:shd w:val="clear" w:color="auto" w:fill="FFFFFF"/>
        </w:rPr>
        <w:t>“1.</w:t>
      </w:r>
      <w:r>
        <w:rPr>
          <w:rFonts w:cs="Times New Roman"/>
          <w:b/>
          <w:color w:val="000000"/>
          <w:szCs w:val="28"/>
          <w:shd w:val="clear" w:color="auto" w:fill="FFFFFF"/>
        </w:rPr>
        <w:t xml:space="preserve"> </w:t>
      </w:r>
      <w:r w:rsidRPr="00A75EA6">
        <w:rPr>
          <w:rFonts w:eastAsia="Times New Roman" w:cs="Times New Roman"/>
          <w:szCs w:val="28"/>
        </w:rPr>
        <w:t>Đối với các loại</w:t>
      </w:r>
      <w:r>
        <w:rPr>
          <w:rFonts w:eastAsia="Times New Roman" w:cs="Times New Roman"/>
          <w:szCs w:val="28"/>
        </w:rPr>
        <w:t xml:space="preserve"> vật nuôi là</w:t>
      </w:r>
      <w:r w:rsidRPr="00A75EA6">
        <w:rPr>
          <w:rFonts w:eastAsia="Times New Roman" w:cs="Times New Roman"/>
          <w:szCs w:val="28"/>
        </w:rPr>
        <w:t xml:space="preserve"> thủy sản chưa </w:t>
      </w:r>
      <w:r>
        <w:rPr>
          <w:rFonts w:eastAsia="Times New Roman" w:cs="Times New Roman"/>
          <w:szCs w:val="28"/>
        </w:rPr>
        <w:t xml:space="preserve">có trong </w:t>
      </w:r>
      <w:r w:rsidRPr="00A75EA6">
        <w:rPr>
          <w:rFonts w:eastAsia="Times New Roman" w:cs="Times New Roman"/>
          <w:szCs w:val="28"/>
        </w:rPr>
        <w:t xml:space="preserve">quy định, </w:t>
      </w:r>
      <w:r w:rsidRPr="004B43F9">
        <w:rPr>
          <w:rFonts w:eastAsia="Calibri" w:cs="Times New Roman"/>
        </w:rPr>
        <w:t xml:space="preserve">Ủy ban nhân dân cấp xã </w:t>
      </w:r>
      <w:r>
        <w:rPr>
          <w:rFonts w:eastAsia="Calibri" w:cs="Times New Roman"/>
        </w:rPr>
        <w:t xml:space="preserve">chỉ đạo phòng chuyên môn phối hợp các đơn vị chuyên môn thuộc Trung tâm Phát triển quỹ đất tỉnh, </w:t>
      </w:r>
      <w:r w:rsidRPr="004B43F9">
        <w:rPr>
          <w:rFonts w:eastAsia="Calibri" w:cs="Times New Roman"/>
        </w:rPr>
        <w:t xml:space="preserve">các cơ quan liên quan </w:t>
      </w:r>
      <w:r>
        <w:rPr>
          <w:rFonts w:eastAsia="Calibri" w:cs="Times New Roman"/>
        </w:rPr>
        <w:t xml:space="preserve">khác </w:t>
      </w:r>
      <w:r w:rsidRPr="004B43F9">
        <w:rPr>
          <w:rFonts w:eastAsia="Calibri" w:cs="Times New Roman"/>
        </w:rPr>
        <w:t>điều tra, khảo sát, tính toán mức giá bồi thường theo thực tế hoặc thuê tổ chức tư vấn</w:t>
      </w:r>
      <w:r w:rsidRPr="004B43F9">
        <w:rPr>
          <w:rFonts w:ascii="Arial" w:hAnsi="Arial" w:cs="Arial"/>
          <w:color w:val="000000"/>
          <w:sz w:val="20"/>
          <w:szCs w:val="20"/>
          <w:shd w:val="clear" w:color="auto" w:fill="FFFFFF"/>
        </w:rPr>
        <w:t xml:space="preserve"> </w:t>
      </w:r>
      <w:r w:rsidRPr="004B43F9">
        <w:rPr>
          <w:rFonts w:cs="Times New Roman"/>
          <w:color w:val="000000"/>
          <w:szCs w:val="28"/>
          <w:shd w:val="clear" w:color="auto" w:fill="FFFFFF"/>
        </w:rPr>
        <w:t xml:space="preserve">để </w:t>
      </w:r>
      <w:r w:rsidRPr="004B43F9">
        <w:rPr>
          <w:rFonts w:cs="Times New Roman"/>
          <w:color w:val="000000"/>
          <w:szCs w:val="28"/>
          <w:shd w:val="clear" w:color="auto" w:fill="FFFFFF"/>
        </w:rPr>
        <w:lastRenderedPageBreak/>
        <w:t>xác định mức độ thiệt hạ</w:t>
      </w:r>
      <w:r>
        <w:rPr>
          <w:rFonts w:cs="Times New Roman"/>
          <w:color w:val="000000"/>
          <w:szCs w:val="28"/>
          <w:shd w:val="clear" w:color="auto" w:fill="FFFFFF"/>
        </w:rPr>
        <w:t>i;</w:t>
      </w:r>
      <w:r>
        <w:rPr>
          <w:rFonts w:eastAsia="Times New Roman" w:cs="Times New Roman"/>
          <w:szCs w:val="28"/>
        </w:rPr>
        <w:t xml:space="preserve"> p</w:t>
      </w:r>
      <w:r w:rsidRPr="001E0294">
        <w:rPr>
          <w:rFonts w:cs="Times New Roman"/>
          <w:color w:val="000000"/>
          <w:szCs w:val="28"/>
          <w:shd w:val="clear" w:color="auto" w:fill="FFFFFF"/>
        </w:rPr>
        <w:t xml:space="preserve">hân cấp cho Uỷ ban nhân dân các xã, phường quyết định đơn giá bồi thường đối với </w:t>
      </w:r>
      <w:r>
        <w:rPr>
          <w:rFonts w:cs="Times New Roman"/>
          <w:color w:val="000000"/>
          <w:szCs w:val="28"/>
          <w:shd w:val="clear" w:color="auto" w:fill="FFFFFF"/>
        </w:rPr>
        <w:t xml:space="preserve">vật nuôi là thủy sản </w:t>
      </w:r>
      <w:r w:rsidRPr="001E0294">
        <w:rPr>
          <w:rFonts w:cs="Times New Roman"/>
          <w:color w:val="000000"/>
          <w:szCs w:val="28"/>
          <w:shd w:val="clear" w:color="auto" w:fill="FFFFFF"/>
        </w:rPr>
        <w:t>không có</w:t>
      </w:r>
      <w:r>
        <w:rPr>
          <w:rFonts w:cs="Times New Roman"/>
          <w:color w:val="000000"/>
          <w:szCs w:val="28"/>
          <w:shd w:val="clear" w:color="auto" w:fill="FFFFFF"/>
        </w:rPr>
        <w:t xml:space="preserve"> trong</w:t>
      </w:r>
      <w:r w:rsidRPr="001E0294">
        <w:rPr>
          <w:rFonts w:cs="Times New Roman"/>
          <w:color w:val="000000"/>
          <w:szCs w:val="28"/>
          <w:shd w:val="clear" w:color="auto" w:fill="FFFFFF"/>
        </w:rPr>
        <w:t xml:space="preserve"> </w:t>
      </w:r>
      <w:r>
        <w:rPr>
          <w:rFonts w:cs="Times New Roman"/>
          <w:color w:val="000000"/>
          <w:szCs w:val="28"/>
          <w:shd w:val="clear" w:color="auto" w:fill="FFFFFF"/>
        </w:rPr>
        <w:t>quy định</w:t>
      </w:r>
      <w:r w:rsidRPr="001E0294">
        <w:rPr>
          <w:rFonts w:cs="Times New Roman"/>
          <w:color w:val="000000"/>
          <w:szCs w:val="28"/>
          <w:shd w:val="clear" w:color="auto" w:fill="FFFFFF"/>
        </w:rPr>
        <w:t xml:space="preserve"> đơn giá bồi thường làm cơ sở lập, phê duyệt phương án bồi thường giải phóng mặt bằng khi nhà nước thu hồi đấ</w:t>
      </w:r>
      <w:r>
        <w:rPr>
          <w:rFonts w:cs="Times New Roman"/>
          <w:color w:val="000000"/>
          <w:szCs w:val="28"/>
          <w:shd w:val="clear" w:color="auto" w:fill="FFFFFF"/>
        </w:rPr>
        <w:t>t</w:t>
      </w:r>
    </w:p>
    <w:p w:rsidR="00F950EC" w:rsidRPr="00F950EC" w:rsidRDefault="00322138" w:rsidP="00F950EC">
      <w:pPr>
        <w:spacing w:before="120" w:after="0"/>
        <w:ind w:firstLine="567"/>
        <w:jc w:val="both"/>
        <w:rPr>
          <w:rFonts w:cs="Times New Roman"/>
          <w:b/>
          <w:i/>
          <w:szCs w:val="28"/>
          <w:shd w:val="clear" w:color="auto" w:fill="FFFFFF"/>
        </w:rPr>
      </w:pPr>
      <w:r w:rsidRPr="00F950EC">
        <w:rPr>
          <w:rFonts w:cs="Times New Roman"/>
          <w:b/>
          <w:i/>
          <w:szCs w:val="28"/>
          <w:shd w:val="clear" w:color="auto" w:fill="FFFFFF"/>
        </w:rPr>
        <w:t xml:space="preserve">Lý do: </w:t>
      </w:r>
      <w:r w:rsidR="00F950EC" w:rsidRPr="00F950EC">
        <w:rPr>
          <w:i/>
        </w:rPr>
        <w:t xml:space="preserve">Hoạt động nuôi trồng thủy sản ngày càng đa dạng về đối tượng nuôi, hình thức nuôi và quy mô sản xuất, tại thời điểm xây dựng chưa thể dự báo đầy đủ tất cả đầy đủ các loại vật nuôi </w:t>
      </w:r>
      <w:r w:rsidR="00F950EC" w:rsidRPr="00F950EC">
        <w:rPr>
          <w:rFonts w:eastAsia="Times New Roman" w:cs="Times New Roman"/>
          <w:i/>
          <w:szCs w:val="28"/>
        </w:rPr>
        <w:t>và vật nuôi</w:t>
      </w:r>
      <w:r w:rsidR="00F950EC" w:rsidRPr="00F950EC">
        <w:rPr>
          <w:rFonts w:cs="Times New Roman"/>
          <w:szCs w:val="28"/>
          <w:shd w:val="clear" w:color="auto" w:fill="FFFFFF"/>
        </w:rPr>
        <w:t xml:space="preserve"> </w:t>
      </w:r>
      <w:r w:rsidR="00F950EC" w:rsidRPr="00F950EC">
        <w:rPr>
          <w:i/>
        </w:rPr>
        <w:t>là thủy sản phát sinh trong thời gian tới, đặc biệt đối với các đối tượng nuôi mới. Vì vậy, cần giao Ủy ban nhân dân cấp xã chỉ đạo các đơn vị chuyên môn phối hợp điều tra, khảo sát, tính toán mức bồi thường theo thực tế hoặc thuê tư vấn xác định thiệt hại, bảo đảm đơn giá sát điều kiện sản xuất tại địa phương. Đồng thời, việc phân cấp cho UBND xã, phường quyết định đơn giá đối với các đối tượng chưa có trong quy định sẽ tăng tính chủ động, linh hoạt, kịp thời, công khai, minh bạch và làm cơ sở lập, phê duyệt phương án bồi thường khi Nhà nước thu hồi đất.</w:t>
      </w:r>
    </w:p>
    <w:p w:rsidR="00A17603" w:rsidRDefault="00A17603" w:rsidP="00A17603">
      <w:pPr>
        <w:spacing w:before="120" w:after="0"/>
        <w:ind w:firstLine="567"/>
        <w:jc w:val="both"/>
        <w:rPr>
          <w:rFonts w:cs="Times New Roman"/>
          <w:b/>
          <w:color w:val="000000"/>
          <w:szCs w:val="28"/>
          <w:shd w:val="clear" w:color="auto" w:fill="FFFFFF"/>
        </w:rPr>
      </w:pPr>
      <w:proofErr w:type="gramStart"/>
      <w:r w:rsidRPr="004C2180">
        <w:rPr>
          <w:rFonts w:cs="Times New Roman"/>
          <w:b/>
          <w:color w:val="000000"/>
          <w:szCs w:val="28"/>
          <w:shd w:val="clear" w:color="auto" w:fill="FFFFFF"/>
        </w:rPr>
        <w:t xml:space="preserve">Điều </w:t>
      </w:r>
      <w:r>
        <w:rPr>
          <w:rFonts w:cs="Times New Roman"/>
          <w:b/>
          <w:color w:val="000000"/>
          <w:szCs w:val="28"/>
          <w:shd w:val="clear" w:color="auto" w:fill="FFFFFF"/>
        </w:rPr>
        <w:t>5</w:t>
      </w:r>
      <w:r w:rsidRPr="004C2180">
        <w:rPr>
          <w:rFonts w:cs="Times New Roman"/>
          <w:b/>
          <w:color w:val="000000"/>
          <w:szCs w:val="28"/>
          <w:shd w:val="clear" w:color="auto" w:fill="FFFFFF"/>
        </w:rPr>
        <w:t>.</w:t>
      </w:r>
      <w:proofErr w:type="gramEnd"/>
      <w:r w:rsidRPr="004C2180">
        <w:rPr>
          <w:rFonts w:cs="Times New Roman"/>
          <w:b/>
          <w:color w:val="000000"/>
          <w:szCs w:val="28"/>
          <w:shd w:val="clear" w:color="auto" w:fill="FFFFFF"/>
        </w:rPr>
        <w:t xml:space="preserve"> </w:t>
      </w:r>
      <w:r>
        <w:rPr>
          <w:rFonts w:cs="Times New Roman"/>
          <w:b/>
          <w:color w:val="000000"/>
          <w:szCs w:val="28"/>
          <w:shd w:val="clear" w:color="auto" w:fill="FFFFFF"/>
        </w:rPr>
        <w:t>Sửa đổi, bổ sung tại Điều 7</w:t>
      </w:r>
    </w:p>
    <w:p w:rsidR="00BA5D1C" w:rsidRPr="00297E3F" w:rsidRDefault="00A17603" w:rsidP="00BA5D1C">
      <w:pPr>
        <w:spacing w:before="120" w:after="0"/>
        <w:ind w:firstLine="567"/>
        <w:jc w:val="both"/>
        <w:rPr>
          <w:rFonts w:eastAsia="Times New Roman" w:cs="Times New Roman"/>
          <w:noProof/>
          <w:szCs w:val="28"/>
        </w:rPr>
      </w:pPr>
      <w:r>
        <w:rPr>
          <w:rFonts w:cs="Times New Roman"/>
          <w:color w:val="000000"/>
          <w:szCs w:val="28"/>
          <w:shd w:val="clear" w:color="auto" w:fill="FFFFFF"/>
        </w:rPr>
        <w:t xml:space="preserve">1. </w:t>
      </w:r>
      <w:r w:rsidRPr="004C2180">
        <w:rPr>
          <w:rFonts w:cs="Times New Roman"/>
          <w:color w:val="000000"/>
          <w:szCs w:val="28"/>
          <w:shd w:val="clear" w:color="auto" w:fill="FFFFFF"/>
        </w:rPr>
        <w:t xml:space="preserve">Thay thế Phụ lục </w:t>
      </w:r>
      <w:r>
        <w:rPr>
          <w:rFonts w:cs="Times New Roman"/>
          <w:color w:val="000000"/>
          <w:szCs w:val="28"/>
          <w:shd w:val="clear" w:color="auto" w:fill="FFFFFF"/>
        </w:rPr>
        <w:t xml:space="preserve">I </w:t>
      </w:r>
      <w:r w:rsidRPr="004C2180">
        <w:rPr>
          <w:rFonts w:cs="Times New Roman"/>
          <w:color w:val="000000"/>
          <w:szCs w:val="28"/>
          <w:shd w:val="clear" w:color="auto" w:fill="FFFFFF"/>
        </w:rPr>
        <w:t xml:space="preserve">ban hành kèm theo Quyết định số </w:t>
      </w:r>
      <w:r w:rsidRPr="004C2180">
        <w:rPr>
          <w:rFonts w:eastAsia="Times New Roman" w:cs="Times New Roman"/>
          <w:noProof/>
          <w:szCs w:val="28"/>
        </w:rPr>
        <w:t>50/2024/QĐ-UBND ngày 11 tháng 10 năm 2024 của UBND tỉnh ban hành quy định đơn giá bồi thường thiệt hại về cây trồng, vật nuôi và hỗ trợ di dời vật nuôi khi nhà nước thu hồi đất trên địa bàn tỉnh Lai Châu</w:t>
      </w:r>
      <w:r>
        <w:rPr>
          <w:rFonts w:eastAsia="Times New Roman" w:cs="Times New Roman"/>
          <w:noProof/>
          <w:szCs w:val="28"/>
        </w:rPr>
        <w:t xml:space="preserve"> bằng Phụ lục</w:t>
      </w:r>
      <w:r w:rsidR="00BA5D1C" w:rsidRPr="00BA5D1C">
        <w:rPr>
          <w:rFonts w:eastAsia="Times New Roman" w:cs="Times New Roman"/>
          <w:noProof/>
          <w:szCs w:val="28"/>
        </w:rPr>
        <w:t xml:space="preserve"> </w:t>
      </w:r>
      <w:r w:rsidR="00BA5D1C">
        <w:rPr>
          <w:rFonts w:eastAsia="Times New Roman" w:cs="Times New Roman"/>
          <w:noProof/>
          <w:szCs w:val="28"/>
        </w:rPr>
        <w:t xml:space="preserve">IV ban hành </w:t>
      </w:r>
      <w:r w:rsidR="00BA5D1C">
        <w:rPr>
          <w:rFonts w:cs="Times New Roman"/>
          <w:color w:val="000000"/>
          <w:szCs w:val="28"/>
          <w:shd w:val="clear" w:color="auto" w:fill="FFFFFF"/>
        </w:rPr>
        <w:t xml:space="preserve">kèm theo </w:t>
      </w:r>
      <w:r w:rsidR="00BA5D1C" w:rsidRPr="004C2180">
        <w:rPr>
          <w:rFonts w:cs="Times New Roman"/>
          <w:color w:val="000000"/>
          <w:szCs w:val="28"/>
          <w:shd w:val="clear" w:color="auto" w:fill="FFFFFF"/>
        </w:rPr>
        <w:t>Quyết định này</w:t>
      </w:r>
      <w:r w:rsidR="00BA5D1C">
        <w:rPr>
          <w:rFonts w:cs="Times New Roman"/>
          <w:color w:val="000000"/>
          <w:szCs w:val="28"/>
          <w:shd w:val="clear" w:color="auto" w:fill="FFFFFF"/>
        </w:rPr>
        <w:t>.</w:t>
      </w:r>
    </w:p>
    <w:p w:rsidR="00A17603" w:rsidRPr="00F824DA" w:rsidRDefault="00A17603" w:rsidP="00A17603">
      <w:pPr>
        <w:spacing w:before="120" w:after="0"/>
        <w:ind w:firstLine="567"/>
        <w:jc w:val="both"/>
        <w:rPr>
          <w:rFonts w:cs="Times New Roman"/>
          <w:i/>
          <w:color w:val="000000"/>
          <w:szCs w:val="28"/>
          <w:shd w:val="clear" w:color="auto" w:fill="FFFFFF"/>
        </w:rPr>
      </w:pPr>
      <w:r>
        <w:rPr>
          <w:rFonts w:eastAsia="Times New Roman" w:cs="Times New Roman"/>
          <w:noProof/>
          <w:szCs w:val="28"/>
        </w:rPr>
        <w:t xml:space="preserve"> </w:t>
      </w:r>
      <w:r w:rsidRPr="00A17603">
        <w:rPr>
          <w:rFonts w:cs="Times New Roman"/>
          <w:b/>
          <w:i/>
          <w:color w:val="000000"/>
          <w:szCs w:val="28"/>
          <w:shd w:val="clear" w:color="auto" w:fill="FFFFFF"/>
        </w:rPr>
        <w:t xml:space="preserve">Lý do: </w:t>
      </w:r>
      <w:r w:rsidR="00F824DA" w:rsidRPr="00F824DA">
        <w:rPr>
          <w:rFonts w:cs="Times New Roman"/>
          <w:i/>
          <w:color w:val="000000"/>
          <w:szCs w:val="28"/>
          <w:shd w:val="clear" w:color="auto" w:fill="FFFFFF"/>
        </w:rPr>
        <w:t>Bổ sung các đối tượng cây trồng mới</w:t>
      </w:r>
      <w:r w:rsidR="00F824DA">
        <w:rPr>
          <w:rFonts w:cs="Times New Roman"/>
          <w:i/>
          <w:color w:val="000000"/>
          <w:szCs w:val="28"/>
          <w:shd w:val="clear" w:color="auto" w:fill="FFFFFF"/>
        </w:rPr>
        <w:t>, bổ sung quy định mật độ, q</w:t>
      </w:r>
      <w:r w:rsidR="002E42BD">
        <w:rPr>
          <w:rFonts w:cs="Times New Roman"/>
          <w:i/>
          <w:color w:val="000000"/>
          <w:szCs w:val="28"/>
          <w:shd w:val="clear" w:color="auto" w:fill="FFFFFF"/>
        </w:rPr>
        <w:t>u</w:t>
      </w:r>
      <w:r w:rsidR="00F824DA">
        <w:rPr>
          <w:rFonts w:cs="Times New Roman"/>
          <w:i/>
          <w:color w:val="000000"/>
          <w:szCs w:val="28"/>
          <w:shd w:val="clear" w:color="auto" w:fill="FFFFFF"/>
        </w:rPr>
        <w:t>y định mức bồi thường trên một đơn vị diện tích (đồng/m</w:t>
      </w:r>
      <w:r w:rsidR="00F824DA">
        <w:rPr>
          <w:rFonts w:cs="Times New Roman"/>
          <w:i/>
          <w:color w:val="000000"/>
          <w:szCs w:val="28"/>
          <w:shd w:val="clear" w:color="auto" w:fill="FFFFFF"/>
          <w:vertAlign w:val="superscript"/>
        </w:rPr>
        <w:t>2</w:t>
      </w:r>
      <w:r w:rsidR="00F824DA">
        <w:rPr>
          <w:rFonts w:cs="Times New Roman"/>
          <w:i/>
          <w:color w:val="000000"/>
          <w:szCs w:val="28"/>
          <w:shd w:val="clear" w:color="auto" w:fill="FFFFFF"/>
        </w:rPr>
        <w:t>, đồng/cây, quy định mức bồi thường cụ thể cho từng loại cây trồng thống nhất trên địa bàn tỉnh nhằm hạn chế việc trục lợi chính sách, hạn chế việc khiếu kiện khi thực hiện dự án trên địa bàn liên xã (có thể mỗi xã có mức bồi thường khác nhau trên cùng một loại cây trồng), thuận lợi trong công tác bồi thường</w:t>
      </w:r>
      <w:r w:rsidR="009D4C5F">
        <w:rPr>
          <w:rFonts w:cs="Times New Roman"/>
          <w:i/>
          <w:color w:val="000000"/>
          <w:szCs w:val="28"/>
          <w:shd w:val="clear" w:color="auto" w:fill="FFFFFF"/>
        </w:rPr>
        <w:t>, giải phóng mặt bằng</w:t>
      </w:r>
      <w:r w:rsidR="00F824DA">
        <w:rPr>
          <w:rFonts w:cs="Times New Roman"/>
          <w:i/>
          <w:color w:val="000000"/>
          <w:szCs w:val="28"/>
          <w:shd w:val="clear" w:color="auto" w:fill="FFFFFF"/>
        </w:rPr>
        <w:t>.</w:t>
      </w:r>
    </w:p>
    <w:p w:rsidR="00A17603" w:rsidRDefault="00A17603" w:rsidP="00A17603">
      <w:pPr>
        <w:spacing w:before="120" w:after="0"/>
        <w:ind w:firstLine="567"/>
        <w:jc w:val="both"/>
        <w:rPr>
          <w:rFonts w:cs="Times New Roman"/>
          <w:color w:val="000000"/>
          <w:szCs w:val="28"/>
          <w:shd w:val="clear" w:color="auto" w:fill="FFFFFF"/>
        </w:rPr>
      </w:pPr>
      <w:r w:rsidRPr="00DA3D33">
        <w:rPr>
          <w:rFonts w:cs="Times New Roman"/>
          <w:color w:val="000000"/>
          <w:spacing w:val="-2"/>
          <w:szCs w:val="28"/>
          <w:shd w:val="clear" w:color="auto" w:fill="FFFFFF"/>
        </w:rPr>
        <w:t xml:space="preserve">2. </w:t>
      </w:r>
      <w:r w:rsidRPr="004C2180">
        <w:rPr>
          <w:rFonts w:cs="Times New Roman"/>
          <w:color w:val="000000"/>
          <w:szCs w:val="28"/>
          <w:shd w:val="clear" w:color="auto" w:fill="FFFFFF"/>
        </w:rPr>
        <w:t xml:space="preserve">Thay thế Phụ lục </w:t>
      </w:r>
      <w:r>
        <w:rPr>
          <w:rFonts w:cs="Times New Roman"/>
          <w:color w:val="000000"/>
          <w:szCs w:val="28"/>
          <w:shd w:val="clear" w:color="auto" w:fill="FFFFFF"/>
        </w:rPr>
        <w:t xml:space="preserve">II </w:t>
      </w:r>
      <w:r w:rsidRPr="004C2180">
        <w:rPr>
          <w:rFonts w:cs="Times New Roman"/>
          <w:color w:val="000000"/>
          <w:szCs w:val="28"/>
          <w:shd w:val="clear" w:color="auto" w:fill="FFFFFF"/>
        </w:rPr>
        <w:t xml:space="preserve">ban hành kèm theo Quyết định số </w:t>
      </w:r>
      <w:r w:rsidRPr="004C2180">
        <w:rPr>
          <w:rFonts w:eastAsia="Times New Roman" w:cs="Times New Roman"/>
          <w:noProof/>
          <w:szCs w:val="28"/>
        </w:rPr>
        <w:t>50/2024/QĐ-UBND ngày 11 tháng 10 năm 2024 của UBND tỉnh ban hành quy định đơn giá bồi thường thiệt hại về cây trồng, vật nuôi và hỗ trợ di dời vật nuôi khi nhà nước thu hồi đất trên địa bàn tỉnh Lai Châu</w:t>
      </w:r>
      <w:r>
        <w:rPr>
          <w:rFonts w:eastAsia="Times New Roman" w:cs="Times New Roman"/>
          <w:noProof/>
          <w:szCs w:val="28"/>
        </w:rPr>
        <w:t xml:space="preserve"> bằng Phụ lục </w:t>
      </w:r>
      <w:r w:rsidR="00BA5D1C">
        <w:rPr>
          <w:rFonts w:eastAsia="Times New Roman" w:cs="Times New Roman"/>
          <w:noProof/>
          <w:szCs w:val="28"/>
        </w:rPr>
        <w:t xml:space="preserve">V, VI, VII </w:t>
      </w:r>
      <w:r>
        <w:rPr>
          <w:rFonts w:eastAsia="Times New Roman" w:cs="Times New Roman"/>
          <w:noProof/>
          <w:szCs w:val="28"/>
        </w:rPr>
        <w:t xml:space="preserve">ban hành </w:t>
      </w:r>
      <w:r>
        <w:rPr>
          <w:rFonts w:cs="Times New Roman"/>
          <w:color w:val="000000"/>
          <w:szCs w:val="28"/>
          <w:shd w:val="clear" w:color="auto" w:fill="FFFFFF"/>
        </w:rPr>
        <w:t xml:space="preserve">kèm theo </w:t>
      </w:r>
      <w:r w:rsidRPr="004C2180">
        <w:rPr>
          <w:rFonts w:cs="Times New Roman"/>
          <w:color w:val="000000"/>
          <w:szCs w:val="28"/>
          <w:shd w:val="clear" w:color="auto" w:fill="FFFFFF"/>
        </w:rPr>
        <w:t>Quyết định này</w:t>
      </w:r>
      <w:r>
        <w:rPr>
          <w:rFonts w:cs="Times New Roman"/>
          <w:color w:val="000000"/>
          <w:szCs w:val="28"/>
          <w:shd w:val="clear" w:color="auto" w:fill="FFFFFF"/>
        </w:rPr>
        <w:t>.</w:t>
      </w:r>
    </w:p>
    <w:p w:rsidR="00CA6B63" w:rsidRDefault="00CA6B63" w:rsidP="00A17603">
      <w:pPr>
        <w:spacing w:before="120" w:after="0"/>
        <w:ind w:firstLine="567"/>
        <w:jc w:val="both"/>
        <w:rPr>
          <w:rFonts w:cs="Times New Roman"/>
          <w:color w:val="000000"/>
          <w:szCs w:val="28"/>
          <w:shd w:val="clear" w:color="auto" w:fill="FFFFFF"/>
        </w:rPr>
      </w:pPr>
      <w:r w:rsidRPr="00A17603">
        <w:rPr>
          <w:rFonts w:cs="Times New Roman"/>
          <w:b/>
          <w:i/>
          <w:color w:val="000000"/>
          <w:szCs w:val="28"/>
          <w:shd w:val="clear" w:color="auto" w:fill="FFFFFF"/>
        </w:rPr>
        <w:t>Lý do:</w:t>
      </w:r>
    </w:p>
    <w:p w:rsidR="00A17603" w:rsidRPr="00DA3D33" w:rsidRDefault="00A17603" w:rsidP="00A17603">
      <w:pPr>
        <w:spacing w:before="120" w:after="0"/>
        <w:ind w:firstLine="567"/>
        <w:jc w:val="both"/>
        <w:rPr>
          <w:rFonts w:eastAsia="Times New Roman" w:cs="Times New Roman"/>
          <w:noProof/>
          <w:spacing w:val="-2"/>
          <w:szCs w:val="28"/>
        </w:rPr>
      </w:pPr>
      <w:r>
        <w:rPr>
          <w:rFonts w:cs="Times New Roman"/>
          <w:color w:val="000000"/>
          <w:spacing w:val="-2"/>
          <w:szCs w:val="28"/>
          <w:shd w:val="clear" w:color="auto" w:fill="FFFFFF"/>
        </w:rPr>
        <w:t xml:space="preserve">3. </w:t>
      </w:r>
      <w:r w:rsidRPr="00DA3D33">
        <w:rPr>
          <w:rFonts w:cs="Times New Roman"/>
          <w:color w:val="000000"/>
          <w:spacing w:val="-2"/>
          <w:szCs w:val="28"/>
          <w:shd w:val="clear" w:color="auto" w:fill="FFFFFF"/>
        </w:rPr>
        <w:t xml:space="preserve">Sửa đổi, bổ sung đơn giá bồi thường đối với vật nuôi là thủy sản tại Phụ lục III kèm theo Quyết định số </w:t>
      </w:r>
      <w:r w:rsidRPr="00DA3D33">
        <w:rPr>
          <w:rFonts w:eastAsia="Times New Roman" w:cs="Times New Roman"/>
          <w:noProof/>
          <w:spacing w:val="-2"/>
          <w:szCs w:val="28"/>
        </w:rPr>
        <w:t>50/2024/QĐ-UBND ngày 11 tháng 10 năm 2024 của UBND tỉnh ban hành quy định đơn giá bồi thường thiệt hại về cây trồng, vật nuôi và hỗ trợ di dời vật nuôi khi nhà nước thu hồi đất trên địa bàn tỉnh Lai Châu.</w:t>
      </w:r>
    </w:p>
    <w:p w:rsidR="00A17603" w:rsidRDefault="00A17603" w:rsidP="00A17603">
      <w:pPr>
        <w:spacing w:before="120" w:after="0"/>
        <w:ind w:firstLine="567"/>
        <w:jc w:val="both"/>
        <w:rPr>
          <w:rFonts w:eastAsia="Times New Roman" w:cs="Times New Roman"/>
          <w:noProof/>
          <w:spacing w:val="-4"/>
          <w:szCs w:val="28"/>
        </w:rPr>
      </w:pPr>
      <w:r>
        <w:rPr>
          <w:rFonts w:eastAsia="Times New Roman" w:cs="Times New Roman"/>
          <w:noProof/>
          <w:szCs w:val="28"/>
        </w:rPr>
        <w:lastRenderedPageBreak/>
        <w:t>a)</w:t>
      </w:r>
      <w:r w:rsidRPr="00DA3D33">
        <w:rPr>
          <w:rFonts w:eastAsia="Times New Roman" w:cs="Times New Roman"/>
          <w:noProof/>
          <w:spacing w:val="-4"/>
          <w:szCs w:val="28"/>
        </w:rPr>
        <w:t xml:space="preserve"> </w:t>
      </w:r>
      <w:r>
        <w:rPr>
          <w:rFonts w:eastAsia="Times New Roman" w:cs="Times New Roman"/>
          <w:noProof/>
          <w:spacing w:val="-4"/>
          <w:szCs w:val="28"/>
        </w:rPr>
        <w:t>Sửa đổi Khoản 9 mục I, Phụ lục III.</w:t>
      </w:r>
    </w:p>
    <w:p w:rsidR="00A17603" w:rsidRPr="00DA3D33" w:rsidRDefault="00A17603" w:rsidP="00A17603">
      <w:pPr>
        <w:spacing w:before="120" w:after="0"/>
        <w:ind w:firstLine="567"/>
        <w:jc w:val="both"/>
        <w:rPr>
          <w:rFonts w:eastAsia="Times New Roman" w:cs="Times New Roman"/>
          <w:noProof/>
          <w:spacing w:val="-4"/>
          <w:szCs w:val="28"/>
        </w:rPr>
      </w:pPr>
      <w:r>
        <w:rPr>
          <w:rFonts w:eastAsia="Times New Roman" w:cs="Times New Roman"/>
          <w:noProof/>
          <w:spacing w:val="-4"/>
          <w:szCs w:val="28"/>
        </w:rPr>
        <w:t xml:space="preserve">b) Bổ sung </w:t>
      </w:r>
      <w:r w:rsidRPr="00DA3D33">
        <w:rPr>
          <w:rFonts w:eastAsia="Times New Roman" w:cs="Times New Roman"/>
          <w:noProof/>
          <w:spacing w:val="-4"/>
          <w:szCs w:val="28"/>
        </w:rPr>
        <w:t xml:space="preserve">Khoản </w:t>
      </w:r>
      <w:r>
        <w:rPr>
          <w:rFonts w:eastAsia="Times New Roman" w:cs="Times New Roman"/>
          <w:noProof/>
          <w:spacing w:val="-4"/>
          <w:szCs w:val="28"/>
        </w:rPr>
        <w:t>10; 11; 12; 13; 14; 15; 16; 17; 18</w:t>
      </w:r>
      <w:r w:rsidRPr="00DA3D33">
        <w:rPr>
          <w:rFonts w:eastAsia="Times New Roman" w:cs="Times New Roman"/>
          <w:noProof/>
          <w:spacing w:val="-4"/>
          <w:szCs w:val="28"/>
        </w:rPr>
        <w:t xml:space="preserve"> vào sau Khoản </w:t>
      </w:r>
      <w:r>
        <w:rPr>
          <w:rFonts w:eastAsia="Times New Roman" w:cs="Times New Roman"/>
          <w:noProof/>
          <w:spacing w:val="-4"/>
          <w:szCs w:val="28"/>
        </w:rPr>
        <w:t>9</w:t>
      </w:r>
      <w:r w:rsidRPr="00DA3D33">
        <w:rPr>
          <w:rFonts w:eastAsia="Times New Roman" w:cs="Times New Roman"/>
          <w:noProof/>
          <w:spacing w:val="-4"/>
          <w:szCs w:val="28"/>
        </w:rPr>
        <w:t>, Mục I, Phụ lục III.</w:t>
      </w:r>
    </w:p>
    <w:p w:rsidR="00322138" w:rsidRPr="007A76BF" w:rsidRDefault="00CA6B63" w:rsidP="00322138">
      <w:pPr>
        <w:spacing w:before="120" w:after="0"/>
        <w:ind w:firstLine="567"/>
        <w:jc w:val="both"/>
        <w:rPr>
          <w:color w:val="FF0000"/>
        </w:rPr>
      </w:pPr>
      <w:r w:rsidRPr="00A17603">
        <w:rPr>
          <w:rFonts w:cs="Times New Roman"/>
          <w:b/>
          <w:i/>
          <w:color w:val="000000"/>
          <w:szCs w:val="28"/>
          <w:shd w:val="clear" w:color="auto" w:fill="FFFFFF"/>
        </w:rPr>
        <w:t>Lý do:</w:t>
      </w:r>
      <w:r w:rsidR="008057EB" w:rsidRPr="008057EB">
        <w:rPr>
          <w:i/>
        </w:rPr>
        <w:t xml:space="preserve"> </w:t>
      </w:r>
      <w:r w:rsidR="00322138" w:rsidRPr="00D958D7">
        <w:rPr>
          <w:i/>
        </w:rPr>
        <w:t>Sửa đổi, bổ sung thêm mức bồi thường các đối tượng vật nuôi là thủy sản nhằm đáp ứng yêu cầu thực tiễn, tháo gỡ khó khăn, vướng mắc trong quá trình triển khai thực hiện</w:t>
      </w:r>
      <w:r w:rsidR="00322138" w:rsidRPr="007A76BF">
        <w:rPr>
          <w:i/>
          <w:color w:val="FF0000"/>
        </w:rPr>
        <w:t>.</w:t>
      </w:r>
    </w:p>
    <w:bookmarkEnd w:id="1"/>
    <w:p w:rsidR="008B47E9" w:rsidRDefault="008B47E9" w:rsidP="008B47E9">
      <w:pPr>
        <w:spacing w:before="120" w:after="0"/>
        <w:ind w:firstLine="567"/>
        <w:jc w:val="both"/>
        <w:rPr>
          <w:rFonts w:cs="Times New Roman"/>
          <w:b/>
          <w:bCs/>
          <w:szCs w:val="28"/>
          <w:shd w:val="clear" w:color="auto" w:fill="FFFFFF"/>
        </w:rPr>
      </w:pPr>
      <w:r w:rsidRPr="00E113F6">
        <w:rPr>
          <w:rFonts w:cs="Times New Roman"/>
          <w:b/>
          <w:bCs/>
          <w:szCs w:val="28"/>
          <w:shd w:val="clear" w:color="auto" w:fill="FFFFFF"/>
        </w:rPr>
        <w:t>V. DỰ KIẾN NGUỒN LỰC, ĐIỀU KIỆN BẢO ĐẢM CHO VIỆC THI HÀNH VĂN BẢN</w:t>
      </w:r>
      <w:r w:rsidRPr="00274D7F">
        <w:rPr>
          <w:rFonts w:cs="Times New Roman"/>
          <w:b/>
          <w:bCs/>
          <w:szCs w:val="28"/>
          <w:shd w:val="clear" w:color="auto" w:fill="FFFFFF"/>
        </w:rPr>
        <w:t xml:space="preserve"> </w:t>
      </w:r>
    </w:p>
    <w:p w:rsidR="008B47E9" w:rsidRPr="00321B4F" w:rsidRDefault="008B47E9" w:rsidP="00321B4F">
      <w:pPr>
        <w:pStyle w:val="Default"/>
        <w:spacing w:before="120" w:after="0" w:line="276" w:lineRule="auto"/>
        <w:rPr>
          <w:rFonts w:cs="Times New Roman"/>
          <w:iCs/>
          <w:lang w:val="it-IT"/>
        </w:rPr>
      </w:pPr>
      <w:r w:rsidRPr="00E113F6">
        <w:rPr>
          <w:rFonts w:cs="Times New Roman"/>
          <w:iCs/>
          <w:lang w:val="it-IT"/>
        </w:rPr>
        <w:t xml:space="preserve">Trên đây là </w:t>
      </w:r>
      <w:r>
        <w:rPr>
          <w:rFonts w:cs="Times New Roman"/>
          <w:iCs/>
          <w:lang w:val="it-IT"/>
        </w:rPr>
        <w:t xml:space="preserve">nội dung </w:t>
      </w:r>
      <w:r w:rsidRPr="00E113F6">
        <w:rPr>
          <w:rFonts w:cs="Times New Roman"/>
          <w:iCs/>
          <w:lang w:val="it-IT"/>
        </w:rPr>
        <w:t xml:space="preserve">Tờ trình về dự thảo Quyết định </w:t>
      </w:r>
      <w:r>
        <w:rPr>
          <w:rFonts w:cs="Times New Roman"/>
          <w:iCs/>
          <w:lang w:val="it-IT"/>
        </w:rPr>
        <w:t>s</w:t>
      </w:r>
      <w:r w:rsidRPr="00E113F6">
        <w:rPr>
          <w:rFonts w:cs="Times New Roman"/>
          <w:iCs/>
          <w:lang w:val="it-IT"/>
        </w:rPr>
        <w:t>ửa đổi</w:t>
      </w:r>
      <w:r>
        <w:rPr>
          <w:rFonts w:cs="Times New Roman"/>
          <w:iCs/>
          <w:lang w:val="it-IT"/>
        </w:rPr>
        <w:t xml:space="preserve"> </w:t>
      </w:r>
      <w:r w:rsidRPr="00E113F6">
        <w:rPr>
          <w:rFonts w:cs="Times New Roman"/>
          <w:iCs/>
          <w:lang w:val="it-IT"/>
        </w:rPr>
        <w:t xml:space="preserve">bổ sung một số điều </w:t>
      </w:r>
      <w:r w:rsidR="00321B4F" w:rsidRPr="00321B4F">
        <w:rPr>
          <w:spacing w:val="-4"/>
        </w:rPr>
        <w:t>của Quyết định: số 49/2024/QĐ-UBND ngày 09/10/2024;</w:t>
      </w:r>
      <w:r w:rsidR="00321B4F" w:rsidRPr="00321B4F">
        <w:rPr>
          <w:rFonts w:eastAsia="Times New Roman" w:cs="Times New Roman"/>
          <w:noProof/>
        </w:rPr>
        <w:t xml:space="preserve"> số 78/2025/QĐ-UBND ngày 23/10/2025 của UBND tỉnh quy định định mức kinh tế - kỹ thuật, tiêu chuẩn giống cây trồng, vật nuôi, thủy sản trên địa bàn tỉnh Lai Châu; số</w:t>
      </w:r>
      <w:r w:rsidR="00321B4F" w:rsidRPr="00321B4F">
        <w:rPr>
          <w:rFonts w:eastAsia="Times New Roman" w:cs="Times New Roman"/>
          <w:i/>
          <w:noProof/>
        </w:rPr>
        <w:t xml:space="preserve"> </w:t>
      </w:r>
      <w:r w:rsidR="00321B4F" w:rsidRPr="00321B4F">
        <w:rPr>
          <w:rFonts w:eastAsia="Times New Roman" w:cs="Times New Roman"/>
          <w:noProof/>
        </w:rPr>
        <w:t>50/2024/QĐ-UBND ngày 11/10/2024 của UBND tỉnh ban hành quy định đơn giá bồi thường thiệt hại về cây trồng, vật nuôi và hỗ trợ di dời vật nuôi khi nhà nước thu hồi đất trên địa bàn tỉnh Lai Châu</w:t>
      </w:r>
      <w:r>
        <w:rPr>
          <w:rFonts w:cs="Times New Roman"/>
          <w:iCs/>
          <w:lang w:val="it-IT"/>
        </w:rPr>
        <w:t xml:space="preserve">. </w:t>
      </w:r>
      <w:r>
        <w:rPr>
          <w:rFonts w:cs="Times New Roman"/>
          <w:iCs/>
          <w:spacing w:val="-6"/>
          <w:lang w:val="it-IT"/>
        </w:rPr>
        <w:t>Sở Nông nghiệp và Môi trường</w:t>
      </w:r>
      <w:r w:rsidRPr="00E113F6">
        <w:rPr>
          <w:rFonts w:cs="Times New Roman"/>
          <w:iCs/>
          <w:spacing w:val="-6"/>
          <w:lang w:val="it-IT"/>
        </w:rPr>
        <w:t xml:space="preserve"> kính trình </w:t>
      </w:r>
      <w:r>
        <w:rPr>
          <w:rFonts w:cs="Times New Roman"/>
          <w:iCs/>
          <w:spacing w:val="-6"/>
          <w:lang w:val="it-IT"/>
        </w:rPr>
        <w:t>UBND tỉnh</w:t>
      </w:r>
      <w:r w:rsidRPr="00E113F6">
        <w:rPr>
          <w:rFonts w:cs="Times New Roman"/>
          <w:iCs/>
          <w:spacing w:val="-6"/>
          <w:lang w:val="it-IT"/>
        </w:rPr>
        <w:t xml:space="preserve"> xem xét, quyết</w:t>
      </w:r>
      <w:r w:rsidRPr="00DF3F2F">
        <w:rPr>
          <w:rFonts w:cs="Times New Roman"/>
          <w:spacing w:val="-6"/>
          <w:lang w:val="it-IT"/>
        </w:rPr>
        <w:t xml:space="preserve"> định.</w:t>
      </w:r>
    </w:p>
    <w:p w:rsidR="008B47E9" w:rsidRPr="00E113F6" w:rsidRDefault="008B47E9" w:rsidP="00321B4F">
      <w:pPr>
        <w:shd w:val="clear" w:color="auto" w:fill="FFFFFF"/>
        <w:spacing w:before="120" w:after="0"/>
        <w:ind w:firstLine="567"/>
        <w:jc w:val="both"/>
        <w:rPr>
          <w:rFonts w:cs="Times New Roman"/>
          <w:i/>
          <w:spacing w:val="-6"/>
          <w:szCs w:val="28"/>
          <w:lang w:val="it-IT"/>
        </w:rPr>
      </w:pPr>
      <w:r w:rsidRPr="00E113F6">
        <w:rPr>
          <w:rFonts w:cs="Times New Roman"/>
          <w:i/>
          <w:spacing w:val="-6"/>
          <w:szCs w:val="28"/>
          <w:lang w:val="it-IT"/>
        </w:rPr>
        <w:t>(</w:t>
      </w:r>
      <w:r>
        <w:rPr>
          <w:rFonts w:cs="Times New Roman"/>
          <w:i/>
          <w:spacing w:val="-6"/>
          <w:szCs w:val="28"/>
          <w:lang w:val="it-IT"/>
        </w:rPr>
        <w:t>Tài liệu g</w:t>
      </w:r>
      <w:r w:rsidRPr="00E113F6">
        <w:rPr>
          <w:rFonts w:cs="Times New Roman"/>
          <w:i/>
          <w:spacing w:val="-6"/>
          <w:szCs w:val="28"/>
          <w:lang w:val="it-IT"/>
        </w:rPr>
        <w:t xml:space="preserve">ửi kèm theo: (1) </w:t>
      </w:r>
      <w:r w:rsidRPr="00E113F6">
        <w:rPr>
          <w:rFonts w:eastAsia="Times New Roman" w:cs="Times New Roman"/>
          <w:i/>
          <w:szCs w:val="28"/>
        </w:rPr>
        <w:t>Dự thảo Quyết định</w:t>
      </w:r>
      <w:r w:rsidRPr="00E113F6">
        <w:rPr>
          <w:rFonts w:cs="Times New Roman"/>
          <w:i/>
          <w:spacing w:val="-6"/>
          <w:szCs w:val="28"/>
          <w:lang w:val="it-IT"/>
        </w:rPr>
        <w:t xml:space="preserve">; (2) </w:t>
      </w:r>
      <w:r w:rsidRPr="00E113F6">
        <w:rPr>
          <w:i/>
          <w:szCs w:val="28"/>
        </w:rPr>
        <w:t xml:space="preserve">Bản tổng hợp ý kiến tiếp thu, giải trình ý kiến góp ý; (3) </w:t>
      </w:r>
      <w:r w:rsidRPr="00E113F6">
        <w:rPr>
          <w:rFonts w:eastAsia="Times New Roman" w:cs="Times New Roman"/>
          <w:i/>
          <w:szCs w:val="28"/>
        </w:rPr>
        <w:t>Bản so sánh, thuyết minh nội dung dự thảo Quyết định</w:t>
      </w:r>
      <w:r w:rsidRPr="00E113F6">
        <w:rPr>
          <w:i/>
          <w:szCs w:val="28"/>
        </w:rPr>
        <w:t xml:space="preserve">; (4) </w:t>
      </w:r>
      <w:r w:rsidRPr="00E113F6">
        <w:rPr>
          <w:rFonts w:eastAsia="Times New Roman" w:cs="Times New Roman"/>
          <w:i/>
          <w:szCs w:val="28"/>
        </w:rPr>
        <w:t>Báo cáo thẩm định của Sở Tư pháp; (5) Báo cáo tiếp thu, giải trình đối với ý kiến thẩm định của Sở Tư pháp).</w:t>
      </w:r>
      <w:bookmarkStart w:id="4" w:name="_GoBack"/>
      <w:bookmarkEnd w:id="4"/>
    </w:p>
    <w:tbl>
      <w:tblPr>
        <w:tblStyle w:val="TableGrid"/>
        <w:tblW w:w="93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91"/>
      </w:tblGrid>
      <w:tr w:rsidR="008B47E9" w:rsidRPr="00F52E1B" w:rsidTr="0041052E">
        <w:trPr>
          <w:trHeight w:val="2238"/>
          <w:jc w:val="center"/>
        </w:trPr>
        <w:tc>
          <w:tcPr>
            <w:tcW w:w="4961" w:type="dxa"/>
          </w:tcPr>
          <w:p w:rsidR="008B47E9" w:rsidRPr="00A417B7" w:rsidRDefault="008B47E9" w:rsidP="0041052E">
            <w:pPr>
              <w:rPr>
                <w:rFonts w:eastAsia="Times New Roman"/>
                <w:b/>
                <w:i/>
                <w:sz w:val="24"/>
                <w:szCs w:val="28"/>
              </w:rPr>
            </w:pPr>
            <w:r w:rsidRPr="00A417B7">
              <w:rPr>
                <w:rFonts w:eastAsia="Times New Roman"/>
                <w:b/>
                <w:i/>
                <w:sz w:val="24"/>
                <w:szCs w:val="28"/>
              </w:rPr>
              <w:t>Nơi nhận:</w:t>
            </w:r>
          </w:p>
          <w:p w:rsidR="008B47E9" w:rsidRPr="00A417B7" w:rsidRDefault="008B47E9" w:rsidP="0041052E">
            <w:pPr>
              <w:rPr>
                <w:rFonts w:eastAsia="Times New Roman"/>
                <w:sz w:val="22"/>
                <w:szCs w:val="28"/>
              </w:rPr>
            </w:pPr>
            <w:r w:rsidRPr="00A417B7">
              <w:rPr>
                <w:rFonts w:eastAsia="Times New Roman"/>
                <w:sz w:val="22"/>
                <w:szCs w:val="28"/>
              </w:rPr>
              <w:t>- Như trên;</w:t>
            </w:r>
          </w:p>
          <w:p w:rsidR="008B47E9" w:rsidRPr="00A417B7" w:rsidRDefault="008B47E9" w:rsidP="0041052E">
            <w:pPr>
              <w:rPr>
                <w:rFonts w:eastAsia="Times New Roman"/>
                <w:sz w:val="22"/>
                <w:szCs w:val="28"/>
              </w:rPr>
            </w:pPr>
            <w:r w:rsidRPr="00A417B7">
              <w:rPr>
                <w:rFonts w:eastAsia="Times New Roman"/>
                <w:sz w:val="22"/>
                <w:szCs w:val="28"/>
              </w:rPr>
              <w:t>- Các Đ/c Phó Giám đốc sở;</w:t>
            </w:r>
          </w:p>
          <w:p w:rsidR="008B47E9" w:rsidRPr="00A417B7" w:rsidRDefault="008B47E9" w:rsidP="0041052E">
            <w:pPr>
              <w:rPr>
                <w:rFonts w:eastAsia="Times New Roman"/>
                <w:sz w:val="22"/>
                <w:szCs w:val="28"/>
              </w:rPr>
            </w:pPr>
            <w:r w:rsidRPr="00A417B7">
              <w:rPr>
                <w:rFonts w:eastAsia="Times New Roman"/>
                <w:sz w:val="22"/>
                <w:szCs w:val="28"/>
              </w:rPr>
              <w:t>- Sở Tư pháp;</w:t>
            </w:r>
          </w:p>
          <w:p w:rsidR="008B47E9" w:rsidRPr="00A417B7" w:rsidRDefault="008B47E9" w:rsidP="0041052E">
            <w:pPr>
              <w:rPr>
                <w:rFonts w:eastAsia="Times New Roman"/>
                <w:szCs w:val="28"/>
              </w:rPr>
            </w:pPr>
            <w:r w:rsidRPr="00A417B7">
              <w:rPr>
                <w:rFonts w:eastAsia="Times New Roman"/>
                <w:sz w:val="22"/>
                <w:szCs w:val="28"/>
              </w:rPr>
              <w:t>- Lưu: VT, KL.</w:t>
            </w:r>
          </w:p>
        </w:tc>
        <w:tc>
          <w:tcPr>
            <w:tcW w:w="4391" w:type="dxa"/>
          </w:tcPr>
          <w:p w:rsidR="008B47E9" w:rsidRPr="00A417B7" w:rsidRDefault="008B47E9" w:rsidP="0041052E">
            <w:pPr>
              <w:jc w:val="center"/>
              <w:rPr>
                <w:rFonts w:eastAsia="Times New Roman"/>
                <w:b/>
                <w:szCs w:val="28"/>
              </w:rPr>
            </w:pPr>
            <w:r w:rsidRPr="00A417B7">
              <w:rPr>
                <w:rFonts w:eastAsia="Times New Roman"/>
                <w:b/>
                <w:szCs w:val="28"/>
              </w:rPr>
              <w:t>GIÁM ĐỐC</w:t>
            </w:r>
          </w:p>
          <w:p w:rsidR="008B47E9" w:rsidRPr="00A417B7" w:rsidRDefault="008B47E9" w:rsidP="0041052E">
            <w:pPr>
              <w:jc w:val="center"/>
              <w:rPr>
                <w:rFonts w:eastAsia="Times New Roman"/>
                <w:b/>
                <w:szCs w:val="28"/>
              </w:rPr>
            </w:pPr>
          </w:p>
          <w:p w:rsidR="008B47E9" w:rsidRPr="00A417B7" w:rsidRDefault="008B47E9" w:rsidP="0041052E">
            <w:pPr>
              <w:jc w:val="center"/>
              <w:rPr>
                <w:rFonts w:eastAsia="Times New Roman"/>
                <w:b/>
                <w:szCs w:val="28"/>
              </w:rPr>
            </w:pPr>
          </w:p>
          <w:p w:rsidR="008B47E9" w:rsidRDefault="008B47E9" w:rsidP="0041052E">
            <w:pPr>
              <w:jc w:val="center"/>
              <w:rPr>
                <w:rFonts w:eastAsia="Times New Roman"/>
                <w:b/>
                <w:szCs w:val="28"/>
              </w:rPr>
            </w:pPr>
          </w:p>
          <w:p w:rsidR="008B47E9" w:rsidRPr="00A417B7" w:rsidRDefault="008B47E9" w:rsidP="0041052E">
            <w:pPr>
              <w:jc w:val="center"/>
              <w:rPr>
                <w:rFonts w:eastAsia="Times New Roman"/>
                <w:b/>
                <w:szCs w:val="28"/>
              </w:rPr>
            </w:pPr>
          </w:p>
          <w:p w:rsidR="008B47E9" w:rsidRPr="00F52E1B" w:rsidRDefault="008B47E9" w:rsidP="0041052E">
            <w:pPr>
              <w:spacing w:before="360"/>
              <w:jc w:val="center"/>
              <w:rPr>
                <w:rFonts w:eastAsia="Times New Roman"/>
                <w:b/>
                <w:szCs w:val="28"/>
              </w:rPr>
            </w:pPr>
            <w:r w:rsidRPr="00A417B7">
              <w:rPr>
                <w:rFonts w:eastAsia="Times New Roman"/>
                <w:b/>
                <w:szCs w:val="28"/>
              </w:rPr>
              <w:t xml:space="preserve">  Bùi Huy Phương</w:t>
            </w:r>
          </w:p>
        </w:tc>
      </w:tr>
    </w:tbl>
    <w:p w:rsidR="008B47E9" w:rsidRPr="00F52E1B" w:rsidRDefault="008B47E9" w:rsidP="008B47E9">
      <w:pPr>
        <w:tabs>
          <w:tab w:val="left" w:pos="1620"/>
        </w:tabs>
      </w:pPr>
    </w:p>
    <w:p w:rsidR="00BA5CA9" w:rsidRDefault="00BA5CA9"/>
    <w:sectPr w:rsidR="00BA5CA9" w:rsidSect="00612BB0">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69" w:rsidRDefault="00CE7A69">
      <w:pPr>
        <w:spacing w:after="0" w:line="240" w:lineRule="auto"/>
      </w:pPr>
      <w:r>
        <w:separator/>
      </w:r>
    </w:p>
  </w:endnote>
  <w:endnote w:type="continuationSeparator" w:id="0">
    <w:p w:rsidR="00CE7A69" w:rsidRDefault="00CE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69" w:rsidRDefault="00CE7A69">
      <w:pPr>
        <w:spacing w:after="0" w:line="240" w:lineRule="auto"/>
      </w:pPr>
      <w:r>
        <w:separator/>
      </w:r>
    </w:p>
  </w:footnote>
  <w:footnote w:type="continuationSeparator" w:id="0">
    <w:p w:rsidR="00CE7A69" w:rsidRDefault="00CE7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06608"/>
      <w:docPartObj>
        <w:docPartGallery w:val="Page Numbers (Top of Page)"/>
        <w:docPartUnique/>
      </w:docPartObj>
    </w:sdtPr>
    <w:sdtEndPr>
      <w:rPr>
        <w:noProof/>
      </w:rPr>
    </w:sdtEndPr>
    <w:sdtContent>
      <w:p w:rsidR="003E7EC9" w:rsidRDefault="00DF1EFF" w:rsidP="00D42EC7">
        <w:pPr>
          <w:pStyle w:val="Header"/>
          <w:jc w:val="center"/>
        </w:pPr>
        <w:r>
          <w:fldChar w:fldCharType="begin"/>
        </w:r>
        <w:r>
          <w:instrText xml:space="preserve"> PAGE   \* MERGEFORMAT </w:instrText>
        </w:r>
        <w:r>
          <w:fldChar w:fldCharType="separate"/>
        </w:r>
        <w:r w:rsidR="001E0F34">
          <w:rPr>
            <w:noProof/>
          </w:rPr>
          <w:t>10</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E9"/>
    <w:rsid w:val="00027280"/>
    <w:rsid w:val="00035D70"/>
    <w:rsid w:val="00054BFC"/>
    <w:rsid w:val="00076AC9"/>
    <w:rsid w:val="00081BD1"/>
    <w:rsid w:val="00096EED"/>
    <w:rsid w:val="000A42B4"/>
    <w:rsid w:val="000A67AF"/>
    <w:rsid w:val="000E4415"/>
    <w:rsid w:val="00112CBC"/>
    <w:rsid w:val="0011534A"/>
    <w:rsid w:val="0011579F"/>
    <w:rsid w:val="00121A88"/>
    <w:rsid w:val="00130518"/>
    <w:rsid w:val="00197AA7"/>
    <w:rsid w:val="001C3FCB"/>
    <w:rsid w:val="001C4223"/>
    <w:rsid w:val="001D0597"/>
    <w:rsid w:val="001E0F34"/>
    <w:rsid w:val="001E5C81"/>
    <w:rsid w:val="002039BE"/>
    <w:rsid w:val="00224716"/>
    <w:rsid w:val="00232D7C"/>
    <w:rsid w:val="0025500F"/>
    <w:rsid w:val="00270087"/>
    <w:rsid w:val="0027130F"/>
    <w:rsid w:val="002A651A"/>
    <w:rsid w:val="002B12E8"/>
    <w:rsid w:val="002B6F29"/>
    <w:rsid w:val="002E42BD"/>
    <w:rsid w:val="00321B4F"/>
    <w:rsid w:val="00322138"/>
    <w:rsid w:val="00343DA7"/>
    <w:rsid w:val="00371CB2"/>
    <w:rsid w:val="0039508A"/>
    <w:rsid w:val="003A2F77"/>
    <w:rsid w:val="003A7074"/>
    <w:rsid w:val="003A73C0"/>
    <w:rsid w:val="003C2590"/>
    <w:rsid w:val="003C3518"/>
    <w:rsid w:val="00400BC8"/>
    <w:rsid w:val="00451C14"/>
    <w:rsid w:val="00490671"/>
    <w:rsid w:val="004914B4"/>
    <w:rsid w:val="004D65F1"/>
    <w:rsid w:val="005113AE"/>
    <w:rsid w:val="00531653"/>
    <w:rsid w:val="00564B7E"/>
    <w:rsid w:val="00574C2D"/>
    <w:rsid w:val="0058053E"/>
    <w:rsid w:val="005833B6"/>
    <w:rsid w:val="005846F1"/>
    <w:rsid w:val="00592381"/>
    <w:rsid w:val="00594FDA"/>
    <w:rsid w:val="00596BF0"/>
    <w:rsid w:val="005D2D8E"/>
    <w:rsid w:val="005E160E"/>
    <w:rsid w:val="005F2A40"/>
    <w:rsid w:val="00600AFE"/>
    <w:rsid w:val="00605618"/>
    <w:rsid w:val="0061354C"/>
    <w:rsid w:val="006279E8"/>
    <w:rsid w:val="006477A5"/>
    <w:rsid w:val="0065220C"/>
    <w:rsid w:val="0066553C"/>
    <w:rsid w:val="006E0259"/>
    <w:rsid w:val="00710A34"/>
    <w:rsid w:val="00710CC2"/>
    <w:rsid w:val="0072617B"/>
    <w:rsid w:val="007467B0"/>
    <w:rsid w:val="00770D06"/>
    <w:rsid w:val="007A7AE5"/>
    <w:rsid w:val="007C04D8"/>
    <w:rsid w:val="007D71C9"/>
    <w:rsid w:val="007F0EBE"/>
    <w:rsid w:val="00800A01"/>
    <w:rsid w:val="008057EB"/>
    <w:rsid w:val="00863045"/>
    <w:rsid w:val="00882299"/>
    <w:rsid w:val="008B47E9"/>
    <w:rsid w:val="008C326C"/>
    <w:rsid w:val="008E440C"/>
    <w:rsid w:val="00905D1B"/>
    <w:rsid w:val="00985A79"/>
    <w:rsid w:val="009A011F"/>
    <w:rsid w:val="009D1178"/>
    <w:rsid w:val="009D4C5F"/>
    <w:rsid w:val="009E0EFB"/>
    <w:rsid w:val="009E4407"/>
    <w:rsid w:val="009F0188"/>
    <w:rsid w:val="00A048F7"/>
    <w:rsid w:val="00A17603"/>
    <w:rsid w:val="00A41B53"/>
    <w:rsid w:val="00A71726"/>
    <w:rsid w:val="00A84083"/>
    <w:rsid w:val="00AA21F1"/>
    <w:rsid w:val="00AA61AD"/>
    <w:rsid w:val="00AB3756"/>
    <w:rsid w:val="00AB682D"/>
    <w:rsid w:val="00AC2C44"/>
    <w:rsid w:val="00AC49AB"/>
    <w:rsid w:val="00AE52E7"/>
    <w:rsid w:val="00B06095"/>
    <w:rsid w:val="00B13239"/>
    <w:rsid w:val="00B62BAC"/>
    <w:rsid w:val="00B81915"/>
    <w:rsid w:val="00BA5CA9"/>
    <w:rsid w:val="00BA5D1C"/>
    <w:rsid w:val="00BB4F06"/>
    <w:rsid w:val="00BB7810"/>
    <w:rsid w:val="00BE6125"/>
    <w:rsid w:val="00C03BD3"/>
    <w:rsid w:val="00C11B98"/>
    <w:rsid w:val="00C64335"/>
    <w:rsid w:val="00C702BD"/>
    <w:rsid w:val="00C7349F"/>
    <w:rsid w:val="00C9609B"/>
    <w:rsid w:val="00CA6B63"/>
    <w:rsid w:val="00CC51D2"/>
    <w:rsid w:val="00CE1865"/>
    <w:rsid w:val="00CE7A69"/>
    <w:rsid w:val="00D055B4"/>
    <w:rsid w:val="00D44E17"/>
    <w:rsid w:val="00D4688F"/>
    <w:rsid w:val="00D958D7"/>
    <w:rsid w:val="00DB5B58"/>
    <w:rsid w:val="00DB68CA"/>
    <w:rsid w:val="00DC0A38"/>
    <w:rsid w:val="00DC26FE"/>
    <w:rsid w:val="00DD67A6"/>
    <w:rsid w:val="00DE3971"/>
    <w:rsid w:val="00DF1EFF"/>
    <w:rsid w:val="00DF6347"/>
    <w:rsid w:val="00E43234"/>
    <w:rsid w:val="00E520F8"/>
    <w:rsid w:val="00E5215C"/>
    <w:rsid w:val="00E640E6"/>
    <w:rsid w:val="00EE56C0"/>
    <w:rsid w:val="00F824DA"/>
    <w:rsid w:val="00F950EC"/>
    <w:rsid w:val="00FE22EC"/>
    <w:rsid w:val="00FE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E9"/>
  </w:style>
  <w:style w:type="character" w:customStyle="1" w:styleId="fontstyle01">
    <w:name w:val="fontstyle01"/>
    <w:basedOn w:val="DefaultParagraphFont"/>
    <w:rsid w:val="008B47E9"/>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rsid w:val="008B47E9"/>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rsid w:val="008B47E9"/>
    <w:rPr>
      <w:rFonts w:eastAsia="Times New Roman" w:cs="Times New Roman"/>
      <w:sz w:val="24"/>
      <w:szCs w:val="24"/>
    </w:rPr>
  </w:style>
  <w:style w:type="table" w:styleId="TableGrid">
    <w:name w:val="Table Grid"/>
    <w:basedOn w:val="TableNormal"/>
    <w:uiPriority w:val="59"/>
    <w:rsid w:val="008B47E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Spacing"/>
    <w:qFormat/>
    <w:rsid w:val="008B47E9"/>
    <w:pPr>
      <w:spacing w:after="120"/>
      <w:ind w:firstLine="567"/>
      <w:jc w:val="both"/>
    </w:pPr>
    <w:rPr>
      <w:kern w:val="2"/>
      <w:szCs w:val="28"/>
    </w:rPr>
  </w:style>
  <w:style w:type="paragraph" w:styleId="NoSpacing">
    <w:name w:val="No Spacing"/>
    <w:uiPriority w:val="1"/>
    <w:qFormat/>
    <w:rsid w:val="008B47E9"/>
    <w:pPr>
      <w:spacing w:after="0" w:line="240" w:lineRule="auto"/>
    </w:pPr>
  </w:style>
  <w:style w:type="paragraph" w:styleId="ListParagraph">
    <w:name w:val="List Paragraph"/>
    <w:basedOn w:val="Normal"/>
    <w:uiPriority w:val="34"/>
    <w:qFormat/>
    <w:rsid w:val="00DD67A6"/>
    <w:pPr>
      <w:ind w:left="720"/>
      <w:contextualSpacing/>
    </w:pPr>
  </w:style>
  <w:style w:type="character" w:styleId="Hyperlink">
    <w:name w:val="Hyperlink"/>
    <w:basedOn w:val="DefaultParagraphFont"/>
    <w:uiPriority w:val="99"/>
    <w:unhideWhenUsed/>
    <w:rsid w:val="00AA21F1"/>
    <w:rPr>
      <w:color w:val="0000FF" w:themeColor="hyperlink"/>
      <w:u w:val="singl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link w:val="FootnoteText"/>
    <w:qFormat/>
    <w:locked/>
    <w:rsid w:val="00985A79"/>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qFormat/>
    <w:rsid w:val="00985A79"/>
    <w:pPr>
      <w:spacing w:after="0" w:line="240" w:lineRule="auto"/>
    </w:pPr>
  </w:style>
  <w:style w:type="character" w:customStyle="1" w:styleId="FootnoteTextChar1">
    <w:name w:val="Footnote Text Char1"/>
    <w:basedOn w:val="DefaultParagraphFont"/>
    <w:uiPriority w:val="99"/>
    <w:semiHidden/>
    <w:rsid w:val="00985A7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7E9"/>
  </w:style>
  <w:style w:type="character" w:customStyle="1" w:styleId="fontstyle01">
    <w:name w:val="fontstyle01"/>
    <w:basedOn w:val="DefaultParagraphFont"/>
    <w:rsid w:val="008B47E9"/>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rsid w:val="008B47E9"/>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rsid w:val="008B47E9"/>
    <w:rPr>
      <w:rFonts w:eastAsia="Times New Roman" w:cs="Times New Roman"/>
      <w:sz w:val="24"/>
      <w:szCs w:val="24"/>
    </w:rPr>
  </w:style>
  <w:style w:type="table" w:styleId="TableGrid">
    <w:name w:val="Table Grid"/>
    <w:basedOn w:val="TableNormal"/>
    <w:uiPriority w:val="59"/>
    <w:rsid w:val="008B47E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Spacing"/>
    <w:qFormat/>
    <w:rsid w:val="008B47E9"/>
    <w:pPr>
      <w:spacing w:after="120"/>
      <w:ind w:firstLine="567"/>
      <w:jc w:val="both"/>
    </w:pPr>
    <w:rPr>
      <w:kern w:val="2"/>
      <w:szCs w:val="28"/>
    </w:rPr>
  </w:style>
  <w:style w:type="paragraph" w:styleId="NoSpacing">
    <w:name w:val="No Spacing"/>
    <w:uiPriority w:val="1"/>
    <w:qFormat/>
    <w:rsid w:val="008B47E9"/>
    <w:pPr>
      <w:spacing w:after="0" w:line="240" w:lineRule="auto"/>
    </w:pPr>
  </w:style>
  <w:style w:type="paragraph" w:styleId="ListParagraph">
    <w:name w:val="List Paragraph"/>
    <w:basedOn w:val="Normal"/>
    <w:uiPriority w:val="34"/>
    <w:qFormat/>
    <w:rsid w:val="00DD67A6"/>
    <w:pPr>
      <w:ind w:left="720"/>
      <w:contextualSpacing/>
    </w:pPr>
  </w:style>
  <w:style w:type="character" w:styleId="Hyperlink">
    <w:name w:val="Hyperlink"/>
    <w:basedOn w:val="DefaultParagraphFont"/>
    <w:uiPriority w:val="99"/>
    <w:unhideWhenUsed/>
    <w:rsid w:val="00AA21F1"/>
    <w:rPr>
      <w:color w:val="0000FF" w:themeColor="hyperlink"/>
      <w:u w:val="singl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link w:val="FootnoteText"/>
    <w:qFormat/>
    <w:locked/>
    <w:rsid w:val="00985A79"/>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qFormat/>
    <w:rsid w:val="00985A79"/>
    <w:pPr>
      <w:spacing w:after="0" w:line="240" w:lineRule="auto"/>
    </w:pPr>
  </w:style>
  <w:style w:type="character" w:customStyle="1" w:styleId="FootnoteTextChar1">
    <w:name w:val="Footnote Text Char1"/>
    <w:basedOn w:val="DefaultParagraphFont"/>
    <w:uiPriority w:val="99"/>
    <w:semiHidden/>
    <w:rsid w:val="00985A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4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nmt.laichau.gov.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10</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 LC</dc:creator>
  <cp:lastModifiedBy>Admin</cp:lastModifiedBy>
  <cp:revision>169</cp:revision>
  <dcterms:created xsi:type="dcterms:W3CDTF">2026-01-27T02:27:00Z</dcterms:created>
  <dcterms:modified xsi:type="dcterms:W3CDTF">2026-02-09T10:28:00Z</dcterms:modified>
</cp:coreProperties>
</file>