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23" w:type="dxa"/>
        <w:jc w:val="center"/>
        <w:tblBorders>
          <w:insideH w:val="single" w:sz="4" w:space="0" w:color="auto"/>
        </w:tblBorders>
        <w:tblLook w:val="01E0" w:firstRow="1" w:lastRow="1" w:firstColumn="1" w:lastColumn="1" w:noHBand="0" w:noVBand="0"/>
      </w:tblPr>
      <w:tblGrid>
        <w:gridCol w:w="4670"/>
        <w:gridCol w:w="5353"/>
      </w:tblGrid>
      <w:tr w:rsidR="00677316" w:rsidRPr="00677316" w14:paraId="09910BF8" w14:textId="77777777" w:rsidTr="00B362D2">
        <w:trPr>
          <w:trHeight w:val="609"/>
          <w:jc w:val="center"/>
        </w:trPr>
        <w:tc>
          <w:tcPr>
            <w:tcW w:w="4670" w:type="dxa"/>
            <w:tcBorders>
              <w:top w:val="nil"/>
              <w:bottom w:val="nil"/>
            </w:tcBorders>
          </w:tcPr>
          <w:p w14:paraId="7BBAAB1A" w14:textId="77777777" w:rsidR="00B362D2" w:rsidRPr="00677316" w:rsidRDefault="00B362D2" w:rsidP="00D367EA">
            <w:pPr>
              <w:widowControl w:val="0"/>
              <w:spacing w:after="0" w:line="240" w:lineRule="auto"/>
              <w:jc w:val="center"/>
              <w:rPr>
                <w:rFonts w:ascii="Times New Roman" w:eastAsia="Calibri" w:hAnsi="Times New Roman" w:cs="Times New Roman"/>
                <w:color w:val="000000" w:themeColor="text1"/>
                <w:sz w:val="28"/>
                <w:szCs w:val="28"/>
              </w:rPr>
            </w:pPr>
            <w:r w:rsidRPr="00677316">
              <w:rPr>
                <w:rFonts w:ascii="Times New Roman" w:eastAsia="Calibri" w:hAnsi="Times New Roman" w:cs="Times New Roman"/>
                <w:color w:val="000000" w:themeColor="text1"/>
                <w:sz w:val="28"/>
                <w:szCs w:val="28"/>
              </w:rPr>
              <w:t>UBND TỈNH LAI CHÂU</w:t>
            </w:r>
          </w:p>
          <w:p w14:paraId="43430C37" w14:textId="56C91C20" w:rsidR="00B362D2" w:rsidRPr="00677316" w:rsidRDefault="00670D02" w:rsidP="00D367EA">
            <w:pPr>
              <w:widowControl w:val="0"/>
              <w:spacing w:after="0" w:line="240" w:lineRule="auto"/>
              <w:ind w:left="-155" w:right="-136"/>
              <w:jc w:val="center"/>
              <w:rPr>
                <w:rFonts w:ascii="Times New Roman" w:eastAsia="Calibri" w:hAnsi="Times New Roman" w:cs="Times New Roman"/>
                <w:b/>
                <w:bCs/>
                <w:color w:val="000000" w:themeColor="text1"/>
                <w:spacing w:val="-8"/>
                <w:sz w:val="26"/>
                <w:szCs w:val="26"/>
              </w:rPr>
            </w:pPr>
            <w:r w:rsidRPr="00677316">
              <w:rPr>
                <w:rFonts w:ascii="Times New Roman" w:hAnsi="Times New Roman" w:cs="Times New Roman"/>
                <w:noProof/>
                <w:color w:val="000000" w:themeColor="text1"/>
                <w:sz w:val="26"/>
                <w:szCs w:val="26"/>
              </w:rPr>
              <mc:AlternateContent>
                <mc:Choice Requires="wps">
                  <w:drawing>
                    <wp:anchor distT="4294967294" distB="4294967294" distL="114300" distR="114300" simplePos="0" relativeHeight="251655168" behindDoc="0" locked="0" layoutInCell="1" allowOverlap="1" wp14:anchorId="602E241F" wp14:editId="1233A169">
                      <wp:simplePos x="0" y="0"/>
                      <wp:positionH relativeFrom="column">
                        <wp:posOffset>1133475</wp:posOffset>
                      </wp:positionH>
                      <wp:positionV relativeFrom="paragraph">
                        <wp:posOffset>189865</wp:posOffset>
                      </wp:positionV>
                      <wp:extent cx="532130" cy="0"/>
                      <wp:effectExtent l="0" t="0" r="20320" b="19050"/>
                      <wp:wrapNone/>
                      <wp:docPr id="57023133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BC70A3" id="Straight Connector 6"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25pt,14.95pt" to="131.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"/>
                  </w:pict>
                </mc:Fallback>
              </mc:AlternateContent>
            </w:r>
            <w:r w:rsidR="0082496A">
              <w:rPr>
                <w:rFonts w:ascii="Times New Roman" w:eastAsia="Calibri" w:hAnsi="Times New Roman" w:cs="Times New Roman"/>
                <w:b/>
                <w:bCs/>
                <w:color w:val="000000" w:themeColor="text1"/>
                <w:spacing w:val="-8"/>
                <w:sz w:val="26"/>
                <w:szCs w:val="26"/>
              </w:rPr>
              <w:t>VĂN PHÒNG</w:t>
            </w:r>
          </w:p>
          <w:p w14:paraId="7E3878E9" w14:textId="3AD6A01C" w:rsidR="00B362D2" w:rsidRPr="00677316" w:rsidRDefault="00B362D2" w:rsidP="00B362D2">
            <w:pPr>
              <w:widowControl w:val="0"/>
              <w:spacing w:after="0" w:line="264" w:lineRule="auto"/>
              <w:jc w:val="center"/>
              <w:rPr>
                <w:rFonts w:ascii="Times New Roman" w:eastAsia="Calibri" w:hAnsi="Times New Roman" w:cs="Times New Roman"/>
                <w:color w:val="000000" w:themeColor="text1"/>
                <w:sz w:val="26"/>
                <w:szCs w:val="26"/>
              </w:rPr>
            </w:pPr>
          </w:p>
          <w:p w14:paraId="158A642B" w14:textId="6481FC05" w:rsidR="00B362D2" w:rsidRPr="00677316" w:rsidRDefault="00B362D2" w:rsidP="0082496A">
            <w:pPr>
              <w:widowControl w:val="0"/>
              <w:spacing w:after="0" w:line="264" w:lineRule="auto"/>
              <w:jc w:val="center"/>
              <w:rPr>
                <w:rFonts w:ascii="Times New Roman" w:eastAsia="Calibri" w:hAnsi="Times New Roman" w:cs="Times New Roman"/>
                <w:color w:val="000000" w:themeColor="text1"/>
                <w:sz w:val="26"/>
                <w:szCs w:val="26"/>
              </w:rPr>
            </w:pPr>
            <w:r w:rsidRPr="00677316">
              <w:rPr>
                <w:rFonts w:ascii="Times New Roman" w:eastAsia="Calibri" w:hAnsi="Times New Roman" w:cs="Times New Roman"/>
                <w:color w:val="000000" w:themeColor="text1"/>
                <w:sz w:val="26"/>
                <w:szCs w:val="26"/>
              </w:rPr>
              <w:t xml:space="preserve">Số:     </w:t>
            </w:r>
            <w:r w:rsidR="00482B24" w:rsidRPr="00677316">
              <w:rPr>
                <w:rFonts w:ascii="Times New Roman" w:eastAsia="Calibri" w:hAnsi="Times New Roman" w:cs="Times New Roman"/>
                <w:color w:val="000000" w:themeColor="text1"/>
                <w:sz w:val="26"/>
                <w:szCs w:val="26"/>
              </w:rPr>
              <w:t xml:space="preserve"> </w:t>
            </w:r>
            <w:r w:rsidR="009A6819">
              <w:rPr>
                <w:rFonts w:ascii="Times New Roman" w:eastAsia="Calibri" w:hAnsi="Times New Roman" w:cs="Times New Roman"/>
                <w:color w:val="000000" w:themeColor="text1"/>
                <w:sz w:val="26"/>
                <w:szCs w:val="26"/>
              </w:rPr>
              <w:t xml:space="preserve">  </w:t>
            </w:r>
            <w:r w:rsidR="00724D59" w:rsidRPr="00677316">
              <w:rPr>
                <w:rFonts w:ascii="Times New Roman" w:eastAsia="Calibri" w:hAnsi="Times New Roman" w:cs="Times New Roman"/>
                <w:color w:val="000000" w:themeColor="text1"/>
                <w:sz w:val="26"/>
                <w:szCs w:val="26"/>
              </w:rPr>
              <w:t xml:space="preserve">  </w:t>
            </w:r>
            <w:r w:rsidRPr="00677316">
              <w:rPr>
                <w:rFonts w:ascii="Times New Roman" w:eastAsia="Calibri" w:hAnsi="Times New Roman" w:cs="Times New Roman"/>
                <w:color w:val="000000" w:themeColor="text1"/>
                <w:sz w:val="26"/>
                <w:szCs w:val="26"/>
              </w:rPr>
              <w:t xml:space="preserve">  /</w:t>
            </w:r>
            <w:r w:rsidR="000F79B7" w:rsidRPr="00677316">
              <w:rPr>
                <w:rFonts w:ascii="Times New Roman" w:eastAsia="Calibri" w:hAnsi="Times New Roman" w:cs="Times New Roman"/>
                <w:color w:val="000000" w:themeColor="text1"/>
                <w:sz w:val="26"/>
                <w:szCs w:val="26"/>
              </w:rPr>
              <w:t>TTr</w:t>
            </w:r>
            <w:r w:rsidRPr="00677316">
              <w:rPr>
                <w:rFonts w:ascii="Times New Roman" w:eastAsia="Calibri" w:hAnsi="Times New Roman" w:cs="Times New Roman"/>
                <w:color w:val="000000" w:themeColor="text1"/>
                <w:sz w:val="26"/>
                <w:szCs w:val="26"/>
              </w:rPr>
              <w:t>-</w:t>
            </w:r>
            <w:r w:rsidR="0082496A">
              <w:rPr>
                <w:rFonts w:ascii="Times New Roman" w:eastAsia="Calibri" w:hAnsi="Times New Roman" w:cs="Times New Roman"/>
                <w:color w:val="000000" w:themeColor="text1"/>
                <w:sz w:val="26"/>
                <w:szCs w:val="26"/>
              </w:rPr>
              <w:t>VPUBND</w:t>
            </w:r>
          </w:p>
        </w:tc>
        <w:tc>
          <w:tcPr>
            <w:tcW w:w="5353" w:type="dxa"/>
            <w:tcBorders>
              <w:top w:val="nil"/>
              <w:bottom w:val="nil"/>
            </w:tcBorders>
          </w:tcPr>
          <w:p w14:paraId="79318C33" w14:textId="3593A75F" w:rsidR="00B362D2" w:rsidRPr="00677316" w:rsidRDefault="00B362D2" w:rsidP="00D367EA">
            <w:pPr>
              <w:widowControl w:val="0"/>
              <w:spacing w:after="0" w:line="240" w:lineRule="auto"/>
              <w:ind w:left="-155" w:right="-136"/>
              <w:jc w:val="center"/>
              <w:rPr>
                <w:rFonts w:ascii="Times New Roman" w:eastAsia="Calibri" w:hAnsi="Times New Roman" w:cs="Times New Roman"/>
                <w:b/>
                <w:bCs/>
                <w:color w:val="000000" w:themeColor="text1"/>
                <w:spacing w:val="-8"/>
                <w:sz w:val="26"/>
                <w:szCs w:val="26"/>
              </w:rPr>
            </w:pPr>
            <w:r w:rsidRPr="00677316">
              <w:rPr>
                <w:rFonts w:ascii="Times New Roman" w:eastAsia="Calibri" w:hAnsi="Times New Roman" w:cs="Times New Roman"/>
                <w:b/>
                <w:bCs/>
                <w:color w:val="000000" w:themeColor="text1"/>
                <w:spacing w:val="-8"/>
                <w:sz w:val="26"/>
                <w:szCs w:val="26"/>
              </w:rPr>
              <w:t>CỘ</w:t>
            </w:r>
            <w:r w:rsidR="009A6819">
              <w:rPr>
                <w:rFonts w:ascii="Times New Roman" w:eastAsia="Calibri" w:hAnsi="Times New Roman" w:cs="Times New Roman"/>
                <w:b/>
                <w:bCs/>
                <w:color w:val="000000" w:themeColor="text1"/>
                <w:spacing w:val="-8"/>
                <w:sz w:val="26"/>
                <w:szCs w:val="26"/>
              </w:rPr>
              <w:t>NG HÒA</w:t>
            </w:r>
            <w:r w:rsidRPr="00677316">
              <w:rPr>
                <w:rFonts w:ascii="Times New Roman" w:eastAsia="Calibri" w:hAnsi="Times New Roman" w:cs="Times New Roman"/>
                <w:b/>
                <w:bCs/>
                <w:color w:val="000000" w:themeColor="text1"/>
                <w:spacing w:val="-8"/>
                <w:sz w:val="26"/>
                <w:szCs w:val="26"/>
              </w:rPr>
              <w:t xml:space="preserve"> XÃ HỘI CHỦ NGHĨA VIỆT NAM</w:t>
            </w:r>
          </w:p>
          <w:p w14:paraId="7CDC84C6" w14:textId="77777777" w:rsidR="00B362D2" w:rsidRPr="00677316" w:rsidRDefault="00B362D2" w:rsidP="00D367EA">
            <w:pPr>
              <w:widowControl w:val="0"/>
              <w:spacing w:after="0" w:line="240" w:lineRule="auto"/>
              <w:jc w:val="center"/>
              <w:rPr>
                <w:rFonts w:ascii="Times New Roman" w:eastAsia="Calibri" w:hAnsi="Times New Roman" w:cs="Times New Roman"/>
                <w:b/>
                <w:bCs/>
                <w:color w:val="000000" w:themeColor="text1"/>
                <w:sz w:val="28"/>
                <w:szCs w:val="28"/>
              </w:rPr>
            </w:pPr>
            <w:r w:rsidRPr="00677316">
              <w:rPr>
                <w:rFonts w:ascii="Times New Roman" w:eastAsia="Calibri" w:hAnsi="Times New Roman" w:cs="Times New Roman"/>
                <w:b/>
                <w:bCs/>
                <w:color w:val="000000" w:themeColor="text1"/>
                <w:sz w:val="28"/>
                <w:szCs w:val="28"/>
              </w:rPr>
              <w:t>Độc lập - Tự do - Hạnh phúc</w:t>
            </w:r>
          </w:p>
          <w:p w14:paraId="32DE90B3" w14:textId="3449B479" w:rsidR="00B362D2" w:rsidRPr="00677316" w:rsidRDefault="00B362D2" w:rsidP="00B362D2">
            <w:pPr>
              <w:widowControl w:val="0"/>
              <w:spacing w:after="0" w:line="264" w:lineRule="auto"/>
              <w:jc w:val="center"/>
              <w:rPr>
                <w:rFonts w:ascii="Times New Roman" w:eastAsia="Calibri" w:hAnsi="Times New Roman" w:cs="Times New Roman"/>
                <w:b/>
                <w:bCs/>
                <w:color w:val="000000" w:themeColor="text1"/>
                <w:sz w:val="26"/>
                <w:szCs w:val="26"/>
              </w:rPr>
            </w:pPr>
            <w:r w:rsidRPr="00677316">
              <w:rPr>
                <w:rFonts w:ascii="Times New Roman" w:hAnsi="Times New Roman" w:cs="Times New Roman"/>
                <w:noProof/>
                <w:color w:val="000000" w:themeColor="text1"/>
                <w:sz w:val="26"/>
                <w:szCs w:val="26"/>
              </w:rPr>
              <mc:AlternateContent>
                <mc:Choice Requires="wps">
                  <w:drawing>
                    <wp:anchor distT="4294967294" distB="4294967294" distL="114300" distR="114300" simplePos="0" relativeHeight="251657216" behindDoc="0" locked="0" layoutInCell="1" allowOverlap="1" wp14:anchorId="652C9E1D" wp14:editId="02E0B498">
                      <wp:simplePos x="0" y="0"/>
                      <wp:positionH relativeFrom="column">
                        <wp:posOffset>525374</wp:posOffset>
                      </wp:positionH>
                      <wp:positionV relativeFrom="paragraph">
                        <wp:posOffset>12116</wp:posOffset>
                      </wp:positionV>
                      <wp:extent cx="2201875" cy="0"/>
                      <wp:effectExtent l="0" t="0" r="27305" b="19050"/>
                      <wp:wrapNone/>
                      <wp:docPr id="82223763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18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A4C8FF" id="Straight Connector 5"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35pt,.95pt" to="214.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"/>
                  </w:pict>
                </mc:Fallback>
              </mc:AlternateContent>
            </w:r>
          </w:p>
          <w:p w14:paraId="1F61E4BE" w14:textId="01D4AE74" w:rsidR="00B362D2" w:rsidRPr="009A6819" w:rsidRDefault="00B362D2" w:rsidP="0082496A">
            <w:pPr>
              <w:widowControl w:val="0"/>
              <w:spacing w:after="0" w:line="264" w:lineRule="auto"/>
              <w:jc w:val="center"/>
              <w:rPr>
                <w:rFonts w:ascii="Times New Roman" w:eastAsia="Calibri" w:hAnsi="Times New Roman" w:cs="Times New Roman"/>
                <w:i/>
                <w:iCs/>
                <w:color w:val="000000" w:themeColor="text1"/>
                <w:sz w:val="28"/>
                <w:szCs w:val="28"/>
              </w:rPr>
            </w:pPr>
            <w:r w:rsidRPr="009A6819">
              <w:rPr>
                <w:rFonts w:ascii="Times New Roman" w:eastAsia="Calibri" w:hAnsi="Times New Roman" w:cs="Times New Roman"/>
                <w:i/>
                <w:iCs/>
                <w:color w:val="000000" w:themeColor="text1"/>
                <w:sz w:val="28"/>
                <w:szCs w:val="28"/>
              </w:rPr>
              <w:t xml:space="preserve">Lai Châu, ngày </w:t>
            </w:r>
            <w:r w:rsidR="00392C60" w:rsidRPr="009A6819">
              <w:rPr>
                <w:rFonts w:ascii="Times New Roman" w:eastAsia="Calibri" w:hAnsi="Times New Roman" w:cs="Times New Roman"/>
                <w:i/>
                <w:iCs/>
                <w:color w:val="000000" w:themeColor="text1"/>
                <w:sz w:val="28"/>
                <w:szCs w:val="28"/>
              </w:rPr>
              <w:t xml:space="preserve"> </w:t>
            </w:r>
            <w:r w:rsidR="00D367EA" w:rsidRPr="009A6819">
              <w:rPr>
                <w:rFonts w:ascii="Times New Roman" w:eastAsia="Calibri" w:hAnsi="Times New Roman" w:cs="Times New Roman"/>
                <w:i/>
                <w:iCs/>
                <w:color w:val="000000" w:themeColor="text1"/>
                <w:sz w:val="28"/>
                <w:szCs w:val="28"/>
              </w:rPr>
              <w:t xml:space="preserve">  </w:t>
            </w:r>
            <w:r w:rsidR="00392C60" w:rsidRPr="009A6819">
              <w:rPr>
                <w:rFonts w:ascii="Times New Roman" w:eastAsia="Calibri" w:hAnsi="Times New Roman" w:cs="Times New Roman"/>
                <w:i/>
                <w:iCs/>
                <w:color w:val="000000" w:themeColor="text1"/>
                <w:sz w:val="28"/>
                <w:szCs w:val="28"/>
              </w:rPr>
              <w:t xml:space="preserve">   </w:t>
            </w:r>
            <w:r w:rsidRPr="009A6819">
              <w:rPr>
                <w:rFonts w:ascii="Times New Roman" w:eastAsia="Calibri" w:hAnsi="Times New Roman" w:cs="Times New Roman"/>
                <w:i/>
                <w:iCs/>
                <w:color w:val="000000" w:themeColor="text1"/>
                <w:sz w:val="28"/>
                <w:szCs w:val="28"/>
              </w:rPr>
              <w:t xml:space="preserve"> tháng </w:t>
            </w:r>
            <w:r w:rsidR="00482B24" w:rsidRPr="009A6819">
              <w:rPr>
                <w:rFonts w:ascii="Times New Roman" w:eastAsia="Calibri" w:hAnsi="Times New Roman" w:cs="Times New Roman"/>
                <w:i/>
                <w:iCs/>
                <w:color w:val="000000" w:themeColor="text1"/>
                <w:sz w:val="28"/>
                <w:szCs w:val="28"/>
              </w:rPr>
              <w:t xml:space="preserve"> </w:t>
            </w:r>
            <w:r w:rsidR="0065799A">
              <w:rPr>
                <w:rFonts w:ascii="Times New Roman" w:eastAsia="Calibri" w:hAnsi="Times New Roman" w:cs="Times New Roman"/>
                <w:i/>
                <w:iCs/>
                <w:color w:val="000000" w:themeColor="text1"/>
                <w:sz w:val="28"/>
                <w:szCs w:val="28"/>
              </w:rPr>
              <w:t xml:space="preserve">   </w:t>
            </w:r>
            <w:r w:rsidR="00482B24" w:rsidRPr="009A6819">
              <w:rPr>
                <w:rFonts w:ascii="Times New Roman" w:eastAsia="Calibri" w:hAnsi="Times New Roman" w:cs="Times New Roman"/>
                <w:i/>
                <w:iCs/>
                <w:color w:val="000000" w:themeColor="text1"/>
                <w:sz w:val="28"/>
                <w:szCs w:val="28"/>
              </w:rPr>
              <w:t xml:space="preserve"> </w:t>
            </w:r>
            <w:r w:rsidRPr="009A6819">
              <w:rPr>
                <w:rFonts w:ascii="Times New Roman" w:eastAsia="Calibri" w:hAnsi="Times New Roman" w:cs="Times New Roman"/>
                <w:i/>
                <w:iCs/>
                <w:color w:val="000000" w:themeColor="text1"/>
                <w:sz w:val="28"/>
                <w:szCs w:val="28"/>
              </w:rPr>
              <w:t xml:space="preserve"> năm 202</w:t>
            </w:r>
            <w:r w:rsidR="004726E4">
              <w:rPr>
                <w:rFonts w:ascii="Times New Roman" w:eastAsia="Calibri" w:hAnsi="Times New Roman" w:cs="Times New Roman"/>
                <w:i/>
                <w:iCs/>
                <w:color w:val="000000" w:themeColor="text1"/>
                <w:sz w:val="28"/>
                <w:szCs w:val="28"/>
              </w:rPr>
              <w:t>6</w:t>
            </w:r>
          </w:p>
        </w:tc>
      </w:tr>
    </w:tbl>
    <w:p w14:paraId="7DF1D64F" w14:textId="77777777" w:rsidR="00B362D2" w:rsidRPr="00677316" w:rsidRDefault="00B362D2" w:rsidP="00B362D2">
      <w:pPr>
        <w:spacing w:after="0" w:line="264" w:lineRule="auto"/>
        <w:jc w:val="center"/>
        <w:rPr>
          <w:rFonts w:ascii="Times New Roman" w:hAnsi="Times New Roman" w:cs="Times New Roman"/>
          <w:b/>
          <w:color w:val="000000" w:themeColor="text1"/>
          <w:sz w:val="18"/>
          <w:szCs w:val="18"/>
        </w:rPr>
      </w:pPr>
    </w:p>
    <w:p w14:paraId="052D57A5" w14:textId="77777777" w:rsidR="00B362D2" w:rsidRPr="00677316" w:rsidRDefault="00B362D2" w:rsidP="00C32874">
      <w:pPr>
        <w:spacing w:after="0" w:line="240" w:lineRule="auto"/>
        <w:jc w:val="center"/>
        <w:rPr>
          <w:rFonts w:ascii="Times New Roman" w:hAnsi="Times New Roman" w:cs="Times New Roman"/>
          <w:b/>
          <w:color w:val="000000" w:themeColor="text1"/>
          <w:sz w:val="10"/>
          <w:szCs w:val="10"/>
        </w:rPr>
      </w:pPr>
    </w:p>
    <w:p w14:paraId="72FF84F6" w14:textId="77777777" w:rsidR="00F779CF" w:rsidRDefault="00F779CF" w:rsidP="0053628B">
      <w:pPr>
        <w:spacing w:after="0" w:line="240" w:lineRule="auto"/>
        <w:jc w:val="center"/>
        <w:rPr>
          <w:rFonts w:ascii="Times New Roman" w:hAnsi="Times New Roman" w:cs="Times New Roman"/>
          <w:b/>
          <w:color w:val="000000" w:themeColor="text1"/>
          <w:sz w:val="28"/>
          <w:szCs w:val="28"/>
        </w:rPr>
      </w:pPr>
    </w:p>
    <w:p w14:paraId="0AD79AE5" w14:textId="7E613A1E" w:rsidR="008464A2" w:rsidRPr="00677316" w:rsidRDefault="00C32874" w:rsidP="0053628B">
      <w:pPr>
        <w:spacing w:after="0" w:line="240" w:lineRule="auto"/>
        <w:jc w:val="center"/>
        <w:rPr>
          <w:rFonts w:ascii="Times New Roman" w:hAnsi="Times New Roman" w:cs="Times New Roman"/>
          <w:b/>
          <w:color w:val="000000" w:themeColor="text1"/>
          <w:sz w:val="28"/>
          <w:szCs w:val="28"/>
        </w:rPr>
      </w:pPr>
      <w:r w:rsidRPr="00677316">
        <w:rPr>
          <w:rFonts w:ascii="Times New Roman" w:hAnsi="Times New Roman" w:cs="Times New Roman"/>
          <w:b/>
          <w:color w:val="000000" w:themeColor="text1"/>
          <w:sz w:val="28"/>
          <w:szCs w:val="28"/>
        </w:rPr>
        <w:t>TỜ TRÌNH</w:t>
      </w:r>
    </w:p>
    <w:p w14:paraId="7C1D5AA6" w14:textId="472B3A0B" w:rsidR="00392C60" w:rsidRPr="00DD5B73" w:rsidRDefault="00F176BD" w:rsidP="0053628B">
      <w:pPr>
        <w:spacing w:after="0" w:line="240" w:lineRule="auto"/>
        <w:jc w:val="center"/>
        <w:rPr>
          <w:rFonts w:ascii="Times New Roman Bold" w:eastAsia="Times New Roman" w:hAnsi="Times New Roman Bold"/>
          <w:b/>
          <w:color w:val="000000" w:themeColor="text1"/>
          <w:spacing w:val="-2"/>
          <w:sz w:val="28"/>
          <w:szCs w:val="28"/>
          <w:lang w:val="it-IT" w:eastAsia="vi-VN"/>
        </w:rPr>
      </w:pPr>
      <w:bookmarkStart w:id="0" w:name="_Hlk201653165"/>
      <w:r w:rsidRPr="00DD5B73">
        <w:rPr>
          <w:rFonts w:ascii="Times New Roman Bold" w:hAnsi="Times New Roman Bold" w:cs="Times New Roman"/>
          <w:b/>
          <w:color w:val="000000" w:themeColor="text1"/>
          <w:sz w:val="28"/>
          <w:szCs w:val="28"/>
        </w:rPr>
        <w:t xml:space="preserve">Đề nghị </w:t>
      </w:r>
      <w:r w:rsidR="00196498">
        <w:rPr>
          <w:rFonts w:ascii="Times New Roman Bold" w:hAnsi="Times New Roman Bold" w:cs="Times New Roman"/>
          <w:b/>
          <w:color w:val="000000" w:themeColor="text1"/>
          <w:sz w:val="28"/>
          <w:szCs w:val="28"/>
        </w:rPr>
        <w:t>ban hành</w:t>
      </w:r>
      <w:r w:rsidR="00851C29">
        <w:rPr>
          <w:rFonts w:ascii="Times New Roman Bold" w:hAnsi="Times New Roman Bold" w:cs="Times New Roman"/>
          <w:b/>
          <w:color w:val="000000" w:themeColor="text1"/>
          <w:sz w:val="28"/>
          <w:szCs w:val="28"/>
        </w:rPr>
        <w:t xml:space="preserve"> Quyết định bãi bỏ Quyết định số 35/2023/QĐ-UBND ngày 01/12/2023 về việc ban hành Quy chế làm việc của Ủy ban nhân dân tỉnh Lai Châu nhiệm kỳ 2021-2026</w:t>
      </w:r>
      <w:r w:rsidR="00EA37C1" w:rsidRPr="00DD5B73">
        <w:rPr>
          <w:rFonts w:ascii="Times New Roman Bold" w:hAnsi="Times New Roman Bold" w:cs="Times New Roman"/>
          <w:b/>
          <w:bCs/>
          <w:color w:val="000000" w:themeColor="text1"/>
          <w:sz w:val="28"/>
          <w:szCs w:val="28"/>
          <w:lang w:val="it-IT"/>
        </w:rPr>
        <w:t xml:space="preserve"> </w:t>
      </w:r>
    </w:p>
    <w:bookmarkEnd w:id="0"/>
    <w:p w14:paraId="0DFD5694" w14:textId="1EC90850" w:rsidR="000B247A" w:rsidRPr="00677316" w:rsidRDefault="00D367EA" w:rsidP="00C32874">
      <w:pPr>
        <w:spacing w:before="120" w:after="0" w:line="240" w:lineRule="auto"/>
        <w:jc w:val="center"/>
        <w:rPr>
          <w:rFonts w:ascii="Times New Roman" w:hAnsi="Times New Roman" w:cs="Times New Roman"/>
          <w:color w:val="000000" w:themeColor="text1"/>
          <w:sz w:val="28"/>
          <w:szCs w:val="28"/>
        </w:rPr>
      </w:pPr>
      <w:r w:rsidRPr="00677316">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2150A0EF" wp14:editId="0FE7E01E">
                <wp:simplePos x="0" y="0"/>
                <wp:positionH relativeFrom="column">
                  <wp:posOffset>2354580</wp:posOffset>
                </wp:positionH>
                <wp:positionV relativeFrom="paragraph">
                  <wp:posOffset>16179</wp:posOffset>
                </wp:positionV>
                <wp:extent cx="1176794"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11767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FEA13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4pt,1.25pt" to="278.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" strokecolor="black [3200]" strokeweight=".5pt">
                <v:stroke joinstyle="miter"/>
              </v:line>
            </w:pict>
          </mc:Fallback>
        </mc:AlternateContent>
      </w:r>
    </w:p>
    <w:p w14:paraId="4AEF20D1" w14:textId="0363B404" w:rsidR="00C32874" w:rsidRPr="00677316" w:rsidRDefault="00C32874" w:rsidP="00427758">
      <w:pPr>
        <w:spacing w:before="120" w:after="120" w:line="240" w:lineRule="auto"/>
        <w:jc w:val="center"/>
        <w:rPr>
          <w:rFonts w:ascii="Times New Roman" w:hAnsi="Times New Roman" w:cs="Times New Roman"/>
          <w:color w:val="000000" w:themeColor="text1"/>
          <w:sz w:val="28"/>
          <w:szCs w:val="28"/>
        </w:rPr>
      </w:pPr>
      <w:r w:rsidRPr="00677316">
        <w:rPr>
          <w:rFonts w:ascii="Times New Roman" w:hAnsi="Times New Roman" w:cs="Times New Roman"/>
          <w:color w:val="000000" w:themeColor="text1"/>
          <w:sz w:val="28"/>
          <w:szCs w:val="28"/>
        </w:rPr>
        <w:t xml:space="preserve">Kính gửi: </w:t>
      </w:r>
      <w:r w:rsidR="00F8222F" w:rsidRPr="00677316">
        <w:rPr>
          <w:rFonts w:ascii="Times New Roman" w:hAnsi="Times New Roman" w:cs="Times New Roman"/>
          <w:color w:val="000000" w:themeColor="text1"/>
          <w:sz w:val="28"/>
          <w:szCs w:val="28"/>
        </w:rPr>
        <w:t>Ủy ban nhân dân</w:t>
      </w:r>
      <w:r w:rsidRPr="00677316">
        <w:rPr>
          <w:rFonts w:ascii="Times New Roman" w:hAnsi="Times New Roman" w:cs="Times New Roman"/>
          <w:color w:val="000000" w:themeColor="text1"/>
          <w:sz w:val="28"/>
          <w:szCs w:val="28"/>
        </w:rPr>
        <w:t xml:space="preserve"> tỉ</w:t>
      </w:r>
      <w:r w:rsidR="005C3287" w:rsidRPr="00677316">
        <w:rPr>
          <w:rFonts w:ascii="Times New Roman" w:hAnsi="Times New Roman" w:cs="Times New Roman"/>
          <w:color w:val="000000" w:themeColor="text1"/>
          <w:sz w:val="28"/>
          <w:szCs w:val="28"/>
        </w:rPr>
        <w:t>nh</w:t>
      </w:r>
      <w:r w:rsidR="00D367EA" w:rsidRPr="00677316">
        <w:rPr>
          <w:rFonts w:ascii="Times New Roman" w:hAnsi="Times New Roman" w:cs="Times New Roman"/>
          <w:color w:val="000000" w:themeColor="text1"/>
          <w:sz w:val="28"/>
          <w:szCs w:val="28"/>
        </w:rPr>
        <w:t xml:space="preserve"> Lai Châu</w:t>
      </w:r>
    </w:p>
    <w:p w14:paraId="52CABC7B" w14:textId="77777777" w:rsidR="00C32874" w:rsidRPr="00677316" w:rsidRDefault="00C32874" w:rsidP="00FF1461">
      <w:pPr>
        <w:spacing w:before="120" w:after="0" w:line="240" w:lineRule="auto"/>
        <w:rPr>
          <w:rFonts w:ascii="Times New Roman" w:hAnsi="Times New Roman" w:cs="Times New Roman"/>
          <w:color w:val="000000" w:themeColor="text1"/>
          <w:sz w:val="28"/>
          <w:szCs w:val="28"/>
        </w:rPr>
      </w:pPr>
    </w:p>
    <w:p w14:paraId="5A4FEBDA" w14:textId="26ACDF8F" w:rsidR="00540788" w:rsidRPr="00677316" w:rsidRDefault="00540788" w:rsidP="00ED78BE">
      <w:pPr>
        <w:spacing w:before="120" w:after="0"/>
        <w:ind w:firstLine="709"/>
        <w:jc w:val="both"/>
        <w:rPr>
          <w:rFonts w:ascii="Times New Roman" w:hAnsi="Times New Roman" w:cs="Times New Roman"/>
          <w:iCs/>
          <w:color w:val="000000" w:themeColor="text1"/>
          <w:spacing w:val="-2"/>
          <w:sz w:val="28"/>
          <w:szCs w:val="28"/>
        </w:rPr>
      </w:pPr>
      <w:bookmarkStart w:id="1" w:name="_Hlk194652366"/>
      <w:r w:rsidRPr="00677316">
        <w:rPr>
          <w:rFonts w:ascii="Times New Roman" w:hAnsi="Times New Roman" w:cs="Times New Roman"/>
          <w:iCs/>
          <w:color w:val="000000" w:themeColor="text1"/>
          <w:spacing w:val="-2"/>
          <w:sz w:val="28"/>
          <w:szCs w:val="28"/>
        </w:rPr>
        <w:t xml:space="preserve">Căn cứ Luật Tổ chức chính quyền địa phương </w:t>
      </w:r>
      <w:r w:rsidR="00D97AC5">
        <w:rPr>
          <w:rFonts w:ascii="Times New Roman" w:hAnsi="Times New Roman" w:cs="Times New Roman"/>
          <w:iCs/>
          <w:color w:val="000000" w:themeColor="text1"/>
          <w:spacing w:val="-2"/>
          <w:sz w:val="28"/>
          <w:szCs w:val="28"/>
        </w:rPr>
        <w:t>số 72/2025/QH15</w:t>
      </w:r>
      <w:r w:rsidR="00677316">
        <w:rPr>
          <w:rFonts w:ascii="Times New Roman" w:hAnsi="Times New Roman" w:cs="Times New Roman"/>
          <w:iCs/>
          <w:color w:val="000000" w:themeColor="text1"/>
          <w:spacing w:val="-2"/>
          <w:sz w:val="28"/>
          <w:szCs w:val="28"/>
        </w:rPr>
        <w:t>;</w:t>
      </w:r>
    </w:p>
    <w:bookmarkEnd w:id="1"/>
    <w:p w14:paraId="05E5AE02" w14:textId="5A5FEDC6" w:rsidR="00392C60" w:rsidRPr="006237C5" w:rsidRDefault="00392C60" w:rsidP="00ED78BE">
      <w:pPr>
        <w:spacing w:before="120" w:after="0"/>
        <w:ind w:firstLine="709"/>
        <w:jc w:val="both"/>
        <w:rPr>
          <w:rFonts w:ascii="Times New Roman" w:hAnsi="Times New Roman" w:cs="Times New Roman"/>
          <w:bCs/>
          <w:iCs/>
          <w:color w:val="000000" w:themeColor="text1"/>
          <w:kern w:val="28"/>
          <w:sz w:val="28"/>
          <w:szCs w:val="28"/>
          <w:lang w:val="it-IT"/>
        </w:rPr>
      </w:pPr>
      <w:r w:rsidRPr="006237C5">
        <w:rPr>
          <w:rFonts w:ascii="Times New Roman" w:hAnsi="Times New Roman" w:cs="Times New Roman"/>
          <w:bCs/>
          <w:iCs/>
          <w:color w:val="000000" w:themeColor="text1"/>
          <w:kern w:val="28"/>
          <w:sz w:val="28"/>
          <w:szCs w:val="28"/>
          <w:lang w:val="it-IT"/>
        </w:rPr>
        <w:t xml:space="preserve">Căn cứ Luật Ban hành văn bản quy phạm pháp luật </w:t>
      </w:r>
      <w:r w:rsidR="0031093B" w:rsidRPr="006237C5">
        <w:rPr>
          <w:rFonts w:ascii="Times New Roman" w:hAnsi="Times New Roman" w:cs="Times New Roman"/>
          <w:bCs/>
          <w:iCs/>
          <w:color w:val="000000" w:themeColor="text1"/>
          <w:kern w:val="28"/>
          <w:sz w:val="28"/>
          <w:szCs w:val="28"/>
          <w:lang w:val="it-IT"/>
        </w:rPr>
        <w:t>số 64/2025/QH15</w:t>
      </w:r>
      <w:r w:rsidRPr="006237C5">
        <w:rPr>
          <w:rFonts w:ascii="Times New Roman" w:hAnsi="Times New Roman" w:cs="Times New Roman"/>
          <w:bCs/>
          <w:iCs/>
          <w:color w:val="000000" w:themeColor="text1"/>
          <w:kern w:val="28"/>
          <w:sz w:val="28"/>
          <w:szCs w:val="28"/>
          <w:lang w:val="it-IT"/>
        </w:rPr>
        <w:t>;</w:t>
      </w:r>
      <w:r w:rsidR="00FF18EE" w:rsidRPr="006237C5">
        <w:rPr>
          <w:rFonts w:ascii="Times New Roman" w:hAnsi="Times New Roman" w:cs="Times New Roman"/>
          <w:bCs/>
          <w:iCs/>
          <w:color w:val="000000" w:themeColor="text1"/>
          <w:kern w:val="28"/>
          <w:sz w:val="28"/>
          <w:szCs w:val="28"/>
          <w:lang w:val="it-IT"/>
        </w:rPr>
        <w:t xml:space="preserve"> Luật sửa đổi, bổ sung Luật Ban hành văn bản quy phạm pháp luật </w:t>
      </w:r>
      <w:r w:rsidR="0031093B" w:rsidRPr="006237C5">
        <w:rPr>
          <w:rFonts w:ascii="Times New Roman" w:hAnsi="Times New Roman" w:cs="Times New Roman"/>
          <w:bCs/>
          <w:iCs/>
          <w:color w:val="000000" w:themeColor="text1"/>
          <w:kern w:val="28"/>
          <w:sz w:val="28"/>
          <w:szCs w:val="28"/>
          <w:lang w:val="it-IT"/>
        </w:rPr>
        <w:t>số 87/2025/QH15</w:t>
      </w:r>
      <w:r w:rsidR="00FF18EE" w:rsidRPr="006237C5">
        <w:rPr>
          <w:rFonts w:ascii="Times New Roman" w:hAnsi="Times New Roman" w:cs="Times New Roman"/>
          <w:bCs/>
          <w:iCs/>
          <w:color w:val="000000" w:themeColor="text1"/>
          <w:kern w:val="28"/>
          <w:sz w:val="28"/>
          <w:szCs w:val="28"/>
          <w:lang w:val="it-IT"/>
        </w:rPr>
        <w:t>;</w:t>
      </w:r>
    </w:p>
    <w:p w14:paraId="5CBF8427" w14:textId="39FFA342" w:rsidR="0082496A" w:rsidRDefault="0082496A" w:rsidP="00ED78BE">
      <w:pPr>
        <w:spacing w:before="120" w:after="0"/>
        <w:ind w:firstLine="720"/>
        <w:jc w:val="both"/>
        <w:rPr>
          <w:rFonts w:ascii="Times New Roman" w:hAnsi="Times New Roman" w:cs="Times New Roman"/>
          <w:sz w:val="28"/>
          <w:szCs w:val="28"/>
          <w:lang w:val="fi-FI"/>
        </w:rPr>
      </w:pPr>
      <w:r w:rsidRPr="0082496A">
        <w:rPr>
          <w:rFonts w:ascii="Times New Roman" w:hAnsi="Times New Roman" w:cs="Times New Roman"/>
          <w:sz w:val="28"/>
          <w:szCs w:val="28"/>
          <w:lang w:val="fi-FI"/>
        </w:rPr>
        <w:t>Căn cứ Nghị định số</w:t>
      </w:r>
      <w:r>
        <w:rPr>
          <w:rFonts w:ascii="Times New Roman" w:hAnsi="Times New Roman" w:cs="Times New Roman"/>
          <w:sz w:val="28"/>
          <w:szCs w:val="28"/>
          <w:lang w:val="fi-FI"/>
        </w:rPr>
        <w:t xml:space="preserve"> 78/2025/NĐ-CP ngày 01/4/</w:t>
      </w:r>
      <w:r w:rsidRPr="0082496A">
        <w:rPr>
          <w:rFonts w:ascii="Times New Roman" w:hAnsi="Times New Roman" w:cs="Times New Roman"/>
          <w:sz w:val="28"/>
          <w:szCs w:val="28"/>
          <w:lang w:val="fi-FI"/>
        </w:rPr>
        <w:t xml:space="preserve">2025 của Chính phủ quy định chi tiết một số điều và biện pháp để tổ chức hướng dẫn thi hành Luật Ban hành văn bản quy phạm pháp luật; Nghị định số 187/2025/NĐ-CP ngày </w:t>
      </w:r>
      <w:r>
        <w:rPr>
          <w:rFonts w:ascii="Times New Roman" w:hAnsi="Times New Roman" w:cs="Times New Roman"/>
          <w:sz w:val="28"/>
          <w:szCs w:val="28"/>
          <w:lang w:val="fi-FI"/>
        </w:rPr>
        <w:t>01/7/</w:t>
      </w:r>
      <w:r w:rsidRPr="0082496A">
        <w:rPr>
          <w:rFonts w:ascii="Times New Roman" w:hAnsi="Times New Roman" w:cs="Times New Roman"/>
          <w:sz w:val="28"/>
          <w:szCs w:val="28"/>
          <w:lang w:val="fi-FI"/>
        </w:rPr>
        <w:t xml:space="preserve">2025 của Chính phủ sửa đổi bổ sung một số điều của Nghị định số 78/2025/NĐ-CP ngày </w:t>
      </w:r>
      <w:r>
        <w:rPr>
          <w:rFonts w:ascii="Times New Roman" w:hAnsi="Times New Roman" w:cs="Times New Roman"/>
          <w:sz w:val="28"/>
          <w:szCs w:val="28"/>
          <w:lang w:val="fi-FI"/>
        </w:rPr>
        <w:t>01/4/</w:t>
      </w:r>
      <w:r w:rsidRPr="0082496A">
        <w:rPr>
          <w:rFonts w:ascii="Times New Roman" w:hAnsi="Times New Roman" w:cs="Times New Roman"/>
          <w:sz w:val="28"/>
          <w:szCs w:val="28"/>
          <w:lang w:val="fi-FI"/>
        </w:rPr>
        <w:t>2025 của Chính phủ quy định chi tiết một số điều và biện pháp để tổ chức hướng dẫn thi hành Luật Ban hành văn bản quy phạm pháp luật và Nghị định số</w:t>
      </w:r>
      <w:r>
        <w:rPr>
          <w:rFonts w:ascii="Times New Roman" w:hAnsi="Times New Roman" w:cs="Times New Roman"/>
          <w:sz w:val="28"/>
          <w:szCs w:val="28"/>
          <w:lang w:val="fi-FI"/>
        </w:rPr>
        <w:t xml:space="preserve"> 79/2025/NĐ-CP ngày 01/4/</w:t>
      </w:r>
      <w:r w:rsidRPr="0082496A">
        <w:rPr>
          <w:rFonts w:ascii="Times New Roman" w:hAnsi="Times New Roman" w:cs="Times New Roman"/>
          <w:sz w:val="28"/>
          <w:szCs w:val="28"/>
          <w:lang w:val="fi-FI"/>
        </w:rPr>
        <w:t>2025 của Chính phủ quy định về kiểm tra, rà soát, hệ thống hóa và xử lý văn bản quy phạm pháp luật;</w:t>
      </w:r>
    </w:p>
    <w:p w14:paraId="2836889C" w14:textId="67DABD13" w:rsidR="0082496A" w:rsidRDefault="0082496A" w:rsidP="00ED78BE">
      <w:pPr>
        <w:spacing w:before="120" w:after="0"/>
        <w:ind w:firstLine="720"/>
        <w:jc w:val="both"/>
        <w:rPr>
          <w:rFonts w:ascii="Times New Roman" w:hAnsi="Times New Roman" w:cs="Times New Roman"/>
          <w:bCs/>
          <w:color w:val="000000" w:themeColor="text1"/>
          <w:sz w:val="28"/>
          <w:szCs w:val="28"/>
          <w:lang w:val="it-IT"/>
        </w:rPr>
      </w:pPr>
      <w:r>
        <w:rPr>
          <w:rFonts w:ascii="Times New Roman" w:hAnsi="Times New Roman" w:cs="Times New Roman"/>
          <w:sz w:val="28"/>
          <w:szCs w:val="28"/>
          <w:lang w:val="fi-FI"/>
        </w:rPr>
        <w:t xml:space="preserve">Căn cứ </w:t>
      </w:r>
      <w:r w:rsidRPr="0082496A">
        <w:rPr>
          <w:rFonts w:ascii="Times New Roman" w:hAnsi="Times New Roman" w:cs="Times New Roman"/>
          <w:bCs/>
          <w:color w:val="000000" w:themeColor="text1"/>
          <w:sz w:val="28"/>
          <w:szCs w:val="28"/>
          <w:lang w:val="it-IT"/>
        </w:rPr>
        <w:t>Công văn số</w:t>
      </w:r>
      <w:r w:rsidR="00F176BD">
        <w:rPr>
          <w:rFonts w:ascii="Times New Roman" w:hAnsi="Times New Roman" w:cs="Times New Roman"/>
          <w:bCs/>
          <w:color w:val="000000" w:themeColor="text1"/>
          <w:sz w:val="28"/>
          <w:szCs w:val="28"/>
          <w:lang w:val="it-IT"/>
        </w:rPr>
        <w:t xml:space="preserve"> 598/STP-XDKT&amp;THPL ngày 28/4/</w:t>
      </w:r>
      <w:r w:rsidRPr="0082496A">
        <w:rPr>
          <w:rFonts w:ascii="Times New Roman" w:hAnsi="Times New Roman" w:cs="Times New Roman"/>
          <w:bCs/>
          <w:color w:val="000000" w:themeColor="text1"/>
          <w:sz w:val="28"/>
          <w:szCs w:val="28"/>
          <w:lang w:val="it-IT"/>
        </w:rPr>
        <w:t>2025 của Sở Tư pháp về việc hướng dẫn quy trình xây dựng, ban hành quyết định quy phạm pháp luật của Uỷ ban nhân dân tỉnh theo trình tự, thủ tục rút gọn;</w:t>
      </w:r>
    </w:p>
    <w:p w14:paraId="48C4AF96" w14:textId="208970F4" w:rsidR="0082496A" w:rsidRPr="0082496A" w:rsidRDefault="0082496A" w:rsidP="00ED78BE">
      <w:pPr>
        <w:spacing w:before="120" w:after="0"/>
        <w:ind w:firstLine="720"/>
        <w:jc w:val="both"/>
        <w:rPr>
          <w:rFonts w:ascii="Times New Roman" w:hAnsi="Times New Roman" w:cs="Times New Roman"/>
          <w:sz w:val="28"/>
          <w:szCs w:val="28"/>
          <w:lang w:val="fi-FI"/>
        </w:rPr>
      </w:pPr>
      <w:r>
        <w:rPr>
          <w:rFonts w:ascii="Times New Roman" w:hAnsi="Times New Roman" w:cs="Times New Roman"/>
          <w:bCs/>
          <w:color w:val="000000" w:themeColor="text1"/>
          <w:sz w:val="28"/>
          <w:szCs w:val="28"/>
          <w:lang w:val="it-IT"/>
        </w:rPr>
        <w:t xml:space="preserve">Văn phòng UBND tỉnh </w:t>
      </w:r>
      <w:r w:rsidR="007D7648">
        <w:rPr>
          <w:rFonts w:ascii="Times New Roman" w:hAnsi="Times New Roman" w:cs="Times New Roman"/>
          <w:bCs/>
          <w:color w:val="000000" w:themeColor="text1"/>
          <w:sz w:val="28"/>
          <w:szCs w:val="28"/>
          <w:lang w:val="it-IT"/>
        </w:rPr>
        <w:t xml:space="preserve">kính trình </w:t>
      </w:r>
      <w:r w:rsidR="00F176BD">
        <w:rPr>
          <w:rFonts w:ascii="Times New Roman" w:hAnsi="Times New Roman" w:cs="Times New Roman"/>
          <w:bCs/>
          <w:color w:val="000000" w:themeColor="text1"/>
          <w:sz w:val="28"/>
          <w:szCs w:val="28"/>
          <w:lang w:val="it-IT"/>
        </w:rPr>
        <w:t xml:space="preserve">Quyết định </w:t>
      </w:r>
      <w:r w:rsidR="00851C29">
        <w:rPr>
          <w:rFonts w:ascii="Times New Roman" w:hAnsi="Times New Roman" w:cs="Times New Roman"/>
          <w:bCs/>
          <w:color w:val="000000" w:themeColor="text1"/>
          <w:sz w:val="28"/>
          <w:szCs w:val="28"/>
          <w:lang w:val="it-IT"/>
        </w:rPr>
        <w:t>bãi bỏ</w:t>
      </w:r>
      <w:r w:rsidR="00F176BD">
        <w:rPr>
          <w:rFonts w:ascii="Times New Roman" w:hAnsi="Times New Roman" w:cs="Times New Roman"/>
          <w:bCs/>
          <w:color w:val="000000" w:themeColor="text1"/>
          <w:sz w:val="28"/>
          <w:szCs w:val="28"/>
          <w:lang w:val="it-IT"/>
        </w:rPr>
        <w:t xml:space="preserve"> Quyết định số 35/2023/QĐ-UBND ngày 01/12/2023 của UBND tỉnh Lai Châu ban hành Quy chế làm việc của Ủy ban nhân dân tỉnh Lai Châu nhiệm kỳ 2021-2026 áp dụng trình tự, thủ tục rút gọn</w:t>
      </w:r>
      <w:r w:rsidR="00667B69">
        <w:rPr>
          <w:rFonts w:ascii="Times New Roman" w:hAnsi="Times New Roman" w:cs="Times New Roman"/>
          <w:bCs/>
          <w:color w:val="000000" w:themeColor="text1"/>
          <w:sz w:val="28"/>
          <w:szCs w:val="28"/>
          <w:lang w:val="it-IT"/>
        </w:rPr>
        <w:t>, cụ thể</w:t>
      </w:r>
      <w:r w:rsidR="00F176BD">
        <w:rPr>
          <w:rFonts w:ascii="Times New Roman" w:hAnsi="Times New Roman" w:cs="Times New Roman"/>
          <w:bCs/>
          <w:color w:val="000000" w:themeColor="text1"/>
          <w:sz w:val="28"/>
          <w:szCs w:val="28"/>
          <w:lang w:val="it-IT"/>
        </w:rPr>
        <w:t xml:space="preserve"> như sau:</w:t>
      </w:r>
    </w:p>
    <w:p w14:paraId="7F7004BB" w14:textId="71B01584" w:rsidR="00CB6E51" w:rsidRPr="007D7648" w:rsidRDefault="007D7648" w:rsidP="00D26A73">
      <w:pPr>
        <w:spacing w:before="120" w:after="120" w:line="340" w:lineRule="atLeast"/>
        <w:ind w:firstLine="709"/>
        <w:jc w:val="both"/>
        <w:rPr>
          <w:rFonts w:ascii="Times New Roman" w:hAnsi="Times New Roman" w:cs="Times New Roman"/>
          <w:b/>
          <w:bCs/>
          <w:color w:val="000000" w:themeColor="text1"/>
          <w:kern w:val="28"/>
          <w:sz w:val="28"/>
          <w:szCs w:val="28"/>
          <w:lang w:val="it-IT"/>
        </w:rPr>
      </w:pPr>
      <w:r w:rsidRPr="007D7648">
        <w:rPr>
          <w:rFonts w:ascii="Times New Roman" w:hAnsi="Times New Roman" w:cs="Times New Roman"/>
          <w:b/>
          <w:bCs/>
          <w:color w:val="000000" w:themeColor="text1"/>
          <w:kern w:val="28"/>
          <w:sz w:val="28"/>
          <w:szCs w:val="28"/>
          <w:lang w:val="it-IT"/>
        </w:rPr>
        <w:t>I.</w:t>
      </w:r>
      <w:r>
        <w:rPr>
          <w:rFonts w:ascii="Times New Roman" w:hAnsi="Times New Roman" w:cs="Times New Roman"/>
          <w:b/>
          <w:bCs/>
          <w:color w:val="000000" w:themeColor="text1"/>
          <w:kern w:val="28"/>
          <w:sz w:val="28"/>
          <w:szCs w:val="28"/>
          <w:lang w:val="it-IT"/>
        </w:rPr>
        <w:t xml:space="preserve"> </w:t>
      </w:r>
      <w:r w:rsidR="004F60AA" w:rsidRPr="007D7648">
        <w:rPr>
          <w:rFonts w:ascii="Times New Roman" w:hAnsi="Times New Roman" w:cs="Times New Roman"/>
          <w:b/>
          <w:bCs/>
          <w:color w:val="000000" w:themeColor="text1"/>
          <w:kern w:val="28"/>
          <w:sz w:val="28"/>
          <w:szCs w:val="28"/>
          <w:lang w:val="it-IT"/>
        </w:rPr>
        <w:t>SỰ CẦN THIẾT BAN HÀNH QUYẾT ĐỊNH</w:t>
      </w:r>
    </w:p>
    <w:p w14:paraId="5D5F1296" w14:textId="08D56343" w:rsidR="007E53A3" w:rsidRPr="00D97057" w:rsidRDefault="007D7648" w:rsidP="00D26A73">
      <w:pPr>
        <w:spacing w:before="120" w:after="120" w:line="340" w:lineRule="atLeast"/>
        <w:ind w:firstLine="709"/>
        <w:rPr>
          <w:rFonts w:ascii="Times New Roman" w:hAnsi="Times New Roman" w:cs="Times New Roman"/>
          <w:b/>
          <w:sz w:val="28"/>
          <w:szCs w:val="28"/>
          <w:lang w:val="it-IT"/>
        </w:rPr>
      </w:pPr>
      <w:r w:rsidRPr="00D97057">
        <w:rPr>
          <w:rFonts w:ascii="Times New Roman" w:hAnsi="Times New Roman" w:cs="Times New Roman"/>
          <w:b/>
          <w:sz w:val="28"/>
          <w:szCs w:val="28"/>
          <w:lang w:val="it-IT"/>
        </w:rPr>
        <w:t>1. Cơ sở chính trị, pháp lý</w:t>
      </w:r>
    </w:p>
    <w:p w14:paraId="3E963B65" w14:textId="77D3E6F4" w:rsidR="00DF3B1D" w:rsidRPr="003909FE" w:rsidRDefault="003909FE" w:rsidP="00D26A73">
      <w:pPr>
        <w:spacing w:before="120" w:after="120" w:line="340" w:lineRule="atLeast"/>
        <w:ind w:firstLine="709"/>
        <w:rPr>
          <w:rFonts w:ascii="Times New Roman" w:hAnsi="Times New Roman" w:cs="Times New Roman"/>
          <w:i/>
          <w:sz w:val="28"/>
          <w:szCs w:val="28"/>
          <w:lang w:val="it-IT"/>
        </w:rPr>
      </w:pPr>
      <w:r>
        <w:rPr>
          <w:rFonts w:ascii="Times New Roman" w:hAnsi="Times New Roman" w:cs="Times New Roman"/>
          <w:i/>
          <w:sz w:val="28"/>
          <w:szCs w:val="28"/>
          <w:lang w:val="it-IT"/>
        </w:rPr>
        <w:t xml:space="preserve">a) </w:t>
      </w:r>
      <w:r w:rsidR="00DF3B1D" w:rsidRPr="003909FE">
        <w:rPr>
          <w:rFonts w:ascii="Times New Roman" w:hAnsi="Times New Roman" w:cs="Times New Roman"/>
          <w:i/>
          <w:sz w:val="28"/>
          <w:szCs w:val="28"/>
          <w:lang w:val="it-IT"/>
        </w:rPr>
        <w:t>Cơ sở chính trị</w:t>
      </w:r>
    </w:p>
    <w:p w14:paraId="5A571064" w14:textId="68155581" w:rsidR="00DF3B1D" w:rsidRPr="00DF3B1D" w:rsidRDefault="00DF3B1D" w:rsidP="00DF3B1D">
      <w:pPr>
        <w:ind w:firstLine="709"/>
        <w:jc w:val="both"/>
        <w:rPr>
          <w:rFonts w:ascii="Times New Roman" w:hAnsi="Times New Roman" w:cs="Times New Roman"/>
          <w:sz w:val="28"/>
          <w:szCs w:val="28"/>
          <w:lang w:val="it-IT"/>
        </w:rPr>
      </w:pPr>
      <w:r w:rsidRPr="00DF3B1D">
        <w:rPr>
          <w:rFonts w:ascii="Times New Roman" w:hAnsi="Times New Roman" w:cs="Times New Roman"/>
          <w:sz w:val="28"/>
          <w:szCs w:val="28"/>
          <w:lang w:val="it-IT"/>
        </w:rPr>
        <w:t>Căn cứ Kết luận số 137-KL/TW ngày 28/3/2025 của Bộ Chính trị, Ban Bí</w:t>
      </w:r>
      <w:r>
        <w:rPr>
          <w:rFonts w:ascii="Times New Roman" w:hAnsi="Times New Roman" w:cs="Times New Roman"/>
          <w:sz w:val="28"/>
          <w:szCs w:val="28"/>
          <w:lang w:val="it-IT"/>
        </w:rPr>
        <w:t xml:space="preserve"> </w:t>
      </w:r>
      <w:r w:rsidRPr="00DF3B1D">
        <w:rPr>
          <w:rFonts w:ascii="Times New Roman" w:hAnsi="Times New Roman" w:cs="Times New Roman"/>
          <w:sz w:val="28"/>
          <w:szCs w:val="28"/>
          <w:lang w:val="it-IT"/>
        </w:rPr>
        <w:t>thư về Đề án sắp xếp, tổ chức lại đơn vị hành chính các cấp và xây dựng mô</w:t>
      </w:r>
      <w:r>
        <w:rPr>
          <w:rFonts w:ascii="Times New Roman" w:hAnsi="Times New Roman" w:cs="Times New Roman"/>
          <w:sz w:val="28"/>
          <w:szCs w:val="28"/>
          <w:lang w:val="it-IT"/>
        </w:rPr>
        <w:t xml:space="preserve"> </w:t>
      </w:r>
      <w:r w:rsidRPr="00DF3B1D">
        <w:rPr>
          <w:rFonts w:ascii="Times New Roman" w:hAnsi="Times New Roman" w:cs="Times New Roman"/>
          <w:sz w:val="28"/>
          <w:szCs w:val="28"/>
          <w:lang w:val="it-IT"/>
        </w:rPr>
        <w:t>hình tổ chức chính quyền địa phương 2 cấp, trong đó có nội dung kết thúc hoạt</w:t>
      </w:r>
      <w:r>
        <w:rPr>
          <w:rFonts w:ascii="Times New Roman" w:hAnsi="Times New Roman" w:cs="Times New Roman"/>
          <w:sz w:val="28"/>
          <w:szCs w:val="28"/>
          <w:lang w:val="it-IT"/>
        </w:rPr>
        <w:t xml:space="preserve"> </w:t>
      </w:r>
      <w:r w:rsidRPr="00DF3B1D">
        <w:rPr>
          <w:rFonts w:ascii="Times New Roman" w:hAnsi="Times New Roman" w:cs="Times New Roman"/>
          <w:sz w:val="28"/>
          <w:szCs w:val="28"/>
          <w:lang w:val="it-IT"/>
        </w:rPr>
        <w:t>động của đơn vị hành chính cấp huyện hiện nay kể từ ngày 01/7/2025.</w:t>
      </w:r>
    </w:p>
    <w:p w14:paraId="591C9FDF" w14:textId="77777777" w:rsidR="00DF3B1D" w:rsidRPr="003909FE" w:rsidRDefault="00DF3B1D" w:rsidP="00DF3B1D">
      <w:pPr>
        <w:ind w:firstLine="709"/>
        <w:rPr>
          <w:rFonts w:ascii="Times New Roman" w:hAnsi="Times New Roman" w:cs="Times New Roman"/>
          <w:i/>
          <w:sz w:val="28"/>
          <w:szCs w:val="28"/>
          <w:lang w:val="it-IT"/>
        </w:rPr>
      </w:pPr>
      <w:r w:rsidRPr="003909FE">
        <w:rPr>
          <w:rFonts w:ascii="Times New Roman" w:hAnsi="Times New Roman" w:cs="Times New Roman"/>
          <w:i/>
          <w:sz w:val="28"/>
          <w:szCs w:val="28"/>
          <w:lang w:val="it-IT"/>
        </w:rPr>
        <w:lastRenderedPageBreak/>
        <w:t>b) Cơ sở pháp lý</w:t>
      </w:r>
    </w:p>
    <w:p w14:paraId="3A2E1C28" w14:textId="77777777" w:rsidR="00DF3B1D" w:rsidRPr="00DF3B1D" w:rsidRDefault="00DF3B1D" w:rsidP="00DF3B1D">
      <w:pPr>
        <w:ind w:firstLine="709"/>
        <w:rPr>
          <w:rFonts w:ascii="Times New Roman" w:hAnsi="Times New Roman" w:cs="Times New Roman"/>
          <w:sz w:val="28"/>
          <w:szCs w:val="28"/>
          <w:lang w:val="it-IT"/>
        </w:rPr>
      </w:pPr>
      <w:r w:rsidRPr="00DF3B1D">
        <w:rPr>
          <w:rFonts w:ascii="Times New Roman" w:hAnsi="Times New Roman" w:cs="Times New Roman"/>
          <w:sz w:val="28"/>
          <w:szCs w:val="28"/>
          <w:lang w:val="it-IT"/>
        </w:rPr>
        <w:t>Căn cứ Luật Tổ chức chính quyền địa phương số 72/2025/QH15;</w:t>
      </w:r>
    </w:p>
    <w:p w14:paraId="01956AAD" w14:textId="258E201E" w:rsidR="00DF3B1D" w:rsidRPr="00DF3B1D" w:rsidRDefault="00DF3B1D" w:rsidP="00DF3B1D">
      <w:pPr>
        <w:ind w:firstLine="709"/>
        <w:rPr>
          <w:rFonts w:ascii="Times New Roman" w:hAnsi="Times New Roman" w:cs="Times New Roman"/>
          <w:sz w:val="28"/>
          <w:szCs w:val="28"/>
          <w:lang w:val="it-IT"/>
        </w:rPr>
      </w:pPr>
      <w:r w:rsidRPr="00DF3B1D">
        <w:rPr>
          <w:rFonts w:ascii="Times New Roman" w:hAnsi="Times New Roman" w:cs="Times New Roman"/>
          <w:sz w:val="28"/>
          <w:szCs w:val="28"/>
          <w:lang w:val="it-IT"/>
        </w:rPr>
        <w:t>Căn cứ Luật Ban hành văn bản quy phạm pháp luật số 64/2025/QH15,</w:t>
      </w:r>
      <w:r>
        <w:rPr>
          <w:rFonts w:ascii="Times New Roman" w:hAnsi="Times New Roman" w:cs="Times New Roman"/>
          <w:sz w:val="28"/>
          <w:szCs w:val="28"/>
          <w:lang w:val="it-IT"/>
        </w:rPr>
        <w:t xml:space="preserve"> </w:t>
      </w:r>
      <w:r w:rsidRPr="00DF3B1D">
        <w:rPr>
          <w:rFonts w:ascii="Times New Roman" w:hAnsi="Times New Roman" w:cs="Times New Roman"/>
          <w:sz w:val="28"/>
          <w:szCs w:val="28"/>
          <w:lang w:val="it-IT"/>
        </w:rPr>
        <w:t>được sửa đổi, bổ sung theo Luật số 87/2025/QH15;</w:t>
      </w:r>
    </w:p>
    <w:p w14:paraId="20BB31EA" w14:textId="2E47DED5" w:rsidR="00DF3B1D" w:rsidRPr="00DF3B1D" w:rsidRDefault="00DF3B1D" w:rsidP="00DF3B1D">
      <w:pPr>
        <w:ind w:firstLine="709"/>
        <w:rPr>
          <w:rFonts w:ascii="Times New Roman" w:hAnsi="Times New Roman" w:cs="Times New Roman"/>
          <w:sz w:val="28"/>
          <w:szCs w:val="28"/>
          <w:lang w:val="it-IT"/>
        </w:rPr>
      </w:pPr>
      <w:r w:rsidRPr="00DF3B1D">
        <w:rPr>
          <w:rFonts w:ascii="Times New Roman" w:hAnsi="Times New Roman" w:cs="Times New Roman"/>
          <w:sz w:val="28"/>
          <w:szCs w:val="28"/>
          <w:lang w:val="it-IT"/>
        </w:rPr>
        <w:t>Căn cứ Nghị quyết số 190/2025/QH15 ngày 19 tháng 02 năm 2025 của</w:t>
      </w:r>
      <w:r>
        <w:rPr>
          <w:rFonts w:ascii="Times New Roman" w:hAnsi="Times New Roman" w:cs="Times New Roman"/>
          <w:sz w:val="28"/>
          <w:szCs w:val="28"/>
          <w:lang w:val="it-IT"/>
        </w:rPr>
        <w:t xml:space="preserve"> </w:t>
      </w:r>
      <w:r w:rsidRPr="00DF3B1D">
        <w:rPr>
          <w:rFonts w:ascii="Times New Roman" w:hAnsi="Times New Roman" w:cs="Times New Roman"/>
          <w:sz w:val="28"/>
          <w:szCs w:val="28"/>
          <w:lang w:val="it-IT"/>
        </w:rPr>
        <w:t>Quốc hội quy định về xử lý một số vấn đề liên quan đến sắp xếp tổ chức bộ máy</w:t>
      </w:r>
      <w:r>
        <w:rPr>
          <w:rFonts w:ascii="Times New Roman" w:hAnsi="Times New Roman" w:cs="Times New Roman"/>
          <w:sz w:val="28"/>
          <w:szCs w:val="28"/>
          <w:lang w:val="it-IT"/>
        </w:rPr>
        <w:t xml:space="preserve"> </w:t>
      </w:r>
      <w:r w:rsidRPr="00DF3B1D">
        <w:rPr>
          <w:rFonts w:ascii="Times New Roman" w:hAnsi="Times New Roman" w:cs="Times New Roman"/>
          <w:sz w:val="28"/>
          <w:szCs w:val="28"/>
          <w:lang w:val="it-IT"/>
        </w:rPr>
        <w:t>nhà nước;</w:t>
      </w:r>
    </w:p>
    <w:p w14:paraId="625F98F0" w14:textId="294AC77E" w:rsidR="00DF3B1D" w:rsidRPr="00DF3B1D" w:rsidRDefault="00DF3B1D" w:rsidP="00DF3B1D">
      <w:pPr>
        <w:ind w:firstLine="709"/>
        <w:rPr>
          <w:rFonts w:ascii="Times New Roman" w:hAnsi="Times New Roman" w:cs="Times New Roman"/>
          <w:sz w:val="28"/>
          <w:szCs w:val="28"/>
          <w:lang w:val="it-IT"/>
        </w:rPr>
      </w:pPr>
      <w:r w:rsidRPr="00DF3B1D">
        <w:rPr>
          <w:rFonts w:ascii="Times New Roman" w:hAnsi="Times New Roman" w:cs="Times New Roman"/>
          <w:sz w:val="28"/>
          <w:szCs w:val="28"/>
          <w:lang w:val="it-IT"/>
        </w:rPr>
        <w:t>Căn cứ Nghị quyết số 1670/NQ-UBTVQH15 ngày 16 tháng 6 năm 2025</w:t>
      </w:r>
      <w:r>
        <w:rPr>
          <w:rFonts w:ascii="Times New Roman" w:hAnsi="Times New Roman" w:cs="Times New Roman"/>
          <w:sz w:val="28"/>
          <w:szCs w:val="28"/>
          <w:lang w:val="it-IT"/>
        </w:rPr>
        <w:t xml:space="preserve"> </w:t>
      </w:r>
      <w:r w:rsidRPr="00DF3B1D">
        <w:rPr>
          <w:rFonts w:ascii="Times New Roman" w:hAnsi="Times New Roman" w:cs="Times New Roman"/>
          <w:sz w:val="28"/>
          <w:szCs w:val="28"/>
          <w:lang w:val="it-IT"/>
        </w:rPr>
        <w:t>của Ủy ban Thường vụ Quốc hội về việc sắp xếp các đơn vị cấp xã của tỉnh Lai</w:t>
      </w:r>
      <w:r>
        <w:rPr>
          <w:rFonts w:ascii="Times New Roman" w:hAnsi="Times New Roman" w:cs="Times New Roman"/>
          <w:sz w:val="28"/>
          <w:szCs w:val="28"/>
          <w:lang w:val="it-IT"/>
        </w:rPr>
        <w:t xml:space="preserve"> </w:t>
      </w:r>
      <w:r w:rsidRPr="00DF3B1D">
        <w:rPr>
          <w:rFonts w:ascii="Times New Roman" w:hAnsi="Times New Roman" w:cs="Times New Roman"/>
          <w:sz w:val="28"/>
          <w:szCs w:val="28"/>
          <w:lang w:val="it-IT"/>
        </w:rPr>
        <w:t>Châu năm 2025;</w:t>
      </w:r>
    </w:p>
    <w:p w14:paraId="7D4DB93C" w14:textId="1E72975C" w:rsidR="00DF3B1D" w:rsidRDefault="00DF3B1D" w:rsidP="00DF3B1D">
      <w:pPr>
        <w:ind w:firstLine="709"/>
        <w:rPr>
          <w:rFonts w:ascii="Times New Roman" w:hAnsi="Times New Roman" w:cs="Times New Roman"/>
          <w:sz w:val="28"/>
          <w:szCs w:val="28"/>
          <w:lang w:val="it-IT"/>
        </w:rPr>
      </w:pPr>
      <w:r w:rsidRPr="00DF3B1D">
        <w:rPr>
          <w:rFonts w:ascii="Times New Roman" w:hAnsi="Times New Roman" w:cs="Times New Roman"/>
          <w:sz w:val="28"/>
          <w:szCs w:val="28"/>
          <w:lang w:val="it-IT"/>
        </w:rPr>
        <w:t>Căn cứ các Nghị định số 78/2025/NĐ-CP ngày 01 tháng 4 năm 2025 của</w:t>
      </w:r>
      <w:r>
        <w:rPr>
          <w:rFonts w:ascii="Times New Roman" w:hAnsi="Times New Roman" w:cs="Times New Roman"/>
          <w:sz w:val="28"/>
          <w:szCs w:val="28"/>
          <w:lang w:val="it-IT"/>
        </w:rPr>
        <w:t xml:space="preserve"> </w:t>
      </w:r>
      <w:r w:rsidRPr="00DF3B1D">
        <w:rPr>
          <w:rFonts w:ascii="Times New Roman" w:hAnsi="Times New Roman" w:cs="Times New Roman"/>
          <w:sz w:val="28"/>
          <w:szCs w:val="28"/>
          <w:lang w:val="it-IT"/>
        </w:rPr>
        <w:t>Chính phủ quy định chi tiết một số điều và biện pháp để tổ chức, hướng dẫn thi</w:t>
      </w:r>
      <w:r>
        <w:rPr>
          <w:rFonts w:ascii="Times New Roman" w:hAnsi="Times New Roman" w:cs="Times New Roman"/>
          <w:sz w:val="28"/>
          <w:szCs w:val="28"/>
          <w:lang w:val="it-IT"/>
        </w:rPr>
        <w:t xml:space="preserve"> </w:t>
      </w:r>
      <w:r w:rsidRPr="00DF3B1D">
        <w:rPr>
          <w:rFonts w:ascii="Times New Roman" w:hAnsi="Times New Roman" w:cs="Times New Roman"/>
          <w:sz w:val="28"/>
          <w:szCs w:val="28"/>
          <w:lang w:val="it-IT"/>
        </w:rPr>
        <w:t>hành Luật Ban hành văn bản quy phạm pháp luật; số 79/2025/NĐ-CP ngày 01</w:t>
      </w:r>
      <w:r>
        <w:rPr>
          <w:rFonts w:ascii="Times New Roman" w:hAnsi="Times New Roman" w:cs="Times New Roman"/>
          <w:sz w:val="28"/>
          <w:szCs w:val="28"/>
          <w:lang w:val="it-IT"/>
        </w:rPr>
        <w:t xml:space="preserve"> </w:t>
      </w:r>
      <w:r w:rsidRPr="00DF3B1D">
        <w:rPr>
          <w:rFonts w:ascii="Times New Roman" w:hAnsi="Times New Roman" w:cs="Times New Roman"/>
          <w:sz w:val="28"/>
          <w:szCs w:val="28"/>
          <w:lang w:val="it-IT"/>
        </w:rPr>
        <w:t>tháng 4 năm 2025 của Chính phủ về kiểm tra, rà soát, hệ thống hóa và xử lý văn</w:t>
      </w:r>
      <w:r>
        <w:rPr>
          <w:rFonts w:ascii="Times New Roman" w:hAnsi="Times New Roman" w:cs="Times New Roman"/>
          <w:sz w:val="28"/>
          <w:szCs w:val="28"/>
          <w:lang w:val="it-IT"/>
        </w:rPr>
        <w:t xml:space="preserve"> </w:t>
      </w:r>
      <w:r w:rsidRPr="00DF3B1D">
        <w:rPr>
          <w:rFonts w:ascii="Times New Roman" w:hAnsi="Times New Roman" w:cs="Times New Roman"/>
          <w:sz w:val="28"/>
          <w:szCs w:val="28"/>
          <w:lang w:val="it-IT"/>
        </w:rPr>
        <w:t>bản quy phạm pháp luật, được sửa đổi bổ sung theo Nghị định số 187/2025/NĐ-</w:t>
      </w:r>
      <w:r>
        <w:rPr>
          <w:rFonts w:ascii="Times New Roman" w:hAnsi="Times New Roman" w:cs="Times New Roman"/>
          <w:sz w:val="28"/>
          <w:szCs w:val="28"/>
          <w:lang w:val="it-IT"/>
        </w:rPr>
        <w:t xml:space="preserve"> </w:t>
      </w:r>
      <w:r w:rsidRPr="00DF3B1D">
        <w:rPr>
          <w:rFonts w:ascii="Times New Roman" w:hAnsi="Times New Roman" w:cs="Times New Roman"/>
          <w:sz w:val="28"/>
          <w:szCs w:val="28"/>
          <w:lang w:val="it-IT"/>
        </w:rPr>
        <w:t>CP ngày 01 tháng 7 năm 2025;</w:t>
      </w:r>
    </w:p>
    <w:p w14:paraId="2D25672F" w14:textId="13F1D9F4" w:rsidR="00DF3B1D" w:rsidRDefault="00DF3B1D" w:rsidP="00DF3B1D">
      <w:pPr>
        <w:spacing w:before="120" w:after="120" w:line="380" w:lineRule="exact"/>
        <w:ind w:firstLine="720"/>
        <w:jc w:val="both"/>
        <w:rPr>
          <w:rFonts w:ascii="Times New Roman" w:hAnsi="Times New Roman" w:cs="Times New Roman"/>
          <w:iCs/>
          <w:spacing w:val="-8"/>
          <w:sz w:val="28"/>
          <w:szCs w:val="28"/>
        </w:rPr>
      </w:pPr>
      <w:r w:rsidRPr="00DF3B1D">
        <w:rPr>
          <w:rFonts w:ascii="Times New Roman" w:hAnsi="Times New Roman" w:cs="Times New Roman"/>
          <w:iCs/>
          <w:spacing w:val="-8"/>
          <w:sz w:val="28"/>
          <w:szCs w:val="28"/>
        </w:rPr>
        <w:t>Căn cứ Nghị định số 314/2025/NĐ-CP ngày 08/12/2026 của Chính phủ ban hành Quy chế làm việc mẫu của Ủy ban nhân dân tỉnh, thành phố trực thuộc Trung ương;</w:t>
      </w:r>
    </w:p>
    <w:p w14:paraId="40431752" w14:textId="7C7DDAC1" w:rsidR="00FE7775" w:rsidRPr="00FE7775" w:rsidRDefault="00FE7775" w:rsidP="00DF3B1D">
      <w:pPr>
        <w:spacing w:before="120" w:after="120" w:line="380" w:lineRule="exact"/>
        <w:ind w:firstLine="720"/>
        <w:jc w:val="both"/>
        <w:rPr>
          <w:rFonts w:ascii="Times New Roman" w:hAnsi="Times New Roman" w:cs="Times New Roman"/>
          <w:b/>
          <w:iCs/>
          <w:spacing w:val="-8"/>
          <w:sz w:val="28"/>
          <w:szCs w:val="28"/>
        </w:rPr>
      </w:pPr>
      <w:r w:rsidRPr="00FE7775">
        <w:rPr>
          <w:rFonts w:ascii="Times New Roman" w:hAnsi="Times New Roman" w:cs="Times New Roman"/>
          <w:b/>
          <w:iCs/>
          <w:spacing w:val="-8"/>
          <w:sz w:val="28"/>
          <w:szCs w:val="28"/>
        </w:rPr>
        <w:t>2. Cơ sở thực tiễn</w:t>
      </w:r>
    </w:p>
    <w:p w14:paraId="01005D1D" w14:textId="0080E2C7" w:rsidR="004A0655" w:rsidRPr="00D26A73" w:rsidRDefault="00CB6E51" w:rsidP="000317D9">
      <w:pPr>
        <w:spacing w:before="120" w:after="0" w:line="264" w:lineRule="auto"/>
        <w:ind w:firstLine="709"/>
        <w:jc w:val="both"/>
        <w:rPr>
          <w:rFonts w:ascii="Times New Roman" w:hAnsi="Times New Roman" w:cs="Times New Roman"/>
          <w:sz w:val="28"/>
          <w:szCs w:val="28"/>
        </w:rPr>
      </w:pPr>
      <w:r w:rsidRPr="00D26A73">
        <w:rPr>
          <w:rFonts w:ascii="Times New Roman" w:hAnsi="Times New Roman" w:cs="Times New Roman"/>
          <w:sz w:val="28"/>
          <w:szCs w:val="28"/>
        </w:rPr>
        <w:t>Thực hiện chủ trương của Trung ương, Ban Thường vụ Tỉnh ủy về kiện toàn tổ chức đảng trong các cơ quan nhà nước, Ban Cán sự đảng Ủy ban nhân dân tỉnh đã kết thúc hoạt động; quan hệ lãnh đạo, chỉ đạo, phối hợp giữa Ủy ban nhân dân tỉnh với Ban Thường vụ Tỉnh ủy, với các cơ quan tham mưu, giúp việc Tỉnh ủy được điều chỉnh theo các quy định, quy chế mới của Đảng.</w:t>
      </w:r>
    </w:p>
    <w:p w14:paraId="727E1E42" w14:textId="74E4AE8F" w:rsidR="00CB6E51" w:rsidRPr="00D26A73" w:rsidRDefault="00914203" w:rsidP="000317D9">
      <w:pPr>
        <w:spacing w:before="120" w:after="0" w:line="264" w:lineRule="auto"/>
        <w:ind w:firstLine="709"/>
        <w:jc w:val="both"/>
        <w:rPr>
          <w:rFonts w:ascii="Times New Roman" w:hAnsi="Times New Roman" w:cs="Times New Roman"/>
          <w:spacing w:val="-2"/>
          <w:sz w:val="28"/>
          <w:szCs w:val="28"/>
        </w:rPr>
      </w:pPr>
      <w:r w:rsidRPr="00D26A73">
        <w:rPr>
          <w:rFonts w:ascii="Times New Roman" w:hAnsi="Times New Roman" w:cs="Times New Roman"/>
          <w:spacing w:val="-2"/>
          <w:sz w:val="28"/>
          <w:szCs w:val="28"/>
        </w:rPr>
        <w:t xml:space="preserve"> </w:t>
      </w:r>
      <w:r w:rsidR="004A0655" w:rsidRPr="00D26A73">
        <w:rPr>
          <w:rFonts w:ascii="Times New Roman" w:hAnsi="Times New Roman" w:cs="Times New Roman"/>
          <w:spacing w:val="-2"/>
          <w:sz w:val="28"/>
          <w:szCs w:val="28"/>
        </w:rPr>
        <w:t>UBND tỉnh</w:t>
      </w:r>
      <w:r w:rsidR="00CB6E51" w:rsidRPr="00D26A73">
        <w:rPr>
          <w:rFonts w:ascii="Times New Roman" w:hAnsi="Times New Roman" w:cs="Times New Roman"/>
          <w:spacing w:val="-2"/>
          <w:sz w:val="28"/>
          <w:szCs w:val="28"/>
        </w:rPr>
        <w:t xml:space="preserve"> triển khai mô hình chính quyền địa phương hai cấp, gắn với sắp xếp tổ chức bộ máy, điều chỉnh chức năng, nhiệm vụ, quyền hạn và mối quan hệ công tác của Ủy ban nhân dân tỉnh với các sở, ban, ngành và Ủy ban nhân dân cấp huyện</w:t>
      </w:r>
      <w:r w:rsidR="004A0655" w:rsidRPr="00D26A73">
        <w:rPr>
          <w:rFonts w:ascii="Times New Roman" w:hAnsi="Times New Roman" w:cs="Times New Roman"/>
          <w:spacing w:val="-2"/>
          <w:sz w:val="28"/>
          <w:szCs w:val="28"/>
        </w:rPr>
        <w:t xml:space="preserve"> </w:t>
      </w:r>
      <w:r w:rsidR="004A0655" w:rsidRPr="00D26A73">
        <w:rPr>
          <w:rFonts w:ascii="Times New Roman" w:hAnsi="Times New Roman" w:cs="Times New Roman"/>
          <w:i/>
          <w:spacing w:val="-2"/>
          <w:sz w:val="28"/>
          <w:szCs w:val="28"/>
        </w:rPr>
        <w:t>(nay là UBND cấp xã)</w:t>
      </w:r>
      <w:r w:rsidR="00CB6E51" w:rsidRPr="00D26A73">
        <w:rPr>
          <w:rFonts w:ascii="Times New Roman" w:hAnsi="Times New Roman" w:cs="Times New Roman"/>
          <w:spacing w:val="-2"/>
          <w:sz w:val="28"/>
          <w:szCs w:val="28"/>
        </w:rPr>
        <w:t xml:space="preserve">. Những thay đổi </w:t>
      </w:r>
      <w:r w:rsidR="004A0655" w:rsidRPr="00D26A73">
        <w:rPr>
          <w:rFonts w:ascii="Times New Roman" w:hAnsi="Times New Roman" w:cs="Times New Roman"/>
          <w:spacing w:val="-2"/>
          <w:sz w:val="28"/>
          <w:szCs w:val="28"/>
        </w:rPr>
        <w:t>dẫn đến</w:t>
      </w:r>
      <w:r w:rsidR="00CB6E51" w:rsidRPr="00D26A73">
        <w:rPr>
          <w:rFonts w:ascii="Times New Roman" w:hAnsi="Times New Roman" w:cs="Times New Roman"/>
          <w:spacing w:val="-2"/>
          <w:sz w:val="28"/>
          <w:szCs w:val="28"/>
        </w:rPr>
        <w:t xml:space="preserve"> một số quy định tại Quyết định số 35/2023/QĐ-UBND không còn phù hợp.</w:t>
      </w:r>
      <w:r w:rsidR="004A0655" w:rsidRPr="00D26A73">
        <w:rPr>
          <w:rFonts w:ascii="Times New Roman" w:hAnsi="Times New Roman" w:cs="Times New Roman"/>
          <w:spacing w:val="-2"/>
          <w:sz w:val="28"/>
          <w:szCs w:val="28"/>
        </w:rPr>
        <w:t xml:space="preserve"> Một số quy định tại Quyết định số 35/2023/QĐ-UBND về phân công, phân cấp, ủy quyền; chế độ thông tin, báo cáo; mối quan hệ giữa Ủy ban nhân dân tỉnh với chính quyền cấp huyện, cấp xã, với các cơ quan, đơn vị liên quan </w:t>
      </w:r>
      <w:r w:rsidR="004A0655" w:rsidRPr="00D26A73">
        <w:rPr>
          <w:rStyle w:val="Strong"/>
          <w:rFonts w:ascii="Times New Roman" w:hAnsi="Times New Roman" w:cs="Times New Roman"/>
          <w:b w:val="0"/>
          <w:spacing w:val="-2"/>
          <w:sz w:val="28"/>
          <w:szCs w:val="28"/>
        </w:rPr>
        <w:t>chưa kịp thời cập nhật, chưa phản ánh đầy đủ yêu cầu vận hành của mô hình chính quyền địa phương hai cấp</w:t>
      </w:r>
      <w:r w:rsidR="004A0655" w:rsidRPr="00D26A73">
        <w:rPr>
          <w:rFonts w:ascii="Times New Roman" w:hAnsi="Times New Roman" w:cs="Times New Roman"/>
          <w:spacing w:val="-2"/>
          <w:sz w:val="28"/>
          <w:szCs w:val="28"/>
        </w:rPr>
        <w:t xml:space="preserve"> trong giai đoạn mới.</w:t>
      </w:r>
      <w:r w:rsidRPr="00D26A73">
        <w:rPr>
          <w:rFonts w:ascii="Times New Roman" w:hAnsi="Times New Roman" w:cs="Times New Roman"/>
          <w:spacing w:val="-2"/>
          <w:sz w:val="28"/>
          <w:szCs w:val="28"/>
        </w:rPr>
        <w:t xml:space="preserve"> </w:t>
      </w:r>
    </w:p>
    <w:p w14:paraId="27C41B62" w14:textId="23970D44" w:rsidR="00724D27" w:rsidRPr="00D26A73" w:rsidRDefault="00914203" w:rsidP="000317D9">
      <w:pPr>
        <w:spacing w:before="120" w:after="0" w:line="264" w:lineRule="auto"/>
        <w:ind w:firstLine="709"/>
        <w:jc w:val="both"/>
        <w:rPr>
          <w:rFonts w:ascii="Times New Roman" w:hAnsi="Times New Roman" w:cs="Times New Roman"/>
          <w:sz w:val="28"/>
          <w:szCs w:val="28"/>
        </w:rPr>
      </w:pPr>
      <w:r w:rsidRPr="00D26A73">
        <w:rPr>
          <w:rFonts w:ascii="Times New Roman" w:hAnsi="Times New Roman" w:cs="Times New Roman"/>
          <w:sz w:val="28"/>
          <w:szCs w:val="28"/>
        </w:rPr>
        <w:t xml:space="preserve"> </w:t>
      </w:r>
      <w:r w:rsidR="004A0655" w:rsidRPr="00D26A73">
        <w:rPr>
          <w:rFonts w:ascii="Times New Roman" w:hAnsi="Times New Roman" w:cs="Times New Roman"/>
          <w:sz w:val="28"/>
          <w:szCs w:val="28"/>
        </w:rPr>
        <w:t xml:space="preserve">Về phương diện pháp lý, Quy chế làm việc của Ủy ban nhân dân tỉnh phải </w:t>
      </w:r>
      <w:r w:rsidR="004A0655" w:rsidRPr="00D26A73">
        <w:rPr>
          <w:rStyle w:val="Strong"/>
          <w:rFonts w:ascii="Times New Roman" w:hAnsi="Times New Roman" w:cs="Times New Roman"/>
          <w:b w:val="0"/>
          <w:sz w:val="28"/>
          <w:szCs w:val="28"/>
        </w:rPr>
        <w:t>bảo đảm tính thống nhất, đồng bộ, phù hợp với hệ thống văn bản quy phạm pháp luật hiện hành</w:t>
      </w:r>
      <w:r w:rsidR="004A0655" w:rsidRPr="00D26A73">
        <w:rPr>
          <w:rFonts w:ascii="Times New Roman" w:hAnsi="Times New Roman" w:cs="Times New Roman"/>
          <w:sz w:val="28"/>
          <w:szCs w:val="28"/>
        </w:rPr>
        <w:t xml:space="preserve"> và các quy định, quy chế làm việc của Tỉnh ủy, </w:t>
      </w:r>
      <w:r w:rsidRPr="00D26A73">
        <w:rPr>
          <w:rFonts w:ascii="Times New Roman" w:hAnsi="Times New Roman" w:cs="Times New Roman"/>
          <w:sz w:val="28"/>
          <w:szCs w:val="28"/>
        </w:rPr>
        <w:t xml:space="preserve">Đảng ủy UBND </w:t>
      </w:r>
      <w:r w:rsidRPr="00D26A73">
        <w:rPr>
          <w:rFonts w:ascii="Times New Roman" w:hAnsi="Times New Roman" w:cs="Times New Roman"/>
          <w:sz w:val="28"/>
          <w:szCs w:val="28"/>
        </w:rPr>
        <w:lastRenderedPageBreak/>
        <w:t>tỉnh</w:t>
      </w:r>
      <w:r w:rsidR="004A0655" w:rsidRPr="00D26A73">
        <w:rPr>
          <w:rFonts w:ascii="Times New Roman" w:hAnsi="Times New Roman" w:cs="Times New Roman"/>
          <w:sz w:val="28"/>
          <w:szCs w:val="28"/>
        </w:rPr>
        <w:t xml:space="preserve">. </w:t>
      </w:r>
      <w:r w:rsidRPr="00D26A73">
        <w:rPr>
          <w:rStyle w:val="Strong"/>
          <w:rFonts w:ascii="Times New Roman" w:hAnsi="Times New Roman" w:cs="Times New Roman"/>
          <w:b w:val="0"/>
          <w:sz w:val="28"/>
          <w:szCs w:val="28"/>
        </w:rPr>
        <w:t>Đến thời điểm hiện tại, Tỉnh ủy Lai Châu đã ban hành Quy chế số 01-QC/TU ngày 05/10/2025 về Quy chế làm việc của Ban Chấp hành Đảng bộ tỉnh khóa XV, nhiệm kỳ 2025-2030; Đảng ủy UBND tỉnh ban hành Quy chế số 01-QC/ĐU ngày 28/10/2025 về Quy chế làm việc của Ban Chấp hành</w:t>
      </w:r>
      <w:r w:rsidR="00724D27" w:rsidRPr="00D26A73">
        <w:rPr>
          <w:rStyle w:val="Strong"/>
          <w:rFonts w:ascii="Times New Roman" w:hAnsi="Times New Roman" w:cs="Times New Roman"/>
          <w:b w:val="0"/>
          <w:sz w:val="28"/>
          <w:szCs w:val="28"/>
        </w:rPr>
        <w:t xml:space="preserve"> Đảng bộ UBND tỉnh Lai Châu khóa II, nhiệm kỳ 2025-2030. Xuất phát từ những lý do trên, </w:t>
      </w:r>
      <w:r w:rsidR="004A0655" w:rsidRPr="00D26A73">
        <w:rPr>
          <w:rFonts w:ascii="Times New Roman" w:hAnsi="Times New Roman" w:cs="Times New Roman"/>
          <w:sz w:val="28"/>
          <w:szCs w:val="28"/>
        </w:rPr>
        <w:t>đòi hỏi phải rà soát, cập nhật, hoàn thiện lại Quy chế làm việc để tránh chồng chéo, mâu thuẫn, bảo đảm cơ sở pháp lý vững chắc cho hoạt động của Ủy ban nhân dân tỉnh.</w:t>
      </w:r>
    </w:p>
    <w:p w14:paraId="06C84C61" w14:textId="3390F6D7" w:rsidR="00D91E1D" w:rsidRPr="00D26A73" w:rsidRDefault="00D91E1D" w:rsidP="000317D9">
      <w:pPr>
        <w:spacing w:before="120" w:after="0" w:line="264" w:lineRule="auto"/>
        <w:ind w:firstLine="709"/>
        <w:jc w:val="both"/>
        <w:rPr>
          <w:rFonts w:ascii="Times New Roman" w:hAnsi="Times New Roman" w:cs="Times New Roman"/>
          <w:bCs/>
          <w:color w:val="000000" w:themeColor="text1"/>
          <w:sz w:val="28"/>
          <w:szCs w:val="28"/>
          <w:lang w:val="it-IT"/>
        </w:rPr>
      </w:pPr>
      <w:r w:rsidRPr="00D26A73">
        <w:rPr>
          <w:rStyle w:val="Strong"/>
          <w:rFonts w:ascii="Times New Roman" w:hAnsi="Times New Roman" w:cs="Times New Roman"/>
          <w:b w:val="0"/>
          <w:sz w:val="28"/>
          <w:szCs w:val="28"/>
        </w:rPr>
        <w:t xml:space="preserve">Từ những lý do nêu trên, việc Ủy ban nhân dân tỉnh ban hành </w:t>
      </w:r>
      <w:r w:rsidRPr="00D26A73">
        <w:rPr>
          <w:rFonts w:ascii="Times New Roman" w:hAnsi="Times New Roman" w:cs="Times New Roman"/>
          <w:bCs/>
          <w:color w:val="000000" w:themeColor="text1"/>
          <w:sz w:val="28"/>
          <w:szCs w:val="28"/>
          <w:lang w:val="it-IT"/>
        </w:rPr>
        <w:t xml:space="preserve">Quyết định </w:t>
      </w:r>
      <w:r w:rsidR="007561EF" w:rsidRPr="00D26A73">
        <w:rPr>
          <w:rFonts w:ascii="Times New Roman" w:hAnsi="Times New Roman" w:cs="Times New Roman"/>
          <w:bCs/>
          <w:color w:val="000000" w:themeColor="text1"/>
          <w:sz w:val="28"/>
          <w:szCs w:val="28"/>
          <w:lang w:val="it-IT"/>
        </w:rPr>
        <w:t>bãi bỏ</w:t>
      </w:r>
      <w:r w:rsidRPr="00D26A73">
        <w:rPr>
          <w:rFonts w:ascii="Times New Roman" w:hAnsi="Times New Roman" w:cs="Times New Roman"/>
          <w:bCs/>
          <w:color w:val="000000" w:themeColor="text1"/>
          <w:sz w:val="28"/>
          <w:szCs w:val="28"/>
          <w:lang w:val="it-IT"/>
        </w:rPr>
        <w:t xml:space="preserve"> Quyết định số 35/2023/QĐ-UBND ngày 01/12/2023 của UBND tỉnh Lai Châu ban hành Quy chế làm việc của Ủy ban nhân dân tỉnh Lai Châu nhiệm kỳ 2021-2026 là cần thiết.</w:t>
      </w:r>
    </w:p>
    <w:p w14:paraId="02E00B75" w14:textId="0D4AE12A" w:rsidR="005E7A00" w:rsidRPr="005E7A00" w:rsidRDefault="005E7A00" w:rsidP="005E7A00">
      <w:pPr>
        <w:spacing w:before="120" w:after="0" w:line="264" w:lineRule="auto"/>
        <w:ind w:firstLine="709"/>
        <w:jc w:val="both"/>
        <w:rPr>
          <w:rFonts w:ascii="Times New Roman" w:hAnsi="Times New Roman" w:cs="Times New Roman"/>
          <w:b/>
          <w:bCs/>
          <w:color w:val="000000" w:themeColor="text1"/>
          <w:sz w:val="28"/>
          <w:szCs w:val="28"/>
          <w:lang w:val="it-IT"/>
        </w:rPr>
      </w:pPr>
      <w:r w:rsidRPr="005E7A00">
        <w:rPr>
          <w:rFonts w:ascii="Times New Roman" w:hAnsi="Times New Roman" w:cs="Times New Roman"/>
          <w:b/>
          <w:bCs/>
          <w:color w:val="000000" w:themeColor="text1"/>
          <w:sz w:val="28"/>
          <w:szCs w:val="28"/>
          <w:lang w:val="it-IT"/>
        </w:rPr>
        <w:t>II. MỤC ĐÍCH BAN HÀNH, QUAN ĐIỂM XÂY DỰNG DỰ THẢO</w:t>
      </w:r>
      <w:r w:rsidRPr="005E7A00">
        <w:rPr>
          <w:rFonts w:ascii="Times New Roman" w:hAnsi="Times New Roman" w:cs="Times New Roman"/>
          <w:b/>
          <w:bCs/>
          <w:color w:val="000000" w:themeColor="text1"/>
          <w:sz w:val="28"/>
          <w:szCs w:val="28"/>
          <w:lang w:val="it-IT"/>
        </w:rPr>
        <w:t xml:space="preserve"> </w:t>
      </w:r>
      <w:r w:rsidRPr="005E7A00">
        <w:rPr>
          <w:rFonts w:ascii="Times New Roman" w:hAnsi="Times New Roman" w:cs="Times New Roman"/>
          <w:b/>
          <w:bCs/>
          <w:color w:val="000000" w:themeColor="text1"/>
          <w:sz w:val="28"/>
          <w:szCs w:val="28"/>
          <w:lang w:val="it-IT"/>
        </w:rPr>
        <w:t>VĂN BẢN</w:t>
      </w:r>
    </w:p>
    <w:p w14:paraId="68244817" w14:textId="77777777" w:rsidR="005E7A00" w:rsidRPr="005E7A00" w:rsidRDefault="005E7A00" w:rsidP="005E7A00">
      <w:pPr>
        <w:spacing w:before="120" w:after="0" w:line="264" w:lineRule="auto"/>
        <w:ind w:firstLine="709"/>
        <w:jc w:val="both"/>
        <w:rPr>
          <w:rFonts w:ascii="Times New Roman" w:hAnsi="Times New Roman" w:cs="Times New Roman"/>
          <w:b/>
          <w:bCs/>
          <w:color w:val="000000" w:themeColor="text1"/>
          <w:sz w:val="28"/>
          <w:szCs w:val="28"/>
          <w:lang w:val="it-IT"/>
        </w:rPr>
      </w:pPr>
      <w:r w:rsidRPr="005E7A00">
        <w:rPr>
          <w:rFonts w:ascii="Times New Roman" w:hAnsi="Times New Roman" w:cs="Times New Roman"/>
          <w:b/>
          <w:bCs/>
          <w:color w:val="000000" w:themeColor="text1"/>
          <w:sz w:val="28"/>
          <w:szCs w:val="28"/>
          <w:lang w:val="it-IT"/>
        </w:rPr>
        <w:t>1. Mục đích</w:t>
      </w:r>
    </w:p>
    <w:p w14:paraId="6D0528CB" w14:textId="71891332" w:rsidR="005E7A00" w:rsidRPr="005E7A00" w:rsidRDefault="005E7A00" w:rsidP="005E7A00">
      <w:pPr>
        <w:spacing w:before="120" w:after="0" w:line="264" w:lineRule="auto"/>
        <w:ind w:firstLine="709"/>
        <w:jc w:val="both"/>
        <w:rPr>
          <w:rFonts w:ascii="Times New Roman" w:hAnsi="Times New Roman" w:cs="Times New Roman"/>
          <w:bCs/>
          <w:color w:val="000000" w:themeColor="text1"/>
          <w:sz w:val="28"/>
          <w:szCs w:val="28"/>
          <w:lang w:val="it-IT"/>
        </w:rPr>
      </w:pPr>
      <w:r w:rsidRPr="005E7A00">
        <w:rPr>
          <w:rFonts w:ascii="Times New Roman" w:hAnsi="Times New Roman" w:cs="Times New Roman"/>
          <w:bCs/>
          <w:color w:val="000000" w:themeColor="text1"/>
          <w:sz w:val="28"/>
          <w:szCs w:val="28"/>
          <w:lang w:val="it-IT"/>
        </w:rPr>
        <w:t>Việc bãi bỏ các văn bản quy phạm pháp luật nhằm chấm dứt hiệu lực của</w:t>
      </w:r>
      <w:r>
        <w:rPr>
          <w:rFonts w:ascii="Times New Roman" w:hAnsi="Times New Roman" w:cs="Times New Roman"/>
          <w:bCs/>
          <w:color w:val="000000" w:themeColor="text1"/>
          <w:sz w:val="28"/>
          <w:szCs w:val="28"/>
          <w:lang w:val="it-IT"/>
        </w:rPr>
        <w:t xml:space="preserve"> </w:t>
      </w:r>
      <w:r w:rsidRPr="005E7A00">
        <w:rPr>
          <w:rFonts w:ascii="Times New Roman" w:hAnsi="Times New Roman" w:cs="Times New Roman"/>
          <w:bCs/>
          <w:color w:val="000000" w:themeColor="text1"/>
          <w:sz w:val="28"/>
          <w:szCs w:val="28"/>
          <w:lang w:val="it-IT"/>
        </w:rPr>
        <w:t>các văn bản quy phạm pháp luật không phù hợp với quy định của cơ quan nhà</w:t>
      </w:r>
      <w:r>
        <w:rPr>
          <w:rFonts w:ascii="Times New Roman" w:hAnsi="Times New Roman" w:cs="Times New Roman"/>
          <w:bCs/>
          <w:color w:val="000000" w:themeColor="text1"/>
          <w:sz w:val="28"/>
          <w:szCs w:val="28"/>
          <w:lang w:val="it-IT"/>
        </w:rPr>
        <w:t xml:space="preserve"> </w:t>
      </w:r>
      <w:r w:rsidRPr="005E7A00">
        <w:rPr>
          <w:rFonts w:ascii="Times New Roman" w:hAnsi="Times New Roman" w:cs="Times New Roman"/>
          <w:bCs/>
          <w:color w:val="000000" w:themeColor="text1"/>
          <w:sz w:val="28"/>
          <w:szCs w:val="28"/>
          <w:lang w:val="it-IT"/>
        </w:rPr>
        <w:t>nước cấp trên để đảm bảo tính thống nhất, đồng bộ, công khai, minh bạch của hệ</w:t>
      </w:r>
      <w:r>
        <w:rPr>
          <w:rFonts w:ascii="Times New Roman" w:hAnsi="Times New Roman" w:cs="Times New Roman"/>
          <w:bCs/>
          <w:color w:val="000000" w:themeColor="text1"/>
          <w:sz w:val="28"/>
          <w:szCs w:val="28"/>
          <w:lang w:val="it-IT"/>
        </w:rPr>
        <w:t xml:space="preserve"> </w:t>
      </w:r>
      <w:r w:rsidRPr="005E7A00">
        <w:rPr>
          <w:rFonts w:ascii="Times New Roman" w:hAnsi="Times New Roman" w:cs="Times New Roman"/>
          <w:bCs/>
          <w:color w:val="000000" w:themeColor="text1"/>
          <w:sz w:val="28"/>
          <w:szCs w:val="28"/>
          <w:lang w:val="it-IT"/>
        </w:rPr>
        <w:t>thống pháp luật.</w:t>
      </w:r>
    </w:p>
    <w:p w14:paraId="79FAD719" w14:textId="77777777" w:rsidR="005E7A00" w:rsidRPr="005E7A00" w:rsidRDefault="005E7A00" w:rsidP="005E7A00">
      <w:pPr>
        <w:spacing w:before="120" w:after="0" w:line="264" w:lineRule="auto"/>
        <w:ind w:firstLine="709"/>
        <w:jc w:val="both"/>
        <w:rPr>
          <w:rFonts w:ascii="Times New Roman" w:hAnsi="Times New Roman" w:cs="Times New Roman"/>
          <w:b/>
          <w:bCs/>
          <w:color w:val="000000" w:themeColor="text1"/>
          <w:sz w:val="28"/>
          <w:szCs w:val="28"/>
          <w:lang w:val="it-IT"/>
        </w:rPr>
      </w:pPr>
      <w:r w:rsidRPr="005E7A00">
        <w:rPr>
          <w:rFonts w:ascii="Times New Roman" w:hAnsi="Times New Roman" w:cs="Times New Roman"/>
          <w:b/>
          <w:bCs/>
          <w:color w:val="000000" w:themeColor="text1"/>
          <w:sz w:val="28"/>
          <w:szCs w:val="28"/>
          <w:lang w:val="it-IT"/>
        </w:rPr>
        <w:t>2. Quan điểm xây dựng dự thảo văn bản</w:t>
      </w:r>
    </w:p>
    <w:p w14:paraId="5B5A71E4" w14:textId="11AB102E" w:rsidR="005E7A00" w:rsidRDefault="005E7A00" w:rsidP="005E7A00">
      <w:pPr>
        <w:spacing w:before="120" w:after="0" w:line="264" w:lineRule="auto"/>
        <w:ind w:firstLine="709"/>
        <w:jc w:val="both"/>
        <w:rPr>
          <w:rFonts w:ascii="Times New Roman" w:hAnsi="Times New Roman" w:cs="Times New Roman"/>
          <w:bCs/>
          <w:color w:val="000000" w:themeColor="text1"/>
          <w:sz w:val="28"/>
          <w:szCs w:val="28"/>
          <w:lang w:val="it-IT"/>
        </w:rPr>
      </w:pPr>
      <w:r w:rsidRPr="005E7A00">
        <w:rPr>
          <w:rFonts w:ascii="Times New Roman" w:hAnsi="Times New Roman" w:cs="Times New Roman"/>
          <w:bCs/>
          <w:color w:val="000000" w:themeColor="text1"/>
          <w:sz w:val="28"/>
          <w:szCs w:val="28"/>
          <w:lang w:val="it-IT"/>
        </w:rPr>
        <w:t>Quá trình xây dựng hồ sơ dự thảo Quyết định đảm bảo đúng quy trình xây</w:t>
      </w:r>
      <w:r>
        <w:rPr>
          <w:rFonts w:ascii="Times New Roman" w:hAnsi="Times New Roman" w:cs="Times New Roman"/>
          <w:bCs/>
          <w:color w:val="000000" w:themeColor="text1"/>
          <w:sz w:val="28"/>
          <w:szCs w:val="28"/>
          <w:lang w:val="it-IT"/>
        </w:rPr>
        <w:t xml:space="preserve"> </w:t>
      </w:r>
      <w:r w:rsidRPr="005E7A00">
        <w:rPr>
          <w:rFonts w:ascii="Times New Roman" w:hAnsi="Times New Roman" w:cs="Times New Roman"/>
          <w:bCs/>
          <w:color w:val="000000" w:themeColor="text1"/>
          <w:sz w:val="28"/>
          <w:szCs w:val="28"/>
          <w:lang w:val="it-IT"/>
        </w:rPr>
        <w:t>dựng văn bản theo quy định của Luật Ban hành văn bản quy phạm pháp luật;</w:t>
      </w:r>
      <w:r>
        <w:rPr>
          <w:rFonts w:ascii="Times New Roman" w:hAnsi="Times New Roman" w:cs="Times New Roman"/>
          <w:bCs/>
          <w:color w:val="000000" w:themeColor="text1"/>
          <w:sz w:val="28"/>
          <w:szCs w:val="28"/>
          <w:lang w:val="it-IT"/>
        </w:rPr>
        <w:t xml:space="preserve"> </w:t>
      </w:r>
      <w:r w:rsidRPr="005E7A00">
        <w:rPr>
          <w:rFonts w:ascii="Times New Roman" w:hAnsi="Times New Roman" w:cs="Times New Roman"/>
          <w:bCs/>
          <w:color w:val="000000" w:themeColor="text1"/>
          <w:sz w:val="28"/>
          <w:szCs w:val="28"/>
          <w:lang w:val="it-IT"/>
        </w:rPr>
        <w:t>đảm bảo sự thống nhất của hệ thống pháp luật, loại bỏ những quy định không</w:t>
      </w:r>
      <w:r>
        <w:rPr>
          <w:rFonts w:ascii="Times New Roman" w:hAnsi="Times New Roman" w:cs="Times New Roman"/>
          <w:bCs/>
          <w:color w:val="000000" w:themeColor="text1"/>
          <w:sz w:val="28"/>
          <w:szCs w:val="28"/>
          <w:lang w:val="it-IT"/>
        </w:rPr>
        <w:t xml:space="preserve"> </w:t>
      </w:r>
      <w:r w:rsidRPr="005E7A00">
        <w:rPr>
          <w:rFonts w:ascii="Times New Roman" w:hAnsi="Times New Roman" w:cs="Times New Roman"/>
          <w:bCs/>
          <w:color w:val="000000" w:themeColor="text1"/>
          <w:sz w:val="28"/>
          <w:szCs w:val="28"/>
          <w:lang w:val="it-IT"/>
        </w:rPr>
        <w:t>còn được áp dụng.</w:t>
      </w:r>
    </w:p>
    <w:p w14:paraId="6A987AEB" w14:textId="428E64DA" w:rsidR="00BF0DB9" w:rsidRPr="00AB6F9F" w:rsidRDefault="00BF0DB9" w:rsidP="005E7A00">
      <w:pPr>
        <w:spacing w:before="120" w:after="0" w:line="264" w:lineRule="auto"/>
        <w:ind w:firstLine="709"/>
        <w:jc w:val="both"/>
        <w:rPr>
          <w:rFonts w:ascii="Times New Roman" w:hAnsi="Times New Roman" w:cs="Times New Roman"/>
          <w:b/>
          <w:bCs/>
          <w:color w:val="000000" w:themeColor="text1"/>
          <w:sz w:val="28"/>
          <w:szCs w:val="28"/>
          <w:lang w:val="it-IT"/>
        </w:rPr>
      </w:pPr>
      <w:r w:rsidRPr="00AB6F9F">
        <w:rPr>
          <w:rFonts w:ascii="Times New Roman" w:hAnsi="Times New Roman" w:cs="Times New Roman"/>
          <w:b/>
          <w:bCs/>
          <w:color w:val="000000" w:themeColor="text1"/>
          <w:sz w:val="28"/>
          <w:szCs w:val="28"/>
          <w:lang w:val="it-IT"/>
        </w:rPr>
        <w:t xml:space="preserve">III. QUÁ TRÌNH XÂY DỰNG DỰ THẢO QUYẾT ĐỊNH </w:t>
      </w:r>
    </w:p>
    <w:p w14:paraId="140D34C6" w14:textId="77777777" w:rsidR="00E554CE" w:rsidRDefault="004B5D2F" w:rsidP="0089126F">
      <w:pPr>
        <w:spacing w:before="120" w:after="120" w:line="380" w:lineRule="exact"/>
        <w:jc w:val="both"/>
        <w:rPr>
          <w:rFonts w:ascii="Times New Roman" w:hAnsi="Times New Roman" w:cs="Times New Roman"/>
          <w:bCs/>
          <w:color w:val="000000" w:themeColor="text1"/>
          <w:sz w:val="28"/>
          <w:szCs w:val="28"/>
          <w:lang w:val="it-IT"/>
        </w:rPr>
      </w:pPr>
      <w:r>
        <w:rPr>
          <w:rFonts w:ascii="Times New Roman" w:hAnsi="Times New Roman" w:cs="Times New Roman"/>
          <w:bCs/>
          <w:iCs/>
          <w:color w:val="000000" w:themeColor="text1"/>
          <w:kern w:val="28"/>
          <w:sz w:val="28"/>
          <w:szCs w:val="28"/>
          <w:lang w:val="it-IT"/>
        </w:rPr>
        <w:tab/>
      </w:r>
      <w:r w:rsidR="00A96057">
        <w:rPr>
          <w:rFonts w:ascii="Times New Roman" w:hAnsi="Times New Roman" w:cs="Times New Roman"/>
          <w:bCs/>
          <w:iCs/>
          <w:color w:val="000000" w:themeColor="text1"/>
          <w:kern w:val="28"/>
          <w:sz w:val="28"/>
          <w:szCs w:val="28"/>
          <w:lang w:val="it-IT"/>
        </w:rPr>
        <w:t xml:space="preserve">Thực hiện phân công của UBND tỉnh tại </w:t>
      </w:r>
      <w:r w:rsidR="00D57354" w:rsidRPr="00D57354">
        <w:rPr>
          <w:rFonts w:ascii="Times New Roman" w:hAnsi="Times New Roman" w:cs="Times New Roman"/>
          <w:sz w:val="28"/>
          <w:szCs w:val="28"/>
        </w:rPr>
        <w:t>Công văn số 2492/UBND-TH ngày 08/4/2026 về việc xây dựng, ban hành Quyết định của UBND tỉnh</w:t>
      </w:r>
      <w:r w:rsidR="00E554CE">
        <w:rPr>
          <w:rFonts w:ascii="Times New Roman" w:hAnsi="Times New Roman" w:cs="Times New Roman"/>
          <w:bCs/>
          <w:iCs/>
          <w:color w:val="000000" w:themeColor="text1"/>
          <w:kern w:val="28"/>
          <w:sz w:val="28"/>
          <w:szCs w:val="28"/>
          <w:lang w:val="it-IT"/>
        </w:rPr>
        <w:t>; Văn phòng UBND tỉnh đã tiến hành xây dựng dự thảo “</w:t>
      </w:r>
      <w:r w:rsidR="00E554CE" w:rsidRPr="00D26A73">
        <w:rPr>
          <w:rFonts w:ascii="Times New Roman" w:hAnsi="Times New Roman" w:cs="Times New Roman"/>
          <w:bCs/>
          <w:color w:val="000000" w:themeColor="text1"/>
          <w:sz w:val="28"/>
          <w:szCs w:val="28"/>
          <w:lang w:val="it-IT"/>
        </w:rPr>
        <w:t>Quyết định bãi bỏ Quyết định số 35/2023/QĐ-UBND ngày 01/12/2023 của UBND tỉnh Lai Châu ban hành Quy chế làm việc của Ủy ban nhân dân tỉnh Lai Châu nhiệm kỳ 2021-2026</w:t>
      </w:r>
      <w:r w:rsidR="00E554CE">
        <w:rPr>
          <w:rFonts w:ascii="Times New Roman" w:hAnsi="Times New Roman" w:cs="Times New Roman"/>
          <w:bCs/>
          <w:color w:val="000000" w:themeColor="text1"/>
          <w:sz w:val="28"/>
          <w:szCs w:val="28"/>
          <w:lang w:val="it-IT"/>
        </w:rPr>
        <w:t>’.</w:t>
      </w:r>
    </w:p>
    <w:p w14:paraId="52B8BE96" w14:textId="597B7B16" w:rsidR="00E554CE" w:rsidRDefault="00E554CE" w:rsidP="0089126F">
      <w:pPr>
        <w:spacing w:before="120" w:after="120" w:line="380" w:lineRule="exact"/>
        <w:ind w:firstLine="720"/>
        <w:jc w:val="both"/>
        <w:rPr>
          <w:rFonts w:ascii="Times New Roman" w:hAnsi="Times New Roman" w:cs="Times New Roman"/>
          <w:bCs/>
          <w:iCs/>
          <w:color w:val="000000" w:themeColor="text1"/>
          <w:kern w:val="28"/>
          <w:sz w:val="28"/>
          <w:szCs w:val="28"/>
          <w:lang w:val="it-IT"/>
        </w:rPr>
      </w:pPr>
      <w:r>
        <w:rPr>
          <w:rFonts w:ascii="Times New Roman" w:hAnsi="Times New Roman" w:cs="Times New Roman"/>
          <w:bCs/>
          <w:iCs/>
          <w:color w:val="000000" w:themeColor="text1"/>
          <w:kern w:val="28"/>
          <w:sz w:val="28"/>
          <w:szCs w:val="28"/>
          <w:lang w:val="it-IT"/>
        </w:rPr>
        <w:t>Văn phòng UBND tỉnh đã</w:t>
      </w:r>
      <w:r w:rsidRPr="00E554CE">
        <w:rPr>
          <w:rFonts w:ascii="Times New Roman" w:hAnsi="Times New Roman" w:cs="Times New Roman"/>
          <w:bCs/>
          <w:iCs/>
          <w:color w:val="000000" w:themeColor="text1"/>
          <w:kern w:val="28"/>
          <w:sz w:val="28"/>
          <w:szCs w:val="28"/>
          <w:lang w:val="it-IT"/>
        </w:rPr>
        <w:t xml:space="preserve"> gửi văn bản xin ý kiến đóng góp của cá</w:t>
      </w:r>
      <w:r w:rsidR="006E1BC5">
        <w:rPr>
          <w:rFonts w:ascii="Times New Roman" w:hAnsi="Times New Roman" w:cs="Times New Roman"/>
          <w:bCs/>
          <w:iCs/>
          <w:color w:val="000000" w:themeColor="text1"/>
          <w:kern w:val="28"/>
          <w:sz w:val="28"/>
          <w:szCs w:val="28"/>
          <w:lang w:val="it-IT"/>
        </w:rPr>
        <w:t xml:space="preserve">c </w:t>
      </w:r>
      <w:r w:rsidRPr="00E554CE">
        <w:rPr>
          <w:rFonts w:ascii="Times New Roman" w:hAnsi="Times New Roman" w:cs="Times New Roman"/>
          <w:bCs/>
          <w:iCs/>
          <w:color w:val="000000" w:themeColor="text1"/>
          <w:kern w:val="28"/>
          <w:sz w:val="28"/>
          <w:szCs w:val="28"/>
          <w:lang w:val="it-IT"/>
        </w:rPr>
        <w:t>sở, ban, ngành, địa phương; đồng thời, gửi Trung tâm Tin học và Công báo tỉnh</w:t>
      </w:r>
      <w:r w:rsidR="006E1BC5">
        <w:rPr>
          <w:rFonts w:ascii="Times New Roman" w:hAnsi="Times New Roman" w:cs="Times New Roman"/>
          <w:bCs/>
          <w:color w:val="000000" w:themeColor="text1"/>
          <w:sz w:val="28"/>
          <w:szCs w:val="28"/>
          <w:lang w:val="it-IT"/>
        </w:rPr>
        <w:t xml:space="preserve"> </w:t>
      </w:r>
      <w:r w:rsidRPr="00E554CE">
        <w:rPr>
          <w:rFonts w:ascii="Times New Roman" w:hAnsi="Times New Roman" w:cs="Times New Roman"/>
          <w:bCs/>
          <w:iCs/>
          <w:color w:val="000000" w:themeColor="text1"/>
          <w:kern w:val="28"/>
          <w:sz w:val="28"/>
          <w:szCs w:val="28"/>
          <w:lang w:val="it-IT"/>
        </w:rPr>
        <w:t>đăng tải toàn văn dự thảo lên cổng thông tin điện tử của tỉnh trong thời gian qu</w:t>
      </w:r>
      <w:r w:rsidR="006E1BC5">
        <w:rPr>
          <w:rFonts w:ascii="Times New Roman" w:hAnsi="Times New Roman" w:cs="Times New Roman"/>
          <w:bCs/>
          <w:iCs/>
          <w:color w:val="000000" w:themeColor="text1"/>
          <w:kern w:val="28"/>
          <w:sz w:val="28"/>
          <w:szCs w:val="28"/>
          <w:lang w:val="it-IT"/>
        </w:rPr>
        <w:t xml:space="preserve">y </w:t>
      </w:r>
      <w:r w:rsidRPr="00E554CE">
        <w:rPr>
          <w:rFonts w:ascii="Times New Roman" w:hAnsi="Times New Roman" w:cs="Times New Roman"/>
          <w:bCs/>
          <w:iCs/>
          <w:color w:val="000000" w:themeColor="text1"/>
          <w:kern w:val="28"/>
          <w:sz w:val="28"/>
          <w:szCs w:val="28"/>
          <w:lang w:val="it-IT"/>
        </w:rPr>
        <w:t>định để các cơ quan, tổ chức, cá nhân tham gia ý kiến. Căn cứ ý kiến góp ý của</w:t>
      </w:r>
      <w:r w:rsidR="006E1BC5">
        <w:rPr>
          <w:rFonts w:ascii="Times New Roman" w:hAnsi="Times New Roman" w:cs="Times New Roman"/>
          <w:bCs/>
          <w:color w:val="000000" w:themeColor="text1"/>
          <w:sz w:val="28"/>
          <w:szCs w:val="28"/>
          <w:lang w:val="it-IT"/>
        </w:rPr>
        <w:t xml:space="preserve"> </w:t>
      </w:r>
      <w:r w:rsidRPr="00E554CE">
        <w:rPr>
          <w:rFonts w:ascii="Times New Roman" w:hAnsi="Times New Roman" w:cs="Times New Roman"/>
          <w:bCs/>
          <w:iCs/>
          <w:color w:val="000000" w:themeColor="text1"/>
          <w:kern w:val="28"/>
          <w:sz w:val="28"/>
          <w:szCs w:val="28"/>
          <w:lang w:val="it-IT"/>
        </w:rPr>
        <w:t xml:space="preserve">các cơ quan, đơn vị và UBND các xã, phường, </w:t>
      </w:r>
      <w:r w:rsidR="006E1BC5">
        <w:rPr>
          <w:rFonts w:ascii="Times New Roman" w:hAnsi="Times New Roman" w:cs="Times New Roman"/>
          <w:bCs/>
          <w:iCs/>
          <w:color w:val="000000" w:themeColor="text1"/>
          <w:kern w:val="28"/>
          <w:sz w:val="28"/>
          <w:szCs w:val="28"/>
          <w:lang w:val="it-IT"/>
        </w:rPr>
        <w:t>Văn phòng UBND tỉnh</w:t>
      </w:r>
      <w:r w:rsidR="006E1BC5">
        <w:rPr>
          <w:rFonts w:ascii="Times New Roman" w:hAnsi="Times New Roman" w:cs="Times New Roman"/>
          <w:bCs/>
          <w:color w:val="000000" w:themeColor="text1"/>
          <w:sz w:val="28"/>
          <w:szCs w:val="28"/>
          <w:lang w:val="it-IT"/>
        </w:rPr>
        <w:t xml:space="preserve"> </w:t>
      </w:r>
      <w:r w:rsidRPr="00E554CE">
        <w:rPr>
          <w:rFonts w:ascii="Times New Roman" w:hAnsi="Times New Roman" w:cs="Times New Roman"/>
          <w:bCs/>
          <w:iCs/>
          <w:color w:val="000000" w:themeColor="text1"/>
          <w:kern w:val="28"/>
          <w:sz w:val="28"/>
          <w:szCs w:val="28"/>
          <w:lang w:val="it-IT"/>
        </w:rPr>
        <w:t>đã khẩn trương rà soát, cập nhật, tiếp thu, hoàn thiện một bước hồ sơ dự thảo</w:t>
      </w:r>
      <w:r w:rsidR="006E1BC5">
        <w:rPr>
          <w:rFonts w:ascii="Times New Roman" w:hAnsi="Times New Roman" w:cs="Times New Roman"/>
          <w:bCs/>
          <w:color w:val="000000" w:themeColor="text1"/>
          <w:sz w:val="28"/>
          <w:szCs w:val="28"/>
          <w:lang w:val="it-IT"/>
        </w:rPr>
        <w:t xml:space="preserve"> </w:t>
      </w:r>
      <w:r w:rsidRPr="00E554CE">
        <w:rPr>
          <w:rFonts w:ascii="Times New Roman" w:hAnsi="Times New Roman" w:cs="Times New Roman"/>
          <w:bCs/>
          <w:iCs/>
          <w:color w:val="000000" w:themeColor="text1"/>
          <w:kern w:val="28"/>
          <w:sz w:val="28"/>
          <w:szCs w:val="28"/>
          <w:lang w:val="it-IT"/>
        </w:rPr>
        <w:t>Quyết định, hoàn thiện dự thảo và hồ sơ trình Quyết định, gửi Sở Tư pháp thẩm</w:t>
      </w:r>
      <w:r w:rsidR="006E1BC5">
        <w:rPr>
          <w:rFonts w:ascii="Times New Roman" w:hAnsi="Times New Roman" w:cs="Times New Roman"/>
          <w:bCs/>
          <w:color w:val="000000" w:themeColor="text1"/>
          <w:sz w:val="28"/>
          <w:szCs w:val="28"/>
          <w:lang w:val="it-IT"/>
        </w:rPr>
        <w:t xml:space="preserve"> </w:t>
      </w:r>
      <w:r w:rsidRPr="00E554CE">
        <w:rPr>
          <w:rFonts w:ascii="Times New Roman" w:hAnsi="Times New Roman" w:cs="Times New Roman"/>
          <w:bCs/>
          <w:iCs/>
          <w:color w:val="000000" w:themeColor="text1"/>
          <w:kern w:val="28"/>
          <w:sz w:val="28"/>
          <w:szCs w:val="28"/>
          <w:lang w:val="it-IT"/>
        </w:rPr>
        <w:t xml:space="preserve">định theo quy định của </w:t>
      </w:r>
      <w:r w:rsidRPr="00E554CE">
        <w:rPr>
          <w:rFonts w:ascii="Times New Roman" w:hAnsi="Times New Roman" w:cs="Times New Roman"/>
          <w:bCs/>
          <w:iCs/>
          <w:color w:val="000000" w:themeColor="text1"/>
          <w:kern w:val="28"/>
          <w:sz w:val="28"/>
          <w:szCs w:val="28"/>
          <w:lang w:val="it-IT"/>
        </w:rPr>
        <w:lastRenderedPageBreak/>
        <w:t>Luật Ban hành văn bản quy phạm pháp luật tại Văn bản</w:t>
      </w:r>
      <w:r w:rsidR="006E1BC5">
        <w:rPr>
          <w:rFonts w:ascii="Times New Roman" w:hAnsi="Times New Roman" w:cs="Times New Roman"/>
          <w:bCs/>
          <w:color w:val="000000" w:themeColor="text1"/>
          <w:sz w:val="28"/>
          <w:szCs w:val="28"/>
          <w:lang w:val="it-IT"/>
        </w:rPr>
        <w:t xml:space="preserve"> </w:t>
      </w:r>
      <w:r w:rsidRPr="00E554CE">
        <w:rPr>
          <w:rFonts w:ascii="Times New Roman" w:hAnsi="Times New Roman" w:cs="Times New Roman"/>
          <w:bCs/>
          <w:iCs/>
          <w:color w:val="000000" w:themeColor="text1"/>
          <w:kern w:val="28"/>
          <w:sz w:val="28"/>
          <w:szCs w:val="28"/>
          <w:lang w:val="it-IT"/>
        </w:rPr>
        <w:t xml:space="preserve">số </w:t>
      </w:r>
      <w:r w:rsidR="0089126F">
        <w:rPr>
          <w:rFonts w:ascii="Times New Roman" w:hAnsi="Times New Roman" w:cs="Times New Roman"/>
          <w:bCs/>
          <w:iCs/>
          <w:color w:val="000000" w:themeColor="text1"/>
          <w:kern w:val="28"/>
          <w:sz w:val="28"/>
          <w:szCs w:val="28"/>
          <w:lang w:val="it-IT"/>
        </w:rPr>
        <w:t xml:space="preserve">.../VPUBND-TH </w:t>
      </w:r>
      <w:r w:rsidRPr="00E554CE">
        <w:rPr>
          <w:rFonts w:ascii="Times New Roman" w:hAnsi="Times New Roman" w:cs="Times New Roman"/>
          <w:bCs/>
          <w:iCs/>
          <w:color w:val="000000" w:themeColor="text1"/>
          <w:kern w:val="28"/>
          <w:sz w:val="28"/>
          <w:szCs w:val="28"/>
          <w:lang w:val="it-IT"/>
        </w:rPr>
        <w:t>ngày</w:t>
      </w:r>
      <w:r w:rsidR="0089126F">
        <w:rPr>
          <w:rFonts w:ascii="Times New Roman" w:hAnsi="Times New Roman" w:cs="Times New Roman"/>
          <w:bCs/>
          <w:iCs/>
          <w:color w:val="000000" w:themeColor="text1"/>
          <w:kern w:val="28"/>
          <w:sz w:val="28"/>
          <w:szCs w:val="28"/>
          <w:lang w:val="it-IT"/>
        </w:rPr>
        <w:t xml:space="preserve">    </w:t>
      </w:r>
      <w:r w:rsidRPr="00E554CE">
        <w:rPr>
          <w:rFonts w:ascii="Times New Roman" w:hAnsi="Times New Roman" w:cs="Times New Roman"/>
          <w:bCs/>
          <w:iCs/>
          <w:color w:val="000000" w:themeColor="text1"/>
          <w:kern w:val="28"/>
          <w:sz w:val="28"/>
          <w:szCs w:val="28"/>
          <w:lang w:val="it-IT"/>
        </w:rPr>
        <w:t xml:space="preserve"> tháng </w:t>
      </w:r>
      <w:r w:rsidR="0089126F">
        <w:rPr>
          <w:rFonts w:ascii="Times New Roman" w:hAnsi="Times New Roman" w:cs="Times New Roman"/>
          <w:bCs/>
          <w:iCs/>
          <w:color w:val="000000" w:themeColor="text1"/>
          <w:kern w:val="28"/>
          <w:sz w:val="28"/>
          <w:szCs w:val="28"/>
          <w:lang w:val="it-IT"/>
        </w:rPr>
        <w:t>4</w:t>
      </w:r>
      <w:r w:rsidRPr="00E554CE">
        <w:rPr>
          <w:rFonts w:ascii="Times New Roman" w:hAnsi="Times New Roman" w:cs="Times New Roman"/>
          <w:bCs/>
          <w:iCs/>
          <w:color w:val="000000" w:themeColor="text1"/>
          <w:kern w:val="28"/>
          <w:sz w:val="28"/>
          <w:szCs w:val="28"/>
          <w:lang w:val="it-IT"/>
        </w:rPr>
        <w:t xml:space="preserve"> năm 2026</w:t>
      </w:r>
      <w:r w:rsidR="0089126F">
        <w:rPr>
          <w:rFonts w:ascii="Times New Roman" w:hAnsi="Times New Roman" w:cs="Times New Roman"/>
          <w:bCs/>
          <w:iCs/>
          <w:color w:val="000000" w:themeColor="text1"/>
          <w:kern w:val="28"/>
          <w:sz w:val="28"/>
          <w:szCs w:val="28"/>
          <w:lang w:val="it-IT"/>
        </w:rPr>
        <w:t>.</w:t>
      </w:r>
    </w:p>
    <w:p w14:paraId="712DE863" w14:textId="41575B92" w:rsidR="0089126F" w:rsidRDefault="0089126F" w:rsidP="0089126F">
      <w:pPr>
        <w:spacing w:before="120" w:after="120" w:line="380" w:lineRule="exact"/>
        <w:ind w:firstLine="720"/>
        <w:jc w:val="both"/>
        <w:rPr>
          <w:rFonts w:ascii="Times New Roman" w:hAnsi="Times New Roman" w:cs="Times New Roman"/>
          <w:bCs/>
          <w:color w:val="000000" w:themeColor="text1"/>
          <w:sz w:val="28"/>
          <w:szCs w:val="28"/>
          <w:lang w:val="it-IT"/>
        </w:rPr>
      </w:pPr>
      <w:r>
        <w:rPr>
          <w:rFonts w:ascii="Times New Roman" w:hAnsi="Times New Roman" w:cs="Times New Roman"/>
          <w:bCs/>
          <w:color w:val="000000" w:themeColor="text1"/>
          <w:sz w:val="28"/>
          <w:szCs w:val="28"/>
          <w:lang w:val="it-IT"/>
        </w:rPr>
        <w:t>D</w:t>
      </w:r>
      <w:r w:rsidRPr="0089126F">
        <w:rPr>
          <w:rFonts w:ascii="Times New Roman" w:hAnsi="Times New Roman" w:cs="Times New Roman"/>
          <w:bCs/>
          <w:color w:val="000000" w:themeColor="text1"/>
          <w:sz w:val="28"/>
          <w:szCs w:val="28"/>
          <w:lang w:val="it-IT"/>
        </w:rPr>
        <w:t xml:space="preserve">ự thảo Quyết định đã được Sở Tư pháp thẩm định tại Báo cáo số </w:t>
      </w:r>
      <w:r>
        <w:rPr>
          <w:rFonts w:ascii="Times New Roman" w:hAnsi="Times New Roman" w:cs="Times New Roman"/>
          <w:bCs/>
          <w:color w:val="000000" w:themeColor="text1"/>
          <w:sz w:val="28"/>
          <w:szCs w:val="28"/>
          <w:lang w:val="it-IT"/>
        </w:rPr>
        <w:t>....</w:t>
      </w:r>
      <w:r w:rsidRPr="0089126F">
        <w:rPr>
          <w:rFonts w:ascii="Times New Roman" w:hAnsi="Times New Roman" w:cs="Times New Roman"/>
          <w:bCs/>
          <w:color w:val="000000" w:themeColor="text1"/>
          <w:sz w:val="28"/>
          <w:szCs w:val="28"/>
          <w:lang w:val="it-IT"/>
        </w:rPr>
        <w:t>/BC-</w:t>
      </w:r>
      <w:r>
        <w:rPr>
          <w:rFonts w:ascii="Times New Roman" w:hAnsi="Times New Roman" w:cs="Times New Roman"/>
          <w:bCs/>
          <w:color w:val="000000" w:themeColor="text1"/>
          <w:sz w:val="28"/>
          <w:szCs w:val="28"/>
          <w:lang w:val="it-IT"/>
        </w:rPr>
        <w:t xml:space="preserve"> </w:t>
      </w:r>
      <w:r w:rsidRPr="0089126F">
        <w:rPr>
          <w:rFonts w:ascii="Times New Roman" w:hAnsi="Times New Roman" w:cs="Times New Roman"/>
          <w:bCs/>
          <w:color w:val="000000" w:themeColor="text1"/>
          <w:sz w:val="28"/>
          <w:szCs w:val="28"/>
          <w:lang w:val="it-IT"/>
        </w:rPr>
        <w:t xml:space="preserve">STP ngày /2026. Sau khi tiếp thu ý kiến thẩm định của Sở Tư pháp, </w:t>
      </w:r>
      <w:r>
        <w:rPr>
          <w:rFonts w:ascii="Times New Roman" w:hAnsi="Times New Roman" w:cs="Times New Roman"/>
          <w:bCs/>
          <w:color w:val="000000" w:themeColor="text1"/>
          <w:sz w:val="28"/>
          <w:szCs w:val="28"/>
          <w:lang w:val="it-IT"/>
        </w:rPr>
        <w:t xml:space="preserve">Văn phòng UBND tỉnh  </w:t>
      </w:r>
      <w:r w:rsidRPr="0089126F">
        <w:rPr>
          <w:rFonts w:ascii="Times New Roman" w:hAnsi="Times New Roman" w:cs="Times New Roman"/>
          <w:bCs/>
          <w:color w:val="000000" w:themeColor="text1"/>
          <w:sz w:val="28"/>
          <w:szCs w:val="28"/>
          <w:lang w:val="it-IT"/>
        </w:rPr>
        <w:t>hoàn thiện dự thảo Quyết định, trình Uỷ ban nhân</w:t>
      </w:r>
      <w:r>
        <w:rPr>
          <w:rFonts w:ascii="Times New Roman" w:hAnsi="Times New Roman" w:cs="Times New Roman"/>
          <w:bCs/>
          <w:color w:val="000000" w:themeColor="text1"/>
          <w:sz w:val="28"/>
          <w:szCs w:val="28"/>
          <w:lang w:val="it-IT"/>
        </w:rPr>
        <w:t xml:space="preserve"> </w:t>
      </w:r>
      <w:r w:rsidRPr="0089126F">
        <w:rPr>
          <w:rFonts w:ascii="Times New Roman" w:hAnsi="Times New Roman" w:cs="Times New Roman"/>
          <w:bCs/>
          <w:color w:val="000000" w:themeColor="text1"/>
          <w:sz w:val="28"/>
          <w:szCs w:val="28"/>
          <w:lang w:val="it-IT"/>
        </w:rPr>
        <w:t>dân tỉnh xem xét, ban hành.</w:t>
      </w:r>
    </w:p>
    <w:p w14:paraId="4F60C23C" w14:textId="5ABF56B5" w:rsidR="0089126F" w:rsidRPr="00173B28" w:rsidRDefault="00173B28" w:rsidP="00173B28">
      <w:pPr>
        <w:spacing w:before="120" w:after="120" w:line="380" w:lineRule="exact"/>
        <w:ind w:firstLine="720"/>
        <w:jc w:val="both"/>
        <w:rPr>
          <w:rFonts w:ascii="Times New Roman Bold" w:hAnsi="Times New Roman Bold" w:cs="Times New Roman"/>
          <w:b/>
          <w:bCs/>
          <w:color w:val="000000" w:themeColor="text1"/>
          <w:spacing w:val="-6"/>
          <w:sz w:val="28"/>
          <w:szCs w:val="28"/>
          <w:lang w:val="it-IT"/>
        </w:rPr>
      </w:pPr>
      <w:r w:rsidRPr="00173B28">
        <w:rPr>
          <w:rFonts w:ascii="Times New Roman Bold" w:hAnsi="Times New Roman Bold" w:cs="Times New Roman"/>
          <w:b/>
          <w:bCs/>
          <w:color w:val="000000" w:themeColor="text1"/>
          <w:spacing w:val="-6"/>
          <w:sz w:val="28"/>
          <w:szCs w:val="28"/>
          <w:lang w:val="it-IT"/>
        </w:rPr>
        <w:t>IV. BỐ CỤC VÀ NỘI DUNG CƠ BẢN CỦA DỰ THẢO QUYẾT</w:t>
      </w:r>
      <w:r w:rsidRPr="00173B28">
        <w:rPr>
          <w:rFonts w:ascii="Times New Roman Bold" w:hAnsi="Times New Roman Bold" w:cs="Times New Roman"/>
          <w:b/>
          <w:bCs/>
          <w:color w:val="000000" w:themeColor="text1"/>
          <w:spacing w:val="-6"/>
          <w:sz w:val="28"/>
          <w:szCs w:val="28"/>
          <w:lang w:val="it-IT"/>
        </w:rPr>
        <w:t xml:space="preserve"> </w:t>
      </w:r>
      <w:r w:rsidRPr="00173B28">
        <w:rPr>
          <w:rFonts w:ascii="Times New Roman Bold" w:hAnsi="Times New Roman Bold" w:cs="Times New Roman"/>
          <w:b/>
          <w:bCs/>
          <w:color w:val="000000" w:themeColor="text1"/>
          <w:spacing w:val="-6"/>
          <w:sz w:val="28"/>
          <w:szCs w:val="28"/>
          <w:lang w:val="it-IT"/>
        </w:rPr>
        <w:t>ĐỊNH</w:t>
      </w:r>
    </w:p>
    <w:p w14:paraId="29974C48" w14:textId="408FD817" w:rsidR="00AB6F9F" w:rsidRPr="00677316" w:rsidRDefault="00C94439" w:rsidP="00AB6F9F">
      <w:pPr>
        <w:spacing w:before="120" w:after="0" w:line="264" w:lineRule="auto"/>
        <w:ind w:firstLine="709"/>
        <w:jc w:val="both"/>
        <w:rPr>
          <w:rFonts w:ascii="Times New Roman" w:hAnsi="Times New Roman" w:cs="Times New Roman"/>
          <w:b/>
          <w:bCs/>
          <w:iCs/>
          <w:color w:val="000000" w:themeColor="text1"/>
          <w:kern w:val="28"/>
          <w:sz w:val="28"/>
          <w:szCs w:val="28"/>
          <w:lang w:val="it-IT"/>
        </w:rPr>
      </w:pPr>
      <w:r>
        <w:rPr>
          <w:rFonts w:ascii="Times New Roman" w:hAnsi="Times New Roman" w:cs="Times New Roman"/>
          <w:b/>
          <w:bCs/>
          <w:iCs/>
          <w:color w:val="000000" w:themeColor="text1"/>
          <w:kern w:val="28"/>
          <w:sz w:val="28"/>
          <w:szCs w:val="28"/>
          <w:lang w:val="it-IT"/>
        </w:rPr>
        <w:t>1</w:t>
      </w:r>
      <w:r w:rsidR="00724D27" w:rsidRPr="00677316">
        <w:rPr>
          <w:rFonts w:ascii="Times New Roman" w:hAnsi="Times New Roman" w:cs="Times New Roman"/>
          <w:b/>
          <w:bCs/>
          <w:iCs/>
          <w:color w:val="000000" w:themeColor="text1"/>
          <w:kern w:val="28"/>
          <w:sz w:val="28"/>
          <w:szCs w:val="28"/>
          <w:lang w:val="it-IT"/>
        </w:rPr>
        <w:t>. Phạm vi điều chỉnh, đối tượng áp dụng</w:t>
      </w:r>
    </w:p>
    <w:p w14:paraId="2BCF054C" w14:textId="02318142" w:rsidR="00392C60" w:rsidRPr="00D97057" w:rsidRDefault="00D97057" w:rsidP="000317D9">
      <w:pPr>
        <w:spacing w:before="120" w:after="0" w:line="264" w:lineRule="auto"/>
        <w:ind w:firstLine="709"/>
        <w:jc w:val="both"/>
        <w:rPr>
          <w:rFonts w:ascii="Times New Roman" w:hAnsi="Times New Roman" w:cs="Times New Roman"/>
          <w:bCs/>
          <w:i/>
          <w:iCs/>
          <w:color w:val="000000" w:themeColor="text1"/>
          <w:kern w:val="28"/>
          <w:sz w:val="28"/>
          <w:szCs w:val="28"/>
          <w:lang w:val="it-IT"/>
        </w:rPr>
      </w:pPr>
      <w:r w:rsidRPr="00D97057">
        <w:rPr>
          <w:rFonts w:ascii="Times New Roman" w:hAnsi="Times New Roman" w:cs="Times New Roman"/>
          <w:bCs/>
          <w:i/>
          <w:iCs/>
          <w:color w:val="000000" w:themeColor="text1"/>
          <w:kern w:val="28"/>
          <w:sz w:val="28"/>
          <w:szCs w:val="28"/>
          <w:lang w:val="it-IT"/>
        </w:rPr>
        <w:t>a)</w:t>
      </w:r>
      <w:r w:rsidR="00392C60" w:rsidRPr="00D97057">
        <w:rPr>
          <w:rFonts w:ascii="Times New Roman" w:hAnsi="Times New Roman" w:cs="Times New Roman"/>
          <w:bCs/>
          <w:i/>
          <w:iCs/>
          <w:color w:val="000000" w:themeColor="text1"/>
          <w:kern w:val="28"/>
          <w:sz w:val="28"/>
          <w:szCs w:val="28"/>
          <w:lang w:val="it-IT"/>
        </w:rPr>
        <w:t xml:space="preserve"> Phạm vi điều chỉnh</w:t>
      </w:r>
    </w:p>
    <w:p w14:paraId="0B2AD67F" w14:textId="1DD14141" w:rsidR="004726E4" w:rsidRPr="004726E4" w:rsidRDefault="004726E4" w:rsidP="000317D9">
      <w:pPr>
        <w:spacing w:before="120" w:after="0" w:line="264" w:lineRule="auto"/>
        <w:ind w:firstLine="709"/>
        <w:jc w:val="both"/>
        <w:rPr>
          <w:rFonts w:ascii="Times New Roman" w:hAnsi="Times New Roman" w:cs="Times New Roman"/>
          <w:b/>
          <w:bCs/>
          <w:iCs/>
          <w:color w:val="000000" w:themeColor="text1"/>
          <w:kern w:val="28"/>
          <w:sz w:val="28"/>
          <w:szCs w:val="28"/>
          <w:lang w:val="it-IT"/>
        </w:rPr>
      </w:pPr>
      <w:r w:rsidRPr="004726E4">
        <w:rPr>
          <w:rFonts w:ascii="Times New Roman" w:hAnsi="Times New Roman" w:cs="Times New Roman"/>
          <w:sz w:val="28"/>
          <w:szCs w:val="28"/>
        </w:rPr>
        <w:t>Nguyên tắc làm việc, chế độ trách nhiệm, quan hệ công tác và phạm vi, cách thức, quy trình giải quyết công việc; chương trình công tác, các hoạt động và chế độ thông tin, báo cáo của Ủy ban nhân dân tỉnh Lai Châu</w:t>
      </w:r>
    </w:p>
    <w:p w14:paraId="024D4DEE" w14:textId="204F4862" w:rsidR="00392C60" w:rsidRPr="00D97057" w:rsidRDefault="00D97057" w:rsidP="000317D9">
      <w:pPr>
        <w:spacing w:before="120" w:after="0" w:line="264" w:lineRule="auto"/>
        <w:ind w:firstLine="709"/>
        <w:jc w:val="both"/>
        <w:rPr>
          <w:rFonts w:ascii="Times New Roman" w:hAnsi="Times New Roman" w:cs="Times New Roman"/>
          <w:bCs/>
          <w:i/>
          <w:iCs/>
          <w:color w:val="000000" w:themeColor="text1"/>
          <w:kern w:val="28"/>
          <w:sz w:val="28"/>
          <w:szCs w:val="28"/>
          <w:lang w:val="it-IT"/>
        </w:rPr>
      </w:pPr>
      <w:bookmarkStart w:id="2" w:name="_GoBack"/>
      <w:r w:rsidRPr="00D97057">
        <w:rPr>
          <w:rFonts w:ascii="Times New Roman" w:hAnsi="Times New Roman" w:cs="Times New Roman"/>
          <w:bCs/>
          <w:i/>
          <w:iCs/>
          <w:color w:val="000000" w:themeColor="text1"/>
          <w:kern w:val="28"/>
          <w:sz w:val="28"/>
          <w:szCs w:val="28"/>
          <w:lang w:val="it-IT"/>
        </w:rPr>
        <w:t>b)</w:t>
      </w:r>
      <w:r w:rsidR="00392C60" w:rsidRPr="00D97057">
        <w:rPr>
          <w:rFonts w:ascii="Times New Roman" w:hAnsi="Times New Roman" w:cs="Times New Roman"/>
          <w:bCs/>
          <w:i/>
          <w:iCs/>
          <w:color w:val="000000" w:themeColor="text1"/>
          <w:kern w:val="28"/>
          <w:sz w:val="28"/>
          <w:szCs w:val="28"/>
          <w:lang w:val="it-IT"/>
        </w:rPr>
        <w:t xml:space="preserve"> Đối tượng áp dụng</w:t>
      </w:r>
    </w:p>
    <w:bookmarkEnd w:id="2"/>
    <w:p w14:paraId="078DBC02" w14:textId="30D455B2" w:rsidR="004726E4" w:rsidRPr="004726E4" w:rsidRDefault="004726E4" w:rsidP="004726E4">
      <w:pPr>
        <w:spacing w:after="120" w:line="340" w:lineRule="exact"/>
        <w:ind w:firstLine="720"/>
        <w:jc w:val="both"/>
        <w:rPr>
          <w:rFonts w:ascii="Times New Roman" w:hAnsi="Times New Roman" w:cs="Times New Roman"/>
          <w:sz w:val="28"/>
          <w:szCs w:val="28"/>
        </w:rPr>
      </w:pPr>
      <w:r w:rsidRPr="004726E4">
        <w:rPr>
          <w:rFonts w:ascii="Times New Roman" w:hAnsi="Times New Roman" w:cs="Times New Roman"/>
          <w:sz w:val="28"/>
          <w:szCs w:val="28"/>
        </w:rPr>
        <w:t>Chủ tịch Ủy ban nhân dân tỉnh, Phó Chủ tịch Ủy ban nhân dân tỉnh</w:t>
      </w:r>
      <w:r w:rsidR="00A93BD2">
        <w:rPr>
          <w:rFonts w:ascii="Times New Roman" w:hAnsi="Times New Roman" w:cs="Times New Roman"/>
          <w:sz w:val="28"/>
          <w:szCs w:val="28"/>
        </w:rPr>
        <w:t xml:space="preserve">, </w:t>
      </w:r>
      <w:r w:rsidRPr="004726E4">
        <w:rPr>
          <w:rFonts w:ascii="Times New Roman" w:hAnsi="Times New Roman" w:cs="Times New Roman"/>
          <w:sz w:val="28"/>
          <w:szCs w:val="28"/>
        </w:rPr>
        <w:t>Ủy viên Ủy ban nhân dân tỉnh</w:t>
      </w:r>
      <w:r w:rsidR="00A93BD2">
        <w:rPr>
          <w:rFonts w:ascii="Times New Roman" w:hAnsi="Times New Roman" w:cs="Times New Roman"/>
          <w:sz w:val="28"/>
          <w:szCs w:val="28"/>
        </w:rPr>
        <w:t xml:space="preserve">, </w:t>
      </w:r>
      <w:r w:rsidRPr="004726E4">
        <w:rPr>
          <w:rFonts w:ascii="Times New Roman" w:hAnsi="Times New Roman" w:cs="Times New Roman"/>
          <w:sz w:val="28"/>
          <w:szCs w:val="28"/>
        </w:rPr>
        <w:t>các cơ quan chuyên môn, tổ chức hành chính khác và đơn vị sự nghiệp công lập thuộc Ủy ban nhân dân tỉnh</w:t>
      </w:r>
      <w:r w:rsidR="00BC044B">
        <w:rPr>
          <w:rFonts w:ascii="Times New Roman" w:hAnsi="Times New Roman" w:cs="Times New Roman"/>
          <w:sz w:val="28"/>
          <w:szCs w:val="28"/>
        </w:rPr>
        <w:t xml:space="preserve">; </w:t>
      </w:r>
      <w:r w:rsidRPr="004726E4">
        <w:rPr>
          <w:rFonts w:ascii="Times New Roman" w:hAnsi="Times New Roman" w:cs="Times New Roman"/>
          <w:sz w:val="28"/>
          <w:szCs w:val="28"/>
        </w:rPr>
        <w:t>cán bộ, công chức, viên chức, người lao động và các tổ chức, cá nhân có quan hệ làm việc với Ủy ban nhân dân tỉnh Lai Châu chịu sự điều chỉnh của Quy chế này.</w:t>
      </w:r>
    </w:p>
    <w:p w14:paraId="5ED42A22" w14:textId="4FF175A1" w:rsidR="00A56916" w:rsidRDefault="00C94439" w:rsidP="000317D9">
      <w:pPr>
        <w:spacing w:before="120" w:after="0" w:line="264" w:lineRule="auto"/>
        <w:ind w:firstLine="709"/>
        <w:jc w:val="both"/>
        <w:rPr>
          <w:rFonts w:ascii="Times New Roman" w:eastAsia="Times New Roman" w:hAnsi="Times New Roman" w:cs="Times New Roman"/>
          <w:b/>
          <w:bCs/>
          <w:color w:val="000000" w:themeColor="text1"/>
          <w:sz w:val="28"/>
          <w:szCs w:val="28"/>
          <w:lang w:val="it-IT" w:eastAsia="vi-VN"/>
        </w:rPr>
      </w:pPr>
      <w:r>
        <w:rPr>
          <w:rFonts w:ascii="Times New Roman" w:hAnsi="Times New Roman" w:cs="Times New Roman"/>
          <w:b/>
          <w:bCs/>
          <w:iCs/>
          <w:color w:val="000000" w:themeColor="text1"/>
          <w:kern w:val="28"/>
          <w:sz w:val="28"/>
          <w:szCs w:val="28"/>
          <w:lang w:val="it-IT"/>
        </w:rPr>
        <w:t>2</w:t>
      </w:r>
      <w:r w:rsidR="00A56916" w:rsidRPr="00677316">
        <w:rPr>
          <w:rFonts w:ascii="Times New Roman" w:hAnsi="Times New Roman" w:cs="Times New Roman"/>
          <w:b/>
          <w:bCs/>
          <w:iCs/>
          <w:color w:val="000000" w:themeColor="text1"/>
          <w:kern w:val="28"/>
          <w:sz w:val="28"/>
          <w:szCs w:val="28"/>
          <w:lang w:val="it-IT"/>
        </w:rPr>
        <w:t xml:space="preserve">. </w:t>
      </w:r>
      <w:r w:rsidR="00B16B24">
        <w:rPr>
          <w:rFonts w:ascii="Times New Roman" w:hAnsi="Times New Roman" w:cs="Times New Roman"/>
          <w:b/>
          <w:bCs/>
          <w:iCs/>
          <w:color w:val="000000" w:themeColor="text1"/>
          <w:kern w:val="28"/>
          <w:sz w:val="28"/>
          <w:szCs w:val="28"/>
          <w:lang w:val="it-IT"/>
        </w:rPr>
        <w:t xml:space="preserve">Bố cục của dự thảo Quyết định </w:t>
      </w:r>
    </w:p>
    <w:p w14:paraId="0777429B" w14:textId="675D6CD1" w:rsidR="002E7737" w:rsidRDefault="002E7737" w:rsidP="002E7737">
      <w:pPr>
        <w:spacing w:before="120" w:after="0" w:line="264" w:lineRule="auto"/>
        <w:ind w:firstLine="709"/>
        <w:jc w:val="both"/>
        <w:rPr>
          <w:rFonts w:ascii="Times New Roman" w:eastAsia="Times New Roman" w:hAnsi="Times New Roman" w:cs="Times New Roman"/>
          <w:bCs/>
          <w:color w:val="000000" w:themeColor="text1"/>
          <w:sz w:val="28"/>
          <w:szCs w:val="28"/>
          <w:lang w:val="it-IT" w:eastAsia="vi-VN"/>
        </w:rPr>
      </w:pPr>
      <w:r w:rsidRPr="002E7737">
        <w:rPr>
          <w:rFonts w:ascii="Times New Roman" w:eastAsia="Times New Roman" w:hAnsi="Times New Roman" w:cs="Times New Roman"/>
          <w:bCs/>
          <w:color w:val="000000" w:themeColor="text1"/>
          <w:sz w:val="28"/>
          <w:szCs w:val="28"/>
          <w:lang w:val="it-IT" w:eastAsia="vi-VN"/>
        </w:rPr>
        <w:t xml:space="preserve">Dự thảo Quyết định được </w:t>
      </w:r>
      <w:r w:rsidR="00F15FCF">
        <w:rPr>
          <w:rFonts w:ascii="Times New Roman" w:eastAsia="Times New Roman" w:hAnsi="Times New Roman" w:cs="Times New Roman"/>
          <w:bCs/>
          <w:color w:val="000000" w:themeColor="text1"/>
          <w:sz w:val="28"/>
          <w:szCs w:val="28"/>
          <w:lang w:val="it-IT" w:eastAsia="vi-VN"/>
        </w:rPr>
        <w:t>Văn phòng UBND tỉnh</w:t>
      </w:r>
      <w:r w:rsidRPr="002E7737">
        <w:rPr>
          <w:rFonts w:ascii="Times New Roman" w:eastAsia="Times New Roman" w:hAnsi="Times New Roman" w:cs="Times New Roman"/>
          <w:bCs/>
          <w:color w:val="000000" w:themeColor="text1"/>
          <w:sz w:val="28"/>
          <w:szCs w:val="28"/>
          <w:lang w:val="it-IT" w:eastAsia="vi-VN"/>
        </w:rPr>
        <w:t xml:space="preserve"> xây dựng trên cơ</w:t>
      </w:r>
      <w:r>
        <w:rPr>
          <w:rFonts w:ascii="Times New Roman" w:eastAsia="Times New Roman" w:hAnsi="Times New Roman" w:cs="Times New Roman"/>
          <w:bCs/>
          <w:color w:val="000000" w:themeColor="text1"/>
          <w:sz w:val="28"/>
          <w:szCs w:val="28"/>
          <w:lang w:val="it-IT" w:eastAsia="vi-VN"/>
        </w:rPr>
        <w:t xml:space="preserve"> </w:t>
      </w:r>
      <w:r w:rsidRPr="002E7737">
        <w:rPr>
          <w:rFonts w:ascii="Times New Roman" w:eastAsia="Times New Roman" w:hAnsi="Times New Roman" w:cs="Times New Roman"/>
          <w:bCs/>
          <w:color w:val="000000" w:themeColor="text1"/>
          <w:sz w:val="28"/>
          <w:szCs w:val="28"/>
          <w:lang w:val="it-IT" w:eastAsia="vi-VN"/>
        </w:rPr>
        <w:t>sở Mẫu số 2</w:t>
      </w:r>
      <w:r w:rsidR="00767B7B">
        <w:rPr>
          <w:rFonts w:ascii="Times New Roman" w:eastAsia="Times New Roman" w:hAnsi="Times New Roman" w:cs="Times New Roman"/>
          <w:bCs/>
          <w:color w:val="000000" w:themeColor="text1"/>
          <w:sz w:val="28"/>
          <w:szCs w:val="28"/>
          <w:lang w:val="it-IT" w:eastAsia="vi-VN"/>
        </w:rPr>
        <w:t>5</w:t>
      </w:r>
      <w:r w:rsidRPr="002E7737">
        <w:rPr>
          <w:rFonts w:ascii="Times New Roman" w:eastAsia="Times New Roman" w:hAnsi="Times New Roman" w:cs="Times New Roman"/>
          <w:bCs/>
          <w:color w:val="000000" w:themeColor="text1"/>
          <w:sz w:val="28"/>
          <w:szCs w:val="28"/>
          <w:lang w:val="it-IT" w:eastAsia="vi-VN"/>
        </w:rPr>
        <w:t>, Phụ lục III ban hành kèm theo Nghị định số 187/2025/NĐ-CP sửa</w:t>
      </w:r>
      <w:r>
        <w:rPr>
          <w:rFonts w:ascii="Times New Roman" w:eastAsia="Times New Roman" w:hAnsi="Times New Roman" w:cs="Times New Roman"/>
          <w:bCs/>
          <w:color w:val="000000" w:themeColor="text1"/>
          <w:sz w:val="28"/>
          <w:szCs w:val="28"/>
          <w:lang w:val="it-IT" w:eastAsia="vi-VN"/>
        </w:rPr>
        <w:t xml:space="preserve"> </w:t>
      </w:r>
      <w:r w:rsidRPr="002E7737">
        <w:rPr>
          <w:rFonts w:ascii="Times New Roman" w:eastAsia="Times New Roman" w:hAnsi="Times New Roman" w:cs="Times New Roman"/>
          <w:bCs/>
          <w:color w:val="000000" w:themeColor="text1"/>
          <w:sz w:val="28"/>
          <w:szCs w:val="28"/>
          <w:lang w:val="it-IT" w:eastAsia="vi-VN"/>
        </w:rPr>
        <w:t>đổi, bổ sung một số điều của Nghị định số 78/2025/NĐ-CP ngày 01/4/2025 của</w:t>
      </w:r>
      <w:r>
        <w:rPr>
          <w:rFonts w:ascii="Times New Roman" w:eastAsia="Times New Roman" w:hAnsi="Times New Roman" w:cs="Times New Roman"/>
          <w:bCs/>
          <w:color w:val="000000" w:themeColor="text1"/>
          <w:sz w:val="28"/>
          <w:szCs w:val="28"/>
          <w:lang w:val="it-IT" w:eastAsia="vi-VN"/>
        </w:rPr>
        <w:t xml:space="preserve"> </w:t>
      </w:r>
      <w:r w:rsidRPr="002E7737">
        <w:rPr>
          <w:rFonts w:ascii="Times New Roman" w:eastAsia="Times New Roman" w:hAnsi="Times New Roman" w:cs="Times New Roman"/>
          <w:bCs/>
          <w:color w:val="000000" w:themeColor="text1"/>
          <w:sz w:val="28"/>
          <w:szCs w:val="28"/>
          <w:lang w:val="it-IT" w:eastAsia="vi-VN"/>
        </w:rPr>
        <w:t>Chính phủ quy định chi tiết một số điều và biện pháp để tổ chức, hướng dẫn thi</w:t>
      </w:r>
      <w:r>
        <w:rPr>
          <w:rFonts w:ascii="Times New Roman" w:eastAsia="Times New Roman" w:hAnsi="Times New Roman" w:cs="Times New Roman"/>
          <w:bCs/>
          <w:color w:val="000000" w:themeColor="text1"/>
          <w:sz w:val="28"/>
          <w:szCs w:val="28"/>
          <w:lang w:val="it-IT" w:eastAsia="vi-VN"/>
        </w:rPr>
        <w:t xml:space="preserve"> </w:t>
      </w:r>
      <w:r w:rsidRPr="002E7737">
        <w:rPr>
          <w:rFonts w:ascii="Times New Roman" w:eastAsia="Times New Roman" w:hAnsi="Times New Roman" w:cs="Times New Roman"/>
          <w:bCs/>
          <w:color w:val="000000" w:themeColor="text1"/>
          <w:sz w:val="28"/>
          <w:szCs w:val="28"/>
          <w:lang w:val="it-IT" w:eastAsia="vi-VN"/>
        </w:rPr>
        <w:t>hành Luật Ban hành văn bản quy phạm pháp luậ</w:t>
      </w:r>
      <w:r w:rsidR="009D3BAC">
        <w:rPr>
          <w:rFonts w:ascii="Times New Roman" w:eastAsia="Times New Roman" w:hAnsi="Times New Roman" w:cs="Times New Roman"/>
          <w:bCs/>
          <w:color w:val="000000" w:themeColor="text1"/>
          <w:sz w:val="28"/>
          <w:szCs w:val="28"/>
          <w:lang w:val="it-IT" w:eastAsia="vi-VN"/>
        </w:rPr>
        <w:t>t</w:t>
      </w:r>
    </w:p>
    <w:p w14:paraId="694F2560" w14:textId="4C7B5F24" w:rsidR="004937BF" w:rsidRDefault="00E26E98" w:rsidP="000317D9">
      <w:pPr>
        <w:spacing w:before="120" w:after="0" w:line="264" w:lineRule="auto"/>
        <w:ind w:firstLine="709"/>
        <w:jc w:val="both"/>
        <w:rPr>
          <w:rFonts w:ascii="Times New Roman" w:hAnsi="Times New Roman" w:cs="Times New Roman"/>
          <w:bCs/>
          <w:color w:val="000000" w:themeColor="text1"/>
          <w:sz w:val="28"/>
          <w:szCs w:val="28"/>
          <w:lang w:val="it-IT"/>
        </w:rPr>
      </w:pPr>
      <w:r>
        <w:rPr>
          <w:rFonts w:ascii="Times New Roman" w:eastAsia="Times New Roman" w:hAnsi="Times New Roman" w:cs="Times New Roman"/>
          <w:bCs/>
          <w:color w:val="000000" w:themeColor="text1"/>
          <w:sz w:val="28"/>
          <w:szCs w:val="28"/>
          <w:lang w:val="it-IT" w:eastAsia="vi-VN"/>
        </w:rPr>
        <w:t xml:space="preserve">Dự thảo Quyết định </w:t>
      </w:r>
      <w:r w:rsidR="004726E4">
        <w:rPr>
          <w:rFonts w:ascii="Times New Roman" w:eastAsia="Times New Roman" w:hAnsi="Times New Roman" w:cs="Times New Roman"/>
          <w:bCs/>
          <w:color w:val="000000" w:themeColor="text1"/>
          <w:sz w:val="28"/>
          <w:szCs w:val="28"/>
          <w:lang w:val="it-IT" w:eastAsia="vi-VN"/>
        </w:rPr>
        <w:t>bãi bỏ</w:t>
      </w:r>
      <w:r w:rsidR="004937BF" w:rsidRPr="004937BF">
        <w:rPr>
          <w:rFonts w:ascii="Times New Roman" w:eastAsia="Times New Roman" w:hAnsi="Times New Roman" w:cs="Times New Roman"/>
          <w:bCs/>
          <w:color w:val="000000" w:themeColor="text1"/>
          <w:sz w:val="28"/>
          <w:szCs w:val="28"/>
          <w:lang w:val="it-IT" w:eastAsia="vi-VN"/>
        </w:rPr>
        <w:t xml:space="preserve"> Quyết định số 35/2023/QĐ-UBND ngày 01/12/2023 của Ủy ban nhân dân tỉnh </w:t>
      </w:r>
      <w:r w:rsidR="00AA3E4A">
        <w:rPr>
          <w:rFonts w:ascii="Times New Roman" w:eastAsia="Times New Roman" w:hAnsi="Times New Roman" w:cs="Times New Roman"/>
          <w:bCs/>
          <w:color w:val="000000" w:themeColor="text1"/>
          <w:sz w:val="28"/>
          <w:szCs w:val="28"/>
          <w:lang w:val="it-IT" w:eastAsia="vi-VN"/>
        </w:rPr>
        <w:t xml:space="preserve">Lai Châu </w:t>
      </w:r>
      <w:r w:rsidR="004937BF" w:rsidRPr="004937BF">
        <w:rPr>
          <w:rFonts w:ascii="Times New Roman" w:eastAsia="Times New Roman" w:hAnsi="Times New Roman" w:cs="Times New Roman"/>
          <w:bCs/>
          <w:color w:val="000000" w:themeColor="text1"/>
          <w:sz w:val="28"/>
          <w:szCs w:val="28"/>
          <w:lang w:val="it-IT" w:eastAsia="vi-VN"/>
        </w:rPr>
        <w:t xml:space="preserve">ban hành </w:t>
      </w:r>
      <w:r>
        <w:rPr>
          <w:rFonts w:ascii="Times New Roman" w:hAnsi="Times New Roman" w:cs="Times New Roman"/>
          <w:bCs/>
          <w:color w:val="000000" w:themeColor="text1"/>
          <w:sz w:val="28"/>
          <w:szCs w:val="28"/>
          <w:lang w:val="it-IT"/>
        </w:rPr>
        <w:t xml:space="preserve">Quy chế làm việc của Ủy ban nhân dân tỉnh Lai Châu nhiệm kỳ 2021-2026 gồm </w:t>
      </w:r>
      <w:r w:rsidR="00767B7B">
        <w:rPr>
          <w:rFonts w:ascii="Times New Roman" w:hAnsi="Times New Roman" w:cs="Times New Roman"/>
          <w:bCs/>
          <w:color w:val="000000" w:themeColor="text1"/>
          <w:sz w:val="28"/>
          <w:szCs w:val="28"/>
          <w:lang w:val="it-IT"/>
        </w:rPr>
        <w:t>3</w:t>
      </w:r>
      <w:r w:rsidR="004726E4">
        <w:rPr>
          <w:rFonts w:ascii="Times New Roman" w:hAnsi="Times New Roman" w:cs="Times New Roman"/>
          <w:bCs/>
          <w:color w:val="000000" w:themeColor="text1"/>
          <w:sz w:val="28"/>
          <w:szCs w:val="28"/>
          <w:lang w:val="it-IT"/>
        </w:rPr>
        <w:t xml:space="preserve"> </w:t>
      </w:r>
      <w:r w:rsidR="00AA3E4A">
        <w:rPr>
          <w:rFonts w:ascii="Times New Roman" w:hAnsi="Times New Roman" w:cs="Times New Roman"/>
          <w:bCs/>
          <w:color w:val="000000" w:themeColor="text1"/>
          <w:sz w:val="28"/>
          <w:szCs w:val="28"/>
          <w:lang w:val="it-IT"/>
        </w:rPr>
        <w:t>Điều, cụ thể:</w:t>
      </w:r>
    </w:p>
    <w:p w14:paraId="74249EA3" w14:textId="33DF4198" w:rsidR="00EA1ACC" w:rsidRPr="00C05159" w:rsidRDefault="00C05159" w:rsidP="000317D9">
      <w:pPr>
        <w:spacing w:before="120" w:after="0" w:line="264" w:lineRule="auto"/>
        <w:ind w:firstLine="709"/>
        <w:jc w:val="both"/>
        <w:rPr>
          <w:rFonts w:ascii="Times New Roman" w:hAnsi="Times New Roman" w:cs="Times New Roman"/>
          <w:b/>
          <w:bCs/>
          <w:color w:val="000000" w:themeColor="text1"/>
          <w:sz w:val="28"/>
          <w:szCs w:val="28"/>
          <w:lang w:val="it-IT"/>
        </w:rPr>
      </w:pPr>
      <w:r w:rsidRPr="00C05159">
        <w:rPr>
          <w:rFonts w:ascii="Times New Roman" w:hAnsi="Times New Roman" w:cs="Times New Roman"/>
          <w:b/>
          <w:bCs/>
          <w:color w:val="000000" w:themeColor="text1"/>
          <w:sz w:val="28"/>
          <w:szCs w:val="28"/>
          <w:lang w:val="it-IT"/>
        </w:rPr>
        <w:t xml:space="preserve">Điều 1. </w:t>
      </w:r>
      <w:r w:rsidR="004726E4">
        <w:rPr>
          <w:rFonts w:ascii="Times New Roman" w:hAnsi="Times New Roman" w:cs="Times New Roman"/>
          <w:bCs/>
          <w:color w:val="000000" w:themeColor="text1"/>
          <w:sz w:val="28"/>
          <w:szCs w:val="28"/>
          <w:lang w:val="it-IT"/>
        </w:rPr>
        <w:t xml:space="preserve">Bãi bỏ </w:t>
      </w:r>
      <w:r w:rsidR="006F4D54" w:rsidRPr="000F2C3E">
        <w:rPr>
          <w:rFonts w:ascii="Times New Roman" w:hAnsi="Times New Roman" w:cs="Times New Roman"/>
          <w:bCs/>
          <w:color w:val="000000" w:themeColor="text1"/>
          <w:sz w:val="28"/>
          <w:szCs w:val="28"/>
          <w:lang w:val="it-IT"/>
        </w:rPr>
        <w:t>Quyết định số 35/2023/QĐ-UBND ngày 01/12/2023 của Ủy ban nhân dân tỉnh Lai Châu</w:t>
      </w:r>
      <w:r w:rsidR="00A34419" w:rsidRPr="000F2C3E">
        <w:rPr>
          <w:rFonts w:ascii="Times New Roman" w:hAnsi="Times New Roman" w:cs="Times New Roman"/>
          <w:bCs/>
          <w:color w:val="000000" w:themeColor="text1"/>
          <w:sz w:val="28"/>
          <w:szCs w:val="28"/>
          <w:lang w:val="it-IT"/>
        </w:rPr>
        <w:t xml:space="preserve"> về ban hành Quy chế làm việc của Ủy ban nhân dân tỉnh Lai Châu nhiệm kỳ</w:t>
      </w:r>
      <w:r w:rsidR="00A04978">
        <w:rPr>
          <w:rFonts w:ascii="Times New Roman" w:hAnsi="Times New Roman" w:cs="Times New Roman"/>
          <w:bCs/>
          <w:color w:val="000000" w:themeColor="text1"/>
          <w:sz w:val="28"/>
          <w:szCs w:val="28"/>
          <w:lang w:val="it-IT"/>
        </w:rPr>
        <w:t xml:space="preserve"> </w:t>
      </w:r>
      <w:r w:rsidR="00A34419" w:rsidRPr="000F2C3E">
        <w:rPr>
          <w:rFonts w:ascii="Times New Roman" w:hAnsi="Times New Roman" w:cs="Times New Roman"/>
          <w:bCs/>
          <w:color w:val="000000" w:themeColor="text1"/>
          <w:sz w:val="28"/>
          <w:szCs w:val="28"/>
          <w:lang w:val="it-IT"/>
        </w:rPr>
        <w:t>2021-2026.</w:t>
      </w:r>
    </w:p>
    <w:p w14:paraId="67F0C9F5" w14:textId="6EB69CDB" w:rsidR="00C05159" w:rsidRDefault="00C05159" w:rsidP="004726E4">
      <w:pPr>
        <w:spacing w:before="120" w:after="0" w:line="264" w:lineRule="auto"/>
        <w:ind w:firstLine="709"/>
        <w:jc w:val="both"/>
        <w:rPr>
          <w:rFonts w:ascii="Times New Roman" w:hAnsi="Times New Roman" w:cs="Times New Roman"/>
          <w:bCs/>
          <w:color w:val="000000" w:themeColor="text1"/>
          <w:sz w:val="28"/>
          <w:szCs w:val="28"/>
          <w:lang w:val="it-IT"/>
        </w:rPr>
      </w:pPr>
      <w:r w:rsidRPr="00C05159">
        <w:rPr>
          <w:rFonts w:ascii="Times New Roman" w:hAnsi="Times New Roman" w:cs="Times New Roman"/>
          <w:b/>
          <w:bCs/>
          <w:color w:val="000000" w:themeColor="text1"/>
          <w:sz w:val="28"/>
          <w:szCs w:val="28"/>
          <w:lang w:val="it-IT"/>
        </w:rPr>
        <w:t xml:space="preserve">Điều 2. </w:t>
      </w:r>
      <w:r w:rsidR="004726E4">
        <w:rPr>
          <w:rFonts w:ascii="Times New Roman" w:hAnsi="Times New Roman" w:cs="Times New Roman"/>
          <w:bCs/>
          <w:color w:val="000000" w:themeColor="text1"/>
          <w:sz w:val="28"/>
          <w:szCs w:val="28"/>
          <w:lang w:val="it-IT"/>
        </w:rPr>
        <w:t xml:space="preserve"> </w:t>
      </w:r>
      <w:r w:rsidR="00767B7B">
        <w:rPr>
          <w:rFonts w:ascii="Times New Roman" w:hAnsi="Times New Roman" w:cs="Times New Roman"/>
          <w:bCs/>
          <w:color w:val="000000" w:themeColor="text1"/>
          <w:sz w:val="28"/>
          <w:szCs w:val="28"/>
          <w:lang w:val="it-IT"/>
        </w:rPr>
        <w:t>Hiệu lự</w:t>
      </w:r>
      <w:r w:rsidR="000A7548">
        <w:rPr>
          <w:rFonts w:ascii="Times New Roman" w:hAnsi="Times New Roman" w:cs="Times New Roman"/>
          <w:bCs/>
          <w:color w:val="000000" w:themeColor="text1"/>
          <w:sz w:val="28"/>
          <w:szCs w:val="28"/>
          <w:lang w:val="it-IT"/>
        </w:rPr>
        <w:t>c thi hành</w:t>
      </w:r>
    </w:p>
    <w:p w14:paraId="6EAC7824" w14:textId="062469A4" w:rsidR="000A7548" w:rsidRDefault="000A7548" w:rsidP="004726E4">
      <w:pPr>
        <w:spacing w:before="120" w:after="0" w:line="264" w:lineRule="auto"/>
        <w:ind w:firstLine="709"/>
        <w:jc w:val="both"/>
        <w:rPr>
          <w:rFonts w:ascii="Times New Roman" w:hAnsi="Times New Roman" w:cs="Times New Roman"/>
          <w:color w:val="000000"/>
          <w:sz w:val="28"/>
          <w:szCs w:val="28"/>
          <w:shd w:val="clear" w:color="auto" w:fill="FFFFFF"/>
        </w:rPr>
      </w:pPr>
      <w:r w:rsidRPr="009962EA">
        <w:rPr>
          <w:rFonts w:ascii="Times New Roman" w:hAnsi="Times New Roman" w:cs="Times New Roman"/>
          <w:b/>
          <w:bCs/>
          <w:color w:val="000000" w:themeColor="text1"/>
          <w:sz w:val="28"/>
          <w:szCs w:val="28"/>
          <w:lang w:val="it-IT"/>
        </w:rPr>
        <w:t xml:space="preserve">Điều </w:t>
      </w:r>
      <w:r w:rsidR="002A25EF" w:rsidRPr="009962EA">
        <w:rPr>
          <w:rFonts w:ascii="Times New Roman" w:hAnsi="Times New Roman" w:cs="Times New Roman"/>
          <w:b/>
          <w:bCs/>
          <w:color w:val="000000" w:themeColor="text1"/>
          <w:sz w:val="28"/>
          <w:szCs w:val="28"/>
          <w:lang w:val="it-IT"/>
        </w:rPr>
        <w:t>3</w:t>
      </w:r>
      <w:r w:rsidR="009962EA" w:rsidRPr="009962EA">
        <w:rPr>
          <w:rFonts w:ascii="Times New Roman" w:hAnsi="Times New Roman" w:cs="Times New Roman"/>
          <w:b/>
          <w:bCs/>
          <w:color w:val="000000" w:themeColor="text1"/>
          <w:sz w:val="28"/>
          <w:szCs w:val="28"/>
          <w:lang w:val="it-IT"/>
        </w:rPr>
        <w:t>.</w:t>
      </w:r>
      <w:r w:rsidR="002A25EF" w:rsidRPr="009962EA">
        <w:rPr>
          <w:rFonts w:ascii="Times New Roman" w:hAnsi="Times New Roman" w:cs="Times New Roman"/>
          <w:bCs/>
          <w:color w:val="000000" w:themeColor="text1"/>
          <w:sz w:val="28"/>
          <w:szCs w:val="28"/>
          <w:lang w:val="it-IT"/>
        </w:rPr>
        <w:t xml:space="preserve"> </w:t>
      </w:r>
      <w:r w:rsidR="009962EA">
        <w:rPr>
          <w:rFonts w:ascii="Times New Roman" w:hAnsi="Times New Roman" w:cs="Times New Roman"/>
          <w:color w:val="000000"/>
          <w:sz w:val="28"/>
          <w:szCs w:val="28"/>
          <w:shd w:val="clear" w:color="auto" w:fill="FFFFFF"/>
        </w:rPr>
        <w:t>Tổ chức thực hiện</w:t>
      </w:r>
    </w:p>
    <w:p w14:paraId="3DF578A4" w14:textId="7C174C6C" w:rsidR="009D3BAC" w:rsidRPr="005434FE" w:rsidRDefault="009D3BAC" w:rsidP="004726E4">
      <w:pPr>
        <w:spacing w:before="120" w:after="0" w:line="264" w:lineRule="auto"/>
        <w:ind w:firstLine="709"/>
        <w:jc w:val="both"/>
        <w:rPr>
          <w:rFonts w:ascii="Times New Roman" w:hAnsi="Times New Roman" w:cs="Times New Roman"/>
          <w:b/>
          <w:bCs/>
          <w:color w:val="000000" w:themeColor="text1"/>
          <w:sz w:val="28"/>
          <w:szCs w:val="28"/>
          <w:lang w:val="it-IT"/>
        </w:rPr>
      </w:pPr>
      <w:r w:rsidRPr="005434FE">
        <w:rPr>
          <w:rFonts w:ascii="Times New Roman" w:hAnsi="Times New Roman" w:cs="Times New Roman"/>
          <w:b/>
          <w:bCs/>
          <w:color w:val="000000" w:themeColor="text1"/>
          <w:sz w:val="28"/>
          <w:szCs w:val="28"/>
          <w:lang w:val="it-IT"/>
        </w:rPr>
        <w:t>3. Nội dung cơ bản</w:t>
      </w:r>
    </w:p>
    <w:p w14:paraId="5F004A8D" w14:textId="2938FC75" w:rsidR="0063386C" w:rsidRDefault="0063386C" w:rsidP="005434FE">
      <w:pPr>
        <w:spacing w:before="120" w:after="0" w:line="264" w:lineRule="auto"/>
        <w:ind w:firstLine="709"/>
        <w:jc w:val="both"/>
        <w:rPr>
          <w:rFonts w:ascii="Times New Roman" w:hAnsi="Times New Roman" w:cs="Times New Roman"/>
          <w:bCs/>
          <w:color w:val="000000" w:themeColor="text1"/>
          <w:sz w:val="28"/>
          <w:szCs w:val="28"/>
          <w:lang w:val="it-IT"/>
        </w:rPr>
      </w:pPr>
      <w:r>
        <w:rPr>
          <w:rFonts w:ascii="Times New Roman" w:hAnsi="Times New Roman" w:cs="Times New Roman"/>
          <w:bCs/>
          <w:color w:val="000000" w:themeColor="text1"/>
          <w:sz w:val="28"/>
          <w:szCs w:val="28"/>
          <w:lang w:val="it-IT"/>
        </w:rPr>
        <w:lastRenderedPageBreak/>
        <w:t xml:space="preserve">Bãi bỏ </w:t>
      </w:r>
      <w:r w:rsidRPr="000F2C3E">
        <w:rPr>
          <w:rFonts w:ascii="Times New Roman" w:hAnsi="Times New Roman" w:cs="Times New Roman"/>
          <w:bCs/>
          <w:color w:val="000000" w:themeColor="text1"/>
          <w:sz w:val="28"/>
          <w:szCs w:val="28"/>
          <w:lang w:val="it-IT"/>
        </w:rPr>
        <w:t>Quyết định số 35/2023/QĐ-UBND ngày 01/12/2023 của Ủy ban nhân dân tỉnh Lai Châu về ban hành Quy chế làm việc của Ủy ban nhân dân tỉnh Lai Châu nhiệm kỳ</w:t>
      </w:r>
      <w:r>
        <w:rPr>
          <w:rFonts w:ascii="Times New Roman" w:hAnsi="Times New Roman" w:cs="Times New Roman"/>
          <w:bCs/>
          <w:color w:val="000000" w:themeColor="text1"/>
          <w:sz w:val="28"/>
          <w:szCs w:val="28"/>
          <w:lang w:val="it-IT"/>
        </w:rPr>
        <w:t xml:space="preserve"> </w:t>
      </w:r>
      <w:r w:rsidRPr="000F2C3E">
        <w:rPr>
          <w:rFonts w:ascii="Times New Roman" w:hAnsi="Times New Roman" w:cs="Times New Roman"/>
          <w:bCs/>
          <w:color w:val="000000" w:themeColor="text1"/>
          <w:sz w:val="28"/>
          <w:szCs w:val="28"/>
          <w:lang w:val="it-IT"/>
        </w:rPr>
        <w:t>2021-2026.</w:t>
      </w:r>
    </w:p>
    <w:p w14:paraId="24DBCA2A" w14:textId="3C84976A" w:rsidR="009D3BAC" w:rsidRPr="009962EA" w:rsidRDefault="0063386C" w:rsidP="005434FE">
      <w:pPr>
        <w:spacing w:before="120" w:after="0" w:line="264" w:lineRule="auto"/>
        <w:ind w:firstLine="709"/>
        <w:jc w:val="both"/>
        <w:rPr>
          <w:rFonts w:ascii="Times New Roman" w:hAnsi="Times New Roman" w:cs="Times New Roman"/>
          <w:bCs/>
          <w:color w:val="000000" w:themeColor="text1"/>
          <w:sz w:val="28"/>
          <w:szCs w:val="28"/>
          <w:lang w:val="it-IT"/>
        </w:rPr>
      </w:pPr>
      <w:r>
        <w:rPr>
          <w:rFonts w:ascii="Times New Roman" w:hAnsi="Times New Roman" w:cs="Times New Roman"/>
          <w:bCs/>
          <w:color w:val="000000" w:themeColor="text1"/>
          <w:sz w:val="28"/>
          <w:szCs w:val="28"/>
          <w:lang w:val="it-IT"/>
        </w:rPr>
        <w:t xml:space="preserve">Lý do đề xuất bãi bỏ: </w:t>
      </w:r>
      <w:r w:rsidR="009D3BAC">
        <w:rPr>
          <w:rFonts w:ascii="Times New Roman" w:hAnsi="Times New Roman" w:cs="Times New Roman"/>
          <w:bCs/>
          <w:color w:val="000000" w:themeColor="text1"/>
          <w:sz w:val="28"/>
          <w:szCs w:val="28"/>
          <w:lang w:val="it-IT"/>
        </w:rPr>
        <w:t xml:space="preserve">Quyết định số </w:t>
      </w:r>
      <w:r w:rsidR="009D3BAC" w:rsidRPr="000F2C3E">
        <w:rPr>
          <w:rFonts w:ascii="Times New Roman" w:hAnsi="Times New Roman" w:cs="Times New Roman"/>
          <w:bCs/>
          <w:color w:val="000000" w:themeColor="text1"/>
          <w:sz w:val="28"/>
          <w:szCs w:val="28"/>
          <w:lang w:val="it-IT"/>
        </w:rPr>
        <w:t>35/2023/QĐ-UBND ngày 01/12/2023 của Ủy ban nhân dân tỉnh Lai Châu về ban hành Quy chế làm việc của Ủy ban nhân dân tỉnh Lai Châu nhiệm kỳ</w:t>
      </w:r>
      <w:r w:rsidR="009D3BAC">
        <w:rPr>
          <w:rFonts w:ascii="Times New Roman" w:hAnsi="Times New Roman" w:cs="Times New Roman"/>
          <w:bCs/>
          <w:color w:val="000000" w:themeColor="text1"/>
          <w:sz w:val="28"/>
          <w:szCs w:val="28"/>
          <w:lang w:val="it-IT"/>
        </w:rPr>
        <w:t xml:space="preserve"> </w:t>
      </w:r>
      <w:r w:rsidR="009D3BAC" w:rsidRPr="000F2C3E">
        <w:rPr>
          <w:rFonts w:ascii="Times New Roman" w:hAnsi="Times New Roman" w:cs="Times New Roman"/>
          <w:bCs/>
          <w:color w:val="000000" w:themeColor="text1"/>
          <w:sz w:val="28"/>
          <w:szCs w:val="28"/>
          <w:lang w:val="it-IT"/>
        </w:rPr>
        <w:t>2021-2026.</w:t>
      </w:r>
      <w:r w:rsidR="009D3BAC" w:rsidRPr="009D3BAC">
        <w:rPr>
          <w:rFonts w:ascii="Times New Roman" w:hAnsi="Times New Roman" w:cs="Times New Roman"/>
          <w:bCs/>
          <w:color w:val="000000" w:themeColor="text1"/>
          <w:sz w:val="28"/>
          <w:szCs w:val="28"/>
          <w:lang w:val="it-IT"/>
        </w:rPr>
        <w:t>được ban hành theo nhiệm vụ được giao tại văn bản của cơ quan</w:t>
      </w:r>
      <w:r w:rsidR="005434FE">
        <w:rPr>
          <w:rFonts w:ascii="Times New Roman" w:hAnsi="Times New Roman" w:cs="Times New Roman"/>
          <w:bCs/>
          <w:color w:val="000000" w:themeColor="text1"/>
          <w:sz w:val="28"/>
          <w:szCs w:val="28"/>
          <w:lang w:val="it-IT"/>
        </w:rPr>
        <w:t xml:space="preserve"> </w:t>
      </w:r>
      <w:r w:rsidR="009D3BAC" w:rsidRPr="009D3BAC">
        <w:rPr>
          <w:rFonts w:ascii="Times New Roman" w:hAnsi="Times New Roman" w:cs="Times New Roman"/>
          <w:bCs/>
          <w:color w:val="000000" w:themeColor="text1"/>
          <w:sz w:val="28"/>
          <w:szCs w:val="28"/>
          <w:lang w:val="it-IT"/>
        </w:rPr>
        <w:t>nhà nước cấp trên. Tuy nhiên, đến nay các văn bản của cơ quan nhà nước cấp</w:t>
      </w:r>
      <w:r w:rsidR="005434FE">
        <w:rPr>
          <w:rFonts w:ascii="Times New Roman" w:hAnsi="Times New Roman" w:cs="Times New Roman"/>
          <w:bCs/>
          <w:color w:val="000000" w:themeColor="text1"/>
          <w:sz w:val="28"/>
          <w:szCs w:val="28"/>
          <w:lang w:val="it-IT"/>
        </w:rPr>
        <w:t xml:space="preserve"> </w:t>
      </w:r>
      <w:r w:rsidR="009D3BAC" w:rsidRPr="009D3BAC">
        <w:rPr>
          <w:rFonts w:ascii="Times New Roman" w:hAnsi="Times New Roman" w:cs="Times New Roman"/>
          <w:bCs/>
          <w:color w:val="000000" w:themeColor="text1"/>
          <w:sz w:val="28"/>
          <w:szCs w:val="28"/>
          <w:lang w:val="it-IT"/>
        </w:rPr>
        <w:t>trên được sử dụng làm căn cứ để ban hành Quyết định đã được sửa đổi, bổ sung</w:t>
      </w:r>
      <w:r w:rsidR="005434FE">
        <w:rPr>
          <w:rFonts w:ascii="Times New Roman" w:hAnsi="Times New Roman" w:cs="Times New Roman"/>
          <w:bCs/>
          <w:color w:val="000000" w:themeColor="text1"/>
          <w:sz w:val="28"/>
          <w:szCs w:val="28"/>
          <w:lang w:val="it-IT"/>
        </w:rPr>
        <w:t xml:space="preserve"> </w:t>
      </w:r>
      <w:r w:rsidR="009D3BAC" w:rsidRPr="009D3BAC">
        <w:rPr>
          <w:rFonts w:ascii="Times New Roman" w:hAnsi="Times New Roman" w:cs="Times New Roman"/>
          <w:bCs/>
          <w:color w:val="000000" w:themeColor="text1"/>
          <w:sz w:val="28"/>
          <w:szCs w:val="28"/>
          <w:lang w:val="it-IT"/>
        </w:rPr>
        <w:t>dẫn đến nội dung tại Quyết định này không còn phù hợp với quy định của pháp</w:t>
      </w:r>
      <w:r w:rsidR="005434FE">
        <w:rPr>
          <w:rFonts w:ascii="Times New Roman" w:hAnsi="Times New Roman" w:cs="Times New Roman"/>
          <w:bCs/>
          <w:color w:val="000000" w:themeColor="text1"/>
          <w:sz w:val="28"/>
          <w:szCs w:val="28"/>
          <w:lang w:val="it-IT"/>
        </w:rPr>
        <w:t xml:space="preserve"> </w:t>
      </w:r>
      <w:r w:rsidR="009D3BAC" w:rsidRPr="009D3BAC">
        <w:rPr>
          <w:rFonts w:ascii="Times New Roman" w:hAnsi="Times New Roman" w:cs="Times New Roman"/>
          <w:bCs/>
          <w:color w:val="000000" w:themeColor="text1"/>
          <w:sz w:val="28"/>
          <w:szCs w:val="28"/>
          <w:lang w:val="it-IT"/>
        </w:rPr>
        <w:t>luật hiện hành; đồng thời thay đổi về hình thức văn bản (không ban hành văn</w:t>
      </w:r>
      <w:r w:rsidR="005434FE">
        <w:rPr>
          <w:rFonts w:ascii="Times New Roman" w:hAnsi="Times New Roman" w:cs="Times New Roman"/>
          <w:bCs/>
          <w:color w:val="000000" w:themeColor="text1"/>
          <w:sz w:val="28"/>
          <w:szCs w:val="28"/>
          <w:lang w:val="it-IT"/>
        </w:rPr>
        <w:t xml:space="preserve"> </w:t>
      </w:r>
      <w:r w:rsidR="009D3BAC" w:rsidRPr="009D3BAC">
        <w:rPr>
          <w:rFonts w:ascii="Times New Roman" w:hAnsi="Times New Roman" w:cs="Times New Roman"/>
          <w:bCs/>
          <w:color w:val="000000" w:themeColor="text1"/>
          <w:sz w:val="28"/>
          <w:szCs w:val="28"/>
          <w:lang w:val="it-IT"/>
        </w:rPr>
        <w:t>bản dưới hình thức văn bản quy phạm pháp luật mà được ban hành dưới hình</w:t>
      </w:r>
      <w:r w:rsidR="005434FE">
        <w:rPr>
          <w:rFonts w:ascii="Times New Roman" w:hAnsi="Times New Roman" w:cs="Times New Roman"/>
          <w:bCs/>
          <w:color w:val="000000" w:themeColor="text1"/>
          <w:sz w:val="28"/>
          <w:szCs w:val="28"/>
          <w:lang w:val="it-IT"/>
        </w:rPr>
        <w:t xml:space="preserve"> </w:t>
      </w:r>
      <w:r w:rsidR="009D3BAC" w:rsidRPr="009D3BAC">
        <w:rPr>
          <w:rFonts w:ascii="Times New Roman" w:hAnsi="Times New Roman" w:cs="Times New Roman"/>
          <w:bCs/>
          <w:color w:val="000000" w:themeColor="text1"/>
          <w:sz w:val="28"/>
          <w:szCs w:val="28"/>
          <w:lang w:val="it-IT"/>
        </w:rPr>
        <w:t>thức văn bản hành chính)</w:t>
      </w:r>
    </w:p>
    <w:p w14:paraId="6342CB08" w14:textId="299F21C3" w:rsidR="0063386C" w:rsidRPr="00D97057" w:rsidRDefault="0063386C" w:rsidP="00D97057">
      <w:pPr>
        <w:spacing w:before="120" w:after="0" w:line="264" w:lineRule="auto"/>
        <w:ind w:firstLine="709"/>
        <w:jc w:val="both"/>
        <w:rPr>
          <w:rFonts w:ascii="Times New Roman" w:hAnsi="Times New Roman" w:cs="Times New Roman"/>
          <w:b/>
          <w:bCs/>
          <w:iCs/>
          <w:color w:val="000000" w:themeColor="text1"/>
          <w:kern w:val="28"/>
          <w:sz w:val="28"/>
          <w:szCs w:val="28"/>
          <w:lang w:val="nl-NL"/>
        </w:rPr>
      </w:pPr>
      <w:r w:rsidRPr="00D97057">
        <w:rPr>
          <w:rFonts w:ascii="Times New Roman" w:hAnsi="Times New Roman" w:cs="Times New Roman"/>
          <w:b/>
          <w:bCs/>
          <w:iCs/>
          <w:color w:val="000000" w:themeColor="text1"/>
          <w:kern w:val="28"/>
          <w:sz w:val="28"/>
          <w:szCs w:val="28"/>
          <w:lang w:val="nl-NL"/>
        </w:rPr>
        <w:t>V. DỰ KIẾN NGUỒN LỰC, ĐIỀU KIỆN BẢO ĐẢM CHO VIỆC</w:t>
      </w:r>
      <w:r w:rsidR="00D97057" w:rsidRPr="00D97057">
        <w:rPr>
          <w:rFonts w:ascii="Times New Roman" w:hAnsi="Times New Roman" w:cs="Times New Roman"/>
          <w:b/>
          <w:bCs/>
          <w:iCs/>
          <w:color w:val="000000" w:themeColor="text1"/>
          <w:kern w:val="28"/>
          <w:sz w:val="28"/>
          <w:szCs w:val="28"/>
          <w:lang w:val="nl-NL"/>
        </w:rPr>
        <w:t xml:space="preserve"> </w:t>
      </w:r>
      <w:r w:rsidRPr="00D97057">
        <w:rPr>
          <w:rFonts w:ascii="Times New Roman" w:hAnsi="Times New Roman" w:cs="Times New Roman"/>
          <w:b/>
          <w:bCs/>
          <w:iCs/>
          <w:color w:val="000000" w:themeColor="text1"/>
          <w:kern w:val="28"/>
          <w:sz w:val="28"/>
          <w:szCs w:val="28"/>
          <w:lang w:val="nl-NL"/>
        </w:rPr>
        <w:t>THI HÀNH QUYẾT ĐỊNH</w:t>
      </w:r>
    </w:p>
    <w:p w14:paraId="48D46DEA" w14:textId="77777777" w:rsidR="00D97057" w:rsidRDefault="0063386C" w:rsidP="00D97057">
      <w:pPr>
        <w:spacing w:before="120" w:after="0" w:line="264" w:lineRule="auto"/>
        <w:ind w:firstLine="709"/>
        <w:jc w:val="both"/>
        <w:rPr>
          <w:rFonts w:ascii="Times New Roman" w:hAnsi="Times New Roman" w:cs="Times New Roman"/>
          <w:bCs/>
          <w:iCs/>
          <w:color w:val="000000" w:themeColor="text1"/>
          <w:kern w:val="28"/>
          <w:sz w:val="28"/>
          <w:szCs w:val="28"/>
          <w:lang w:val="nl-NL"/>
        </w:rPr>
      </w:pPr>
      <w:r w:rsidRPr="0063386C">
        <w:rPr>
          <w:rFonts w:ascii="Times New Roman" w:hAnsi="Times New Roman" w:cs="Times New Roman"/>
          <w:bCs/>
          <w:iCs/>
          <w:color w:val="000000" w:themeColor="text1"/>
          <w:kern w:val="28"/>
          <w:sz w:val="28"/>
          <w:szCs w:val="28"/>
          <w:lang w:val="nl-NL"/>
        </w:rPr>
        <w:t xml:space="preserve">Dự thảo Quyết định được ban hành nhằm bãi </w:t>
      </w:r>
      <w:r w:rsidR="00D97057">
        <w:rPr>
          <w:rFonts w:ascii="Times New Roman" w:hAnsi="Times New Roman" w:cs="Times New Roman"/>
          <w:bCs/>
          <w:color w:val="000000" w:themeColor="text1"/>
          <w:sz w:val="28"/>
          <w:szCs w:val="28"/>
          <w:lang w:val="it-IT"/>
        </w:rPr>
        <w:t xml:space="preserve">Bãi bỏ </w:t>
      </w:r>
      <w:r w:rsidR="00D97057" w:rsidRPr="000F2C3E">
        <w:rPr>
          <w:rFonts w:ascii="Times New Roman" w:hAnsi="Times New Roman" w:cs="Times New Roman"/>
          <w:bCs/>
          <w:color w:val="000000" w:themeColor="text1"/>
          <w:sz w:val="28"/>
          <w:szCs w:val="28"/>
          <w:lang w:val="it-IT"/>
        </w:rPr>
        <w:t>Quyết định số 35/2023/QĐ-UBND ngày 01/12/2023 về ban hành Quy chế làm việc của Ủy ban nhân dân tỉnh Lai Châu nhiệm kỳ</w:t>
      </w:r>
      <w:r w:rsidR="00D97057">
        <w:rPr>
          <w:rFonts w:ascii="Times New Roman" w:hAnsi="Times New Roman" w:cs="Times New Roman"/>
          <w:bCs/>
          <w:color w:val="000000" w:themeColor="text1"/>
          <w:sz w:val="28"/>
          <w:szCs w:val="28"/>
          <w:lang w:val="it-IT"/>
        </w:rPr>
        <w:t xml:space="preserve"> </w:t>
      </w:r>
      <w:r w:rsidR="00D97057" w:rsidRPr="000F2C3E">
        <w:rPr>
          <w:rFonts w:ascii="Times New Roman" w:hAnsi="Times New Roman" w:cs="Times New Roman"/>
          <w:bCs/>
          <w:color w:val="000000" w:themeColor="text1"/>
          <w:sz w:val="28"/>
          <w:szCs w:val="28"/>
          <w:lang w:val="it-IT"/>
        </w:rPr>
        <w:t>2021-2026</w:t>
      </w:r>
      <w:r w:rsidRPr="0063386C">
        <w:rPr>
          <w:rFonts w:ascii="Times New Roman" w:hAnsi="Times New Roman" w:cs="Times New Roman"/>
          <w:bCs/>
          <w:iCs/>
          <w:color w:val="000000" w:themeColor="text1"/>
          <w:kern w:val="28"/>
          <w:sz w:val="28"/>
          <w:szCs w:val="28"/>
          <w:lang w:val="nl-NL"/>
        </w:rPr>
        <w:t xml:space="preserve"> do Ủy ban nhân dân tỉnh ban hành không còn phù hợp với quy</w:t>
      </w:r>
      <w:r w:rsidR="00D97057">
        <w:rPr>
          <w:rFonts w:ascii="Times New Roman" w:hAnsi="Times New Roman" w:cs="Times New Roman"/>
          <w:bCs/>
          <w:color w:val="000000" w:themeColor="text1"/>
          <w:sz w:val="28"/>
          <w:szCs w:val="28"/>
          <w:lang w:val="it-IT"/>
        </w:rPr>
        <w:t xml:space="preserve"> </w:t>
      </w:r>
      <w:r w:rsidRPr="0063386C">
        <w:rPr>
          <w:rFonts w:ascii="Times New Roman" w:hAnsi="Times New Roman" w:cs="Times New Roman"/>
          <w:bCs/>
          <w:iCs/>
          <w:color w:val="000000" w:themeColor="text1"/>
          <w:kern w:val="28"/>
          <w:sz w:val="28"/>
          <w:szCs w:val="28"/>
          <w:lang w:val="nl-NL"/>
        </w:rPr>
        <w:t>định của cơ quan nhà nước cấp trên. Dự thảo Quyết định không quy định mới</w:t>
      </w:r>
      <w:r w:rsidR="00D97057">
        <w:rPr>
          <w:rFonts w:ascii="Times New Roman" w:hAnsi="Times New Roman" w:cs="Times New Roman"/>
          <w:bCs/>
          <w:color w:val="000000" w:themeColor="text1"/>
          <w:sz w:val="28"/>
          <w:szCs w:val="28"/>
          <w:lang w:val="it-IT"/>
        </w:rPr>
        <w:t xml:space="preserve"> </w:t>
      </w:r>
      <w:r w:rsidRPr="0063386C">
        <w:rPr>
          <w:rFonts w:ascii="Times New Roman" w:hAnsi="Times New Roman" w:cs="Times New Roman"/>
          <w:bCs/>
          <w:iCs/>
          <w:color w:val="000000" w:themeColor="text1"/>
          <w:kern w:val="28"/>
          <w:sz w:val="28"/>
          <w:szCs w:val="28"/>
          <w:lang w:val="nl-NL"/>
        </w:rPr>
        <w:t>hay sửa đổi, bổ sung quy định hiện có trong các văn bản, do đó không làm phát</w:t>
      </w:r>
      <w:r w:rsidR="00D97057">
        <w:rPr>
          <w:rFonts w:ascii="Times New Roman" w:hAnsi="Times New Roman" w:cs="Times New Roman"/>
          <w:bCs/>
          <w:color w:val="000000" w:themeColor="text1"/>
          <w:sz w:val="28"/>
          <w:szCs w:val="28"/>
          <w:lang w:val="it-IT"/>
        </w:rPr>
        <w:t xml:space="preserve"> </w:t>
      </w:r>
      <w:r w:rsidRPr="0063386C">
        <w:rPr>
          <w:rFonts w:ascii="Times New Roman" w:hAnsi="Times New Roman" w:cs="Times New Roman"/>
          <w:bCs/>
          <w:iCs/>
          <w:color w:val="000000" w:themeColor="text1"/>
          <w:kern w:val="28"/>
          <w:sz w:val="28"/>
          <w:szCs w:val="28"/>
          <w:lang w:val="nl-NL"/>
        </w:rPr>
        <w:t>sinh thêm nguồn nhân lực và kinh phí trong triển khai, thi hành Quyết định sau</w:t>
      </w:r>
      <w:r w:rsidR="00D97057">
        <w:rPr>
          <w:rFonts w:ascii="Times New Roman" w:hAnsi="Times New Roman" w:cs="Times New Roman"/>
          <w:bCs/>
          <w:color w:val="000000" w:themeColor="text1"/>
          <w:sz w:val="28"/>
          <w:szCs w:val="28"/>
          <w:lang w:val="it-IT"/>
        </w:rPr>
        <w:t xml:space="preserve"> </w:t>
      </w:r>
      <w:r w:rsidRPr="0063386C">
        <w:rPr>
          <w:rFonts w:ascii="Times New Roman" w:hAnsi="Times New Roman" w:cs="Times New Roman"/>
          <w:bCs/>
          <w:iCs/>
          <w:color w:val="000000" w:themeColor="text1"/>
          <w:kern w:val="28"/>
          <w:sz w:val="28"/>
          <w:szCs w:val="28"/>
          <w:lang w:val="nl-NL"/>
        </w:rPr>
        <w:t>khi được Ủy ban nhân dân tỉnh ban hành.</w:t>
      </w:r>
    </w:p>
    <w:p w14:paraId="2C38CD38" w14:textId="77777777" w:rsidR="00D97057" w:rsidRPr="00D97057" w:rsidRDefault="00D97057" w:rsidP="00D97057">
      <w:pPr>
        <w:spacing w:before="120" w:after="0" w:line="264" w:lineRule="auto"/>
        <w:ind w:firstLine="709"/>
        <w:jc w:val="both"/>
        <w:rPr>
          <w:rFonts w:ascii="Times New Roman" w:hAnsi="Times New Roman" w:cs="Times New Roman"/>
          <w:bCs/>
          <w:iCs/>
          <w:color w:val="000000" w:themeColor="text1"/>
          <w:kern w:val="28"/>
          <w:sz w:val="28"/>
          <w:szCs w:val="28"/>
          <w:lang w:val="nl-NL"/>
        </w:rPr>
      </w:pPr>
      <w:r w:rsidRPr="00D97057">
        <w:rPr>
          <w:rFonts w:ascii="Times New Roman" w:hAnsi="Times New Roman" w:cs="Times New Roman"/>
          <w:b/>
          <w:bCs/>
          <w:iCs/>
          <w:color w:val="000000" w:themeColor="text1"/>
          <w:kern w:val="28"/>
          <w:sz w:val="28"/>
          <w:szCs w:val="28"/>
          <w:lang w:val="nl-NL"/>
        </w:rPr>
        <w:t>VI. NHỮNG VẤN ĐỀ XIN Ý KIẾN:</w:t>
      </w:r>
      <w:r w:rsidRPr="00D97057">
        <w:rPr>
          <w:rFonts w:ascii="Times New Roman" w:hAnsi="Times New Roman" w:cs="Times New Roman"/>
          <w:bCs/>
          <w:iCs/>
          <w:color w:val="000000" w:themeColor="text1"/>
          <w:kern w:val="28"/>
          <w:sz w:val="28"/>
          <w:szCs w:val="28"/>
          <w:lang w:val="nl-NL"/>
        </w:rPr>
        <w:t xml:space="preserve"> không</w:t>
      </w:r>
    </w:p>
    <w:p w14:paraId="65E62BCD" w14:textId="38831BBA" w:rsidR="00392C60" w:rsidRPr="00D97057" w:rsidRDefault="00D97057" w:rsidP="00D97057">
      <w:pPr>
        <w:spacing w:before="120" w:after="0" w:line="264" w:lineRule="auto"/>
        <w:ind w:firstLine="709"/>
        <w:jc w:val="both"/>
        <w:rPr>
          <w:rFonts w:ascii="Times New Roman" w:hAnsi="Times New Roman" w:cs="Times New Roman"/>
          <w:bCs/>
          <w:iCs/>
          <w:color w:val="000000" w:themeColor="text1"/>
          <w:kern w:val="28"/>
          <w:sz w:val="28"/>
          <w:szCs w:val="28"/>
          <w:lang w:val="nl-NL"/>
        </w:rPr>
      </w:pPr>
      <w:r w:rsidRPr="00D97057">
        <w:rPr>
          <w:rFonts w:ascii="Times New Roman" w:hAnsi="Times New Roman" w:cs="Times New Roman"/>
          <w:bCs/>
          <w:iCs/>
          <w:color w:val="000000" w:themeColor="text1"/>
          <w:kern w:val="28"/>
          <w:sz w:val="28"/>
          <w:szCs w:val="28"/>
          <w:lang w:val="nl-NL"/>
        </w:rPr>
        <w:t>Trên đây là Tờ trình về dự thảo Quyết định bãi bỏ các văn bản quy phạm</w:t>
      </w:r>
      <w:r>
        <w:rPr>
          <w:rFonts w:ascii="Times New Roman" w:hAnsi="Times New Roman" w:cs="Times New Roman"/>
          <w:bCs/>
          <w:iCs/>
          <w:color w:val="000000" w:themeColor="text1"/>
          <w:kern w:val="28"/>
          <w:sz w:val="28"/>
          <w:szCs w:val="28"/>
          <w:lang w:val="nl-NL"/>
        </w:rPr>
        <w:t xml:space="preserve"> </w:t>
      </w:r>
      <w:r w:rsidRPr="00D97057">
        <w:rPr>
          <w:rFonts w:ascii="Times New Roman" w:hAnsi="Times New Roman" w:cs="Times New Roman"/>
          <w:bCs/>
          <w:iCs/>
          <w:color w:val="000000" w:themeColor="text1"/>
          <w:kern w:val="28"/>
          <w:sz w:val="28"/>
          <w:szCs w:val="28"/>
          <w:lang w:val="nl-NL"/>
        </w:rPr>
        <w:t xml:space="preserve">pháp luật của Ủy ban nhân dân tỉnh Lai Châu, </w:t>
      </w:r>
      <w:r>
        <w:rPr>
          <w:rFonts w:ascii="Times New Roman" w:hAnsi="Times New Roman" w:cs="Times New Roman"/>
          <w:bCs/>
          <w:iCs/>
          <w:color w:val="000000" w:themeColor="text1"/>
          <w:kern w:val="28"/>
          <w:sz w:val="28"/>
          <w:szCs w:val="28"/>
          <w:lang w:val="nl-NL"/>
        </w:rPr>
        <w:t>Văn phòng UBND tỉnh</w:t>
      </w:r>
      <w:r w:rsidRPr="00D97057">
        <w:rPr>
          <w:rFonts w:ascii="Times New Roman" w:hAnsi="Times New Roman" w:cs="Times New Roman"/>
          <w:bCs/>
          <w:iCs/>
          <w:color w:val="000000" w:themeColor="text1"/>
          <w:kern w:val="28"/>
          <w:sz w:val="28"/>
          <w:szCs w:val="28"/>
          <w:lang w:val="nl-NL"/>
        </w:rPr>
        <w:t xml:space="preserve"> kính trình Ủy ban</w:t>
      </w:r>
      <w:r>
        <w:rPr>
          <w:rFonts w:ascii="Times New Roman" w:hAnsi="Times New Roman" w:cs="Times New Roman"/>
          <w:bCs/>
          <w:iCs/>
          <w:color w:val="000000" w:themeColor="text1"/>
          <w:kern w:val="28"/>
          <w:sz w:val="28"/>
          <w:szCs w:val="28"/>
          <w:lang w:val="nl-NL"/>
        </w:rPr>
        <w:t xml:space="preserve"> </w:t>
      </w:r>
      <w:r w:rsidRPr="00D97057">
        <w:rPr>
          <w:rFonts w:ascii="Times New Roman" w:hAnsi="Times New Roman" w:cs="Times New Roman"/>
          <w:bCs/>
          <w:iCs/>
          <w:color w:val="000000" w:themeColor="text1"/>
          <w:kern w:val="28"/>
          <w:sz w:val="28"/>
          <w:szCs w:val="28"/>
          <w:lang w:val="nl-NL"/>
        </w:rPr>
        <w:t>nhân dân tỉnh xem xét, quyết định</w:t>
      </w:r>
      <w:r w:rsidR="00392C60" w:rsidRPr="00677316">
        <w:rPr>
          <w:rFonts w:ascii="Times New Roman" w:hAnsi="Times New Roman" w:cs="Times New Roman"/>
          <w:bCs/>
          <w:iCs/>
          <w:color w:val="000000" w:themeColor="text1"/>
          <w:kern w:val="28"/>
          <w:sz w:val="28"/>
          <w:szCs w:val="28"/>
          <w:lang w:val="nl-NL"/>
        </w:rPr>
        <w:t>./.</w:t>
      </w:r>
    </w:p>
    <w:p w14:paraId="73351415" w14:textId="77777777" w:rsidR="000317D9" w:rsidRPr="000317D9" w:rsidRDefault="000317D9" w:rsidP="000317D9">
      <w:pPr>
        <w:spacing w:before="120" w:after="0" w:line="264" w:lineRule="auto"/>
        <w:ind w:firstLine="709"/>
        <w:jc w:val="both"/>
        <w:rPr>
          <w:rFonts w:ascii="Times New Roman" w:hAnsi="Times New Roman" w:cs="Times New Roman"/>
          <w:bCs/>
          <w:iCs/>
          <w:color w:val="000000" w:themeColor="text1"/>
          <w:kern w:val="28"/>
          <w:sz w:val="12"/>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77316" w:rsidRPr="00677316" w14:paraId="53103ECD" w14:textId="77777777" w:rsidTr="00115270">
        <w:tc>
          <w:tcPr>
            <w:tcW w:w="4531" w:type="dxa"/>
          </w:tcPr>
          <w:p w14:paraId="71904D4B" w14:textId="77777777" w:rsidR="00115270" w:rsidRPr="00677316" w:rsidRDefault="00115270" w:rsidP="00115270">
            <w:pPr>
              <w:jc w:val="both"/>
              <w:rPr>
                <w:rFonts w:ascii="Times New Roman" w:hAnsi="Times New Roman" w:cs="Times New Roman"/>
                <w:b/>
                <w:i/>
                <w:color w:val="000000" w:themeColor="text1"/>
                <w:sz w:val="24"/>
                <w:szCs w:val="24"/>
              </w:rPr>
            </w:pPr>
            <w:r w:rsidRPr="00677316">
              <w:rPr>
                <w:rFonts w:ascii="Times New Roman" w:hAnsi="Times New Roman" w:cs="Times New Roman"/>
                <w:b/>
                <w:i/>
                <w:color w:val="000000" w:themeColor="text1"/>
                <w:sz w:val="24"/>
                <w:szCs w:val="24"/>
              </w:rPr>
              <w:t>Nơi nhận:</w:t>
            </w:r>
          </w:p>
          <w:p w14:paraId="47F21841" w14:textId="1EE76CB1" w:rsidR="00115270" w:rsidRDefault="00115270" w:rsidP="00115270">
            <w:pPr>
              <w:rPr>
                <w:rFonts w:ascii="Times New Roman" w:hAnsi="Times New Roman"/>
                <w:bCs/>
                <w:color w:val="000000" w:themeColor="text1"/>
                <w:lang w:val="nl-NL"/>
              </w:rPr>
            </w:pPr>
            <w:r w:rsidRPr="00677316">
              <w:rPr>
                <w:rFonts w:ascii="Times New Roman" w:hAnsi="Times New Roman"/>
                <w:bCs/>
                <w:color w:val="000000" w:themeColor="text1"/>
                <w:lang w:val="nl-NL"/>
              </w:rPr>
              <w:t>- Như trên;</w:t>
            </w:r>
          </w:p>
          <w:p w14:paraId="2D993F92" w14:textId="3FDEB854" w:rsidR="00115270" w:rsidRPr="00677316" w:rsidRDefault="00115270" w:rsidP="00115270">
            <w:pPr>
              <w:rPr>
                <w:rFonts w:ascii="Times New Roman" w:hAnsi="Times New Roman"/>
                <w:bCs/>
                <w:color w:val="000000" w:themeColor="text1"/>
                <w:lang w:val="nl-NL"/>
              </w:rPr>
            </w:pPr>
            <w:r w:rsidRPr="00677316">
              <w:rPr>
                <w:rFonts w:ascii="Times New Roman" w:hAnsi="Times New Roman"/>
                <w:bCs/>
                <w:color w:val="000000" w:themeColor="text1"/>
                <w:lang w:val="nl-NL"/>
              </w:rPr>
              <w:t xml:space="preserve">- </w:t>
            </w:r>
            <w:r w:rsidR="00EA1ACC">
              <w:rPr>
                <w:rFonts w:ascii="Times New Roman" w:hAnsi="Times New Roman"/>
                <w:bCs/>
                <w:color w:val="000000" w:themeColor="text1"/>
                <w:lang w:val="nl-NL"/>
              </w:rPr>
              <w:t>Sở Tư pháp;</w:t>
            </w:r>
          </w:p>
          <w:p w14:paraId="6B28823A" w14:textId="1EF13CDD" w:rsidR="00115270" w:rsidRPr="00677316" w:rsidRDefault="00115270" w:rsidP="00115270">
            <w:pPr>
              <w:rPr>
                <w:rFonts w:ascii="Times New Roman" w:hAnsi="Times New Roman"/>
                <w:bCs/>
                <w:color w:val="000000" w:themeColor="text1"/>
                <w:lang w:val="nl-NL"/>
              </w:rPr>
            </w:pPr>
            <w:r w:rsidRPr="00677316">
              <w:rPr>
                <w:rFonts w:ascii="Times New Roman" w:hAnsi="Times New Roman"/>
                <w:bCs/>
                <w:color w:val="000000" w:themeColor="text1"/>
                <w:lang w:val="nl-NL"/>
              </w:rPr>
              <w:t xml:space="preserve">- </w:t>
            </w:r>
            <w:r w:rsidR="00C83D58">
              <w:rPr>
                <w:rFonts w:ascii="Times New Roman" w:hAnsi="Times New Roman"/>
                <w:bCs/>
                <w:color w:val="000000" w:themeColor="text1"/>
                <w:lang w:val="nl-NL"/>
              </w:rPr>
              <w:t>Văn phòng UBND tỉnh: V, C</w:t>
            </w:r>
            <w:r w:rsidR="00EA1ACC">
              <w:rPr>
                <w:rFonts w:ascii="Times New Roman" w:hAnsi="Times New Roman"/>
                <w:bCs/>
                <w:color w:val="000000" w:themeColor="text1"/>
                <w:lang w:val="nl-NL"/>
              </w:rPr>
              <w:t>;</w:t>
            </w:r>
          </w:p>
          <w:p w14:paraId="51244865" w14:textId="252B985F" w:rsidR="00115270" w:rsidRPr="00677316" w:rsidRDefault="00C83D58" w:rsidP="00115270">
            <w:pPr>
              <w:rPr>
                <w:rFonts w:ascii="Times New Roman" w:hAnsi="Times New Roman"/>
                <w:bCs/>
                <w:color w:val="000000" w:themeColor="text1"/>
              </w:rPr>
            </w:pPr>
            <w:r>
              <w:rPr>
                <w:rFonts w:ascii="Times New Roman" w:hAnsi="Times New Roman"/>
                <w:bCs/>
                <w:color w:val="000000" w:themeColor="text1"/>
              </w:rPr>
              <w:t>- Lưu: VT, Th6</w:t>
            </w:r>
            <w:r w:rsidR="00115270" w:rsidRPr="00677316">
              <w:rPr>
                <w:rFonts w:ascii="Times New Roman" w:hAnsi="Times New Roman"/>
                <w:bCs/>
                <w:color w:val="000000" w:themeColor="text1"/>
              </w:rPr>
              <w:t>.</w:t>
            </w:r>
          </w:p>
        </w:tc>
        <w:tc>
          <w:tcPr>
            <w:tcW w:w="4531" w:type="dxa"/>
          </w:tcPr>
          <w:p w14:paraId="02E75D39" w14:textId="0B5F17E1" w:rsidR="00115270" w:rsidRPr="00677316" w:rsidRDefault="004726E4" w:rsidP="000C4B0D">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Q. </w:t>
            </w:r>
            <w:r w:rsidR="00EA1ACC">
              <w:rPr>
                <w:rFonts w:ascii="Times New Roman" w:hAnsi="Times New Roman" w:cs="Times New Roman"/>
                <w:b/>
                <w:color w:val="000000" w:themeColor="text1"/>
                <w:sz w:val="28"/>
                <w:szCs w:val="28"/>
              </w:rPr>
              <w:t>CHÁNH VĂN PHÒNG</w:t>
            </w:r>
          </w:p>
          <w:p w14:paraId="02B5EB4D" w14:textId="5ABD97CE" w:rsidR="00115270" w:rsidRPr="00677316" w:rsidRDefault="00115270" w:rsidP="000C4B0D">
            <w:pPr>
              <w:jc w:val="center"/>
              <w:rPr>
                <w:rFonts w:ascii="Times New Roman" w:hAnsi="Times New Roman" w:cs="Times New Roman"/>
                <w:bCs/>
                <w:iCs/>
                <w:color w:val="000000" w:themeColor="text1"/>
                <w:kern w:val="28"/>
                <w:sz w:val="28"/>
                <w:szCs w:val="28"/>
                <w:lang w:val="nl-NL"/>
              </w:rPr>
            </w:pPr>
          </w:p>
          <w:p w14:paraId="51544DAF" w14:textId="31D57016" w:rsidR="00115270" w:rsidRPr="00677316" w:rsidRDefault="00115270" w:rsidP="000C4B0D">
            <w:pPr>
              <w:jc w:val="center"/>
              <w:rPr>
                <w:rFonts w:ascii="Times New Roman" w:hAnsi="Times New Roman" w:cs="Times New Roman"/>
                <w:bCs/>
                <w:iCs/>
                <w:color w:val="000000" w:themeColor="text1"/>
                <w:kern w:val="28"/>
                <w:sz w:val="28"/>
                <w:szCs w:val="28"/>
                <w:lang w:val="nl-NL"/>
              </w:rPr>
            </w:pPr>
          </w:p>
          <w:p w14:paraId="4F161C98" w14:textId="127D1F40" w:rsidR="00115270" w:rsidRPr="00677316" w:rsidRDefault="00115270" w:rsidP="000C4B0D">
            <w:pPr>
              <w:jc w:val="center"/>
              <w:rPr>
                <w:rFonts w:ascii="Times New Roman" w:hAnsi="Times New Roman" w:cs="Times New Roman"/>
                <w:bCs/>
                <w:iCs/>
                <w:color w:val="000000" w:themeColor="text1"/>
                <w:kern w:val="28"/>
                <w:sz w:val="28"/>
                <w:szCs w:val="28"/>
                <w:lang w:val="nl-NL"/>
              </w:rPr>
            </w:pPr>
          </w:p>
          <w:p w14:paraId="11A93635" w14:textId="77777777" w:rsidR="00115270" w:rsidRPr="00677316" w:rsidRDefault="00115270" w:rsidP="000C4B0D">
            <w:pPr>
              <w:jc w:val="center"/>
              <w:rPr>
                <w:rFonts w:ascii="Times New Roman" w:hAnsi="Times New Roman" w:cs="Times New Roman"/>
                <w:bCs/>
                <w:iCs/>
                <w:color w:val="000000" w:themeColor="text1"/>
                <w:kern w:val="28"/>
                <w:sz w:val="28"/>
                <w:szCs w:val="28"/>
                <w:lang w:val="nl-NL"/>
              </w:rPr>
            </w:pPr>
          </w:p>
          <w:p w14:paraId="1949341F" w14:textId="77777777" w:rsidR="00115270" w:rsidRPr="00677316" w:rsidRDefault="00115270" w:rsidP="000C4B0D">
            <w:pPr>
              <w:jc w:val="center"/>
              <w:rPr>
                <w:rFonts w:ascii="Times New Roman" w:hAnsi="Times New Roman" w:cs="Times New Roman"/>
                <w:bCs/>
                <w:iCs/>
                <w:color w:val="000000" w:themeColor="text1"/>
                <w:kern w:val="28"/>
                <w:sz w:val="28"/>
                <w:szCs w:val="28"/>
                <w:lang w:val="nl-NL"/>
              </w:rPr>
            </w:pPr>
          </w:p>
          <w:p w14:paraId="77FA2953" w14:textId="34072037" w:rsidR="00115270" w:rsidRPr="00677316" w:rsidRDefault="004726E4" w:rsidP="000C4B0D">
            <w:pPr>
              <w:jc w:val="center"/>
              <w:rPr>
                <w:rFonts w:ascii="Times New Roman" w:hAnsi="Times New Roman" w:cs="Times New Roman"/>
                <w:bCs/>
                <w:iCs/>
                <w:color w:val="000000" w:themeColor="text1"/>
                <w:kern w:val="28"/>
                <w:sz w:val="28"/>
                <w:szCs w:val="28"/>
                <w:lang w:val="nl-NL"/>
              </w:rPr>
            </w:pPr>
            <w:r>
              <w:rPr>
                <w:rFonts w:ascii="Times New Roman" w:hAnsi="Times New Roman" w:cs="Times New Roman"/>
                <w:b/>
                <w:color w:val="000000" w:themeColor="text1"/>
                <w:sz w:val="28"/>
                <w:szCs w:val="28"/>
              </w:rPr>
              <w:t xml:space="preserve">Hoàng Minh Hải </w:t>
            </w:r>
          </w:p>
        </w:tc>
      </w:tr>
    </w:tbl>
    <w:p w14:paraId="13F6C252" w14:textId="2FF62F4D" w:rsidR="00D15E24" w:rsidRPr="00677316" w:rsidRDefault="00D15E24" w:rsidP="00115270">
      <w:pPr>
        <w:spacing w:after="0" w:line="288" w:lineRule="auto"/>
        <w:rPr>
          <w:rFonts w:ascii="Times New Roman" w:hAnsi="Times New Roman" w:cs="Times New Roman"/>
          <w:b/>
          <w:bCs/>
          <w:color w:val="000000" w:themeColor="text1"/>
        </w:rPr>
      </w:pPr>
    </w:p>
    <w:sectPr w:rsidR="00D15E24" w:rsidRPr="00677316" w:rsidSect="000317D9">
      <w:headerReference w:type="default" r:id="rId8"/>
      <w:pgSz w:w="11907" w:h="16840" w:code="9"/>
      <w:pgMar w:top="1134" w:right="1134" w:bottom="1134" w:left="1701"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00841" w14:textId="77777777" w:rsidR="005E690C" w:rsidRDefault="005E690C" w:rsidP="00624581">
      <w:pPr>
        <w:spacing w:after="0" w:line="240" w:lineRule="auto"/>
      </w:pPr>
      <w:r>
        <w:separator/>
      </w:r>
    </w:p>
  </w:endnote>
  <w:endnote w:type="continuationSeparator" w:id="0">
    <w:p w14:paraId="3C4354B0" w14:textId="77777777" w:rsidR="005E690C" w:rsidRDefault="005E690C" w:rsidP="0062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725E3" w14:textId="77777777" w:rsidR="005E690C" w:rsidRDefault="005E690C" w:rsidP="00624581">
      <w:pPr>
        <w:spacing w:after="0" w:line="240" w:lineRule="auto"/>
      </w:pPr>
      <w:r>
        <w:separator/>
      </w:r>
    </w:p>
  </w:footnote>
  <w:footnote w:type="continuationSeparator" w:id="0">
    <w:p w14:paraId="22C6BDBF" w14:textId="77777777" w:rsidR="005E690C" w:rsidRDefault="005E690C" w:rsidP="00624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331253"/>
      <w:docPartObj>
        <w:docPartGallery w:val="Page Numbers (Top of Page)"/>
        <w:docPartUnique/>
      </w:docPartObj>
    </w:sdtPr>
    <w:sdtEndPr>
      <w:rPr>
        <w:rFonts w:ascii="Times New Roman" w:hAnsi="Times New Roman" w:cs="Times New Roman"/>
        <w:noProof/>
        <w:sz w:val="28"/>
        <w:szCs w:val="28"/>
      </w:rPr>
    </w:sdtEndPr>
    <w:sdtContent>
      <w:p w14:paraId="45949159" w14:textId="194CC575" w:rsidR="00C60DA8" w:rsidRPr="00F663C5" w:rsidRDefault="00C60DA8">
        <w:pPr>
          <w:pStyle w:val="Header"/>
          <w:jc w:val="center"/>
          <w:rPr>
            <w:rFonts w:ascii="Times New Roman" w:hAnsi="Times New Roman" w:cs="Times New Roman"/>
            <w:sz w:val="28"/>
            <w:szCs w:val="28"/>
          </w:rPr>
        </w:pPr>
        <w:r w:rsidRPr="00F663C5">
          <w:rPr>
            <w:rFonts w:ascii="Times New Roman" w:hAnsi="Times New Roman" w:cs="Times New Roman"/>
            <w:sz w:val="28"/>
            <w:szCs w:val="28"/>
          </w:rPr>
          <w:fldChar w:fldCharType="begin"/>
        </w:r>
        <w:r w:rsidRPr="00F663C5">
          <w:rPr>
            <w:rFonts w:ascii="Times New Roman" w:hAnsi="Times New Roman" w:cs="Times New Roman"/>
            <w:sz w:val="28"/>
            <w:szCs w:val="28"/>
          </w:rPr>
          <w:instrText xml:space="preserve"> PAGE   \* MERGEFORMAT </w:instrText>
        </w:r>
        <w:r w:rsidRPr="00F663C5">
          <w:rPr>
            <w:rFonts w:ascii="Times New Roman" w:hAnsi="Times New Roman" w:cs="Times New Roman"/>
            <w:sz w:val="28"/>
            <w:szCs w:val="28"/>
          </w:rPr>
          <w:fldChar w:fldCharType="separate"/>
        </w:r>
        <w:r w:rsidR="001F039F">
          <w:rPr>
            <w:rFonts w:ascii="Times New Roman" w:hAnsi="Times New Roman" w:cs="Times New Roman"/>
            <w:noProof/>
            <w:sz w:val="28"/>
            <w:szCs w:val="28"/>
          </w:rPr>
          <w:t>3</w:t>
        </w:r>
        <w:r w:rsidRPr="00F663C5">
          <w:rPr>
            <w:rFonts w:ascii="Times New Roman" w:hAnsi="Times New Roman" w:cs="Times New Roman"/>
            <w:noProof/>
            <w:sz w:val="28"/>
            <w:szCs w:val="28"/>
          </w:rPr>
          <w:fldChar w:fldCharType="end"/>
        </w:r>
      </w:p>
    </w:sdtContent>
  </w:sdt>
  <w:p w14:paraId="6F98EB7B" w14:textId="77777777" w:rsidR="00C60DA8" w:rsidRDefault="00C60DA8">
    <w:pPr>
      <w:pStyle w:val="Header"/>
    </w:pPr>
  </w:p>
  <w:p w14:paraId="5DD62C1D" w14:textId="77777777" w:rsidR="00D45B86" w:rsidRDefault="00D45B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2777E"/>
    <w:multiLevelType w:val="multilevel"/>
    <w:tmpl w:val="D4A0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D0721"/>
    <w:multiLevelType w:val="hybridMultilevel"/>
    <w:tmpl w:val="5DF62E70"/>
    <w:lvl w:ilvl="0" w:tplc="32241E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5DB23D1"/>
    <w:multiLevelType w:val="multilevel"/>
    <w:tmpl w:val="7E482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222478"/>
    <w:multiLevelType w:val="hybridMultilevel"/>
    <w:tmpl w:val="125491B8"/>
    <w:lvl w:ilvl="0" w:tplc="F96E86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34D7256"/>
    <w:multiLevelType w:val="hybridMultilevel"/>
    <w:tmpl w:val="2CE6F138"/>
    <w:lvl w:ilvl="0" w:tplc="66FA1EA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81E4784"/>
    <w:multiLevelType w:val="hybridMultilevel"/>
    <w:tmpl w:val="5E4A9436"/>
    <w:lvl w:ilvl="0" w:tplc="4EF6C0A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DE1269"/>
    <w:multiLevelType w:val="multilevel"/>
    <w:tmpl w:val="02F8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74966"/>
    <w:multiLevelType w:val="multilevel"/>
    <w:tmpl w:val="034003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7"/>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7A0"/>
    <w:rsid w:val="0000034E"/>
    <w:rsid w:val="00005FE3"/>
    <w:rsid w:val="00013B31"/>
    <w:rsid w:val="000160F6"/>
    <w:rsid w:val="00020055"/>
    <w:rsid w:val="00020420"/>
    <w:rsid w:val="00030BAA"/>
    <w:rsid w:val="000317D9"/>
    <w:rsid w:val="000454E2"/>
    <w:rsid w:val="000466D9"/>
    <w:rsid w:val="000475B6"/>
    <w:rsid w:val="000535B9"/>
    <w:rsid w:val="00057E65"/>
    <w:rsid w:val="00060FFB"/>
    <w:rsid w:val="000625D0"/>
    <w:rsid w:val="000630B0"/>
    <w:rsid w:val="00074EA1"/>
    <w:rsid w:val="00076BB5"/>
    <w:rsid w:val="00076CA1"/>
    <w:rsid w:val="00081FC7"/>
    <w:rsid w:val="00082CB8"/>
    <w:rsid w:val="000841AD"/>
    <w:rsid w:val="00085BA4"/>
    <w:rsid w:val="00086AE2"/>
    <w:rsid w:val="00086C28"/>
    <w:rsid w:val="00087CC5"/>
    <w:rsid w:val="000909E3"/>
    <w:rsid w:val="00091DA0"/>
    <w:rsid w:val="0009612F"/>
    <w:rsid w:val="00096B79"/>
    <w:rsid w:val="00097C25"/>
    <w:rsid w:val="000A3595"/>
    <w:rsid w:val="000A379D"/>
    <w:rsid w:val="000A401F"/>
    <w:rsid w:val="000A5FFB"/>
    <w:rsid w:val="000A724C"/>
    <w:rsid w:val="000A7548"/>
    <w:rsid w:val="000B0EEC"/>
    <w:rsid w:val="000B247A"/>
    <w:rsid w:val="000B4D8E"/>
    <w:rsid w:val="000B73E1"/>
    <w:rsid w:val="000C4B0D"/>
    <w:rsid w:val="000C4C38"/>
    <w:rsid w:val="000C636A"/>
    <w:rsid w:val="000C78D6"/>
    <w:rsid w:val="000C78F6"/>
    <w:rsid w:val="000D352E"/>
    <w:rsid w:val="000D410B"/>
    <w:rsid w:val="000D6D3F"/>
    <w:rsid w:val="000D6D66"/>
    <w:rsid w:val="000D77DF"/>
    <w:rsid w:val="000E2285"/>
    <w:rsid w:val="000F1C4B"/>
    <w:rsid w:val="000F1E0A"/>
    <w:rsid w:val="000F2C3E"/>
    <w:rsid w:val="000F79B7"/>
    <w:rsid w:val="001001FE"/>
    <w:rsid w:val="00104CBC"/>
    <w:rsid w:val="00110959"/>
    <w:rsid w:val="001111C1"/>
    <w:rsid w:val="001124B5"/>
    <w:rsid w:val="00115270"/>
    <w:rsid w:val="001245DC"/>
    <w:rsid w:val="00124691"/>
    <w:rsid w:val="001349A7"/>
    <w:rsid w:val="001377FF"/>
    <w:rsid w:val="00137C4C"/>
    <w:rsid w:val="00141B75"/>
    <w:rsid w:val="00147FAE"/>
    <w:rsid w:val="00150FFA"/>
    <w:rsid w:val="00155D98"/>
    <w:rsid w:val="00157DA8"/>
    <w:rsid w:val="001608D3"/>
    <w:rsid w:val="00161B1A"/>
    <w:rsid w:val="00166496"/>
    <w:rsid w:val="00167B26"/>
    <w:rsid w:val="00167BE5"/>
    <w:rsid w:val="0017186E"/>
    <w:rsid w:val="00173B28"/>
    <w:rsid w:val="001773F7"/>
    <w:rsid w:val="00177871"/>
    <w:rsid w:val="00180F1E"/>
    <w:rsid w:val="00187E30"/>
    <w:rsid w:val="00190A67"/>
    <w:rsid w:val="00196498"/>
    <w:rsid w:val="001964E8"/>
    <w:rsid w:val="001A4508"/>
    <w:rsid w:val="001B609D"/>
    <w:rsid w:val="001B6FFF"/>
    <w:rsid w:val="001C4B75"/>
    <w:rsid w:val="001C6F42"/>
    <w:rsid w:val="001D13BC"/>
    <w:rsid w:val="001D22E2"/>
    <w:rsid w:val="001D3FE8"/>
    <w:rsid w:val="001D4FA1"/>
    <w:rsid w:val="001D7A28"/>
    <w:rsid w:val="001F039F"/>
    <w:rsid w:val="001F7519"/>
    <w:rsid w:val="001F7AB2"/>
    <w:rsid w:val="0020017F"/>
    <w:rsid w:val="0020751A"/>
    <w:rsid w:val="00207753"/>
    <w:rsid w:val="00214D45"/>
    <w:rsid w:val="00222804"/>
    <w:rsid w:val="00224A15"/>
    <w:rsid w:val="002275AB"/>
    <w:rsid w:val="00233E73"/>
    <w:rsid w:val="0024244D"/>
    <w:rsid w:val="002427DA"/>
    <w:rsid w:val="00242DF8"/>
    <w:rsid w:val="002440FB"/>
    <w:rsid w:val="0024527F"/>
    <w:rsid w:val="00246CFC"/>
    <w:rsid w:val="00250F0C"/>
    <w:rsid w:val="00252482"/>
    <w:rsid w:val="00255181"/>
    <w:rsid w:val="00255E1E"/>
    <w:rsid w:val="00256009"/>
    <w:rsid w:val="002602AD"/>
    <w:rsid w:val="0026070C"/>
    <w:rsid w:val="002721CB"/>
    <w:rsid w:val="00274073"/>
    <w:rsid w:val="00276AB1"/>
    <w:rsid w:val="0027710B"/>
    <w:rsid w:val="00277786"/>
    <w:rsid w:val="002839C3"/>
    <w:rsid w:val="002861B4"/>
    <w:rsid w:val="002934E0"/>
    <w:rsid w:val="002A0083"/>
    <w:rsid w:val="002A1BD0"/>
    <w:rsid w:val="002A223B"/>
    <w:rsid w:val="002A25EF"/>
    <w:rsid w:val="002A76B2"/>
    <w:rsid w:val="002B144D"/>
    <w:rsid w:val="002B15FC"/>
    <w:rsid w:val="002B33EA"/>
    <w:rsid w:val="002B5289"/>
    <w:rsid w:val="002C0228"/>
    <w:rsid w:val="002C1863"/>
    <w:rsid w:val="002D0368"/>
    <w:rsid w:val="002E2FF5"/>
    <w:rsid w:val="002E45A2"/>
    <w:rsid w:val="002E7737"/>
    <w:rsid w:val="002F4DE3"/>
    <w:rsid w:val="002F6933"/>
    <w:rsid w:val="002F6E8E"/>
    <w:rsid w:val="0030009A"/>
    <w:rsid w:val="003009B7"/>
    <w:rsid w:val="00303F43"/>
    <w:rsid w:val="003076E3"/>
    <w:rsid w:val="0031016D"/>
    <w:rsid w:val="0031093B"/>
    <w:rsid w:val="00315725"/>
    <w:rsid w:val="00320050"/>
    <w:rsid w:val="00324071"/>
    <w:rsid w:val="00325334"/>
    <w:rsid w:val="003328AC"/>
    <w:rsid w:val="00333DF9"/>
    <w:rsid w:val="00334146"/>
    <w:rsid w:val="00340005"/>
    <w:rsid w:val="00340EC8"/>
    <w:rsid w:val="00343C49"/>
    <w:rsid w:val="00351B87"/>
    <w:rsid w:val="003542E1"/>
    <w:rsid w:val="00355BCB"/>
    <w:rsid w:val="00356AA0"/>
    <w:rsid w:val="00362A6B"/>
    <w:rsid w:val="0036588E"/>
    <w:rsid w:val="00370D95"/>
    <w:rsid w:val="00371BDE"/>
    <w:rsid w:val="00372D3D"/>
    <w:rsid w:val="00377A30"/>
    <w:rsid w:val="00381C00"/>
    <w:rsid w:val="0038215C"/>
    <w:rsid w:val="00384058"/>
    <w:rsid w:val="003853FF"/>
    <w:rsid w:val="003909FE"/>
    <w:rsid w:val="00392C60"/>
    <w:rsid w:val="003931C9"/>
    <w:rsid w:val="00393FCB"/>
    <w:rsid w:val="003956A7"/>
    <w:rsid w:val="00395E5D"/>
    <w:rsid w:val="003A12B4"/>
    <w:rsid w:val="003A6D93"/>
    <w:rsid w:val="003B028B"/>
    <w:rsid w:val="003B1F46"/>
    <w:rsid w:val="003B61C7"/>
    <w:rsid w:val="003B6D59"/>
    <w:rsid w:val="003C2DEC"/>
    <w:rsid w:val="003C480B"/>
    <w:rsid w:val="003C4F25"/>
    <w:rsid w:val="003D2BEB"/>
    <w:rsid w:val="003D47C2"/>
    <w:rsid w:val="003E424D"/>
    <w:rsid w:val="003E7587"/>
    <w:rsid w:val="003F2E0C"/>
    <w:rsid w:val="003F62E6"/>
    <w:rsid w:val="003F6901"/>
    <w:rsid w:val="003F79BE"/>
    <w:rsid w:val="00407343"/>
    <w:rsid w:val="0041076A"/>
    <w:rsid w:val="0041447B"/>
    <w:rsid w:val="004227D5"/>
    <w:rsid w:val="004248EC"/>
    <w:rsid w:val="00427758"/>
    <w:rsid w:val="004326C4"/>
    <w:rsid w:val="004348F8"/>
    <w:rsid w:val="00435089"/>
    <w:rsid w:val="0043690F"/>
    <w:rsid w:val="00440552"/>
    <w:rsid w:val="00444F4F"/>
    <w:rsid w:val="0045212B"/>
    <w:rsid w:val="00452564"/>
    <w:rsid w:val="00452A22"/>
    <w:rsid w:val="00452C4D"/>
    <w:rsid w:val="00457CDE"/>
    <w:rsid w:val="00471380"/>
    <w:rsid w:val="004726E4"/>
    <w:rsid w:val="004743BB"/>
    <w:rsid w:val="0048183B"/>
    <w:rsid w:val="00482B24"/>
    <w:rsid w:val="0048307D"/>
    <w:rsid w:val="004843F1"/>
    <w:rsid w:val="00490F13"/>
    <w:rsid w:val="004937BF"/>
    <w:rsid w:val="00497B65"/>
    <w:rsid w:val="004A0655"/>
    <w:rsid w:val="004A600F"/>
    <w:rsid w:val="004B5D2F"/>
    <w:rsid w:val="004C3226"/>
    <w:rsid w:val="004C6D0E"/>
    <w:rsid w:val="004C7052"/>
    <w:rsid w:val="004D47F7"/>
    <w:rsid w:val="004D6091"/>
    <w:rsid w:val="004D76D5"/>
    <w:rsid w:val="004E2C49"/>
    <w:rsid w:val="004E348E"/>
    <w:rsid w:val="004E357D"/>
    <w:rsid w:val="004F60AA"/>
    <w:rsid w:val="0050608A"/>
    <w:rsid w:val="005108C2"/>
    <w:rsid w:val="005121AD"/>
    <w:rsid w:val="00516808"/>
    <w:rsid w:val="00516EDE"/>
    <w:rsid w:val="00520AA8"/>
    <w:rsid w:val="005220A6"/>
    <w:rsid w:val="00525422"/>
    <w:rsid w:val="0052798C"/>
    <w:rsid w:val="005318D1"/>
    <w:rsid w:val="00532CC3"/>
    <w:rsid w:val="00532E0F"/>
    <w:rsid w:val="00533C24"/>
    <w:rsid w:val="00536164"/>
    <w:rsid w:val="0053628B"/>
    <w:rsid w:val="00536FCB"/>
    <w:rsid w:val="00537A14"/>
    <w:rsid w:val="00540788"/>
    <w:rsid w:val="005418A1"/>
    <w:rsid w:val="005434FE"/>
    <w:rsid w:val="00546356"/>
    <w:rsid w:val="00560FE2"/>
    <w:rsid w:val="0056274D"/>
    <w:rsid w:val="005655C9"/>
    <w:rsid w:val="00566DC1"/>
    <w:rsid w:val="005716DA"/>
    <w:rsid w:val="00573B79"/>
    <w:rsid w:val="00576624"/>
    <w:rsid w:val="00577F43"/>
    <w:rsid w:val="0058052F"/>
    <w:rsid w:val="00582413"/>
    <w:rsid w:val="00583DB9"/>
    <w:rsid w:val="0059520D"/>
    <w:rsid w:val="00596FA7"/>
    <w:rsid w:val="00597620"/>
    <w:rsid w:val="005A1BD1"/>
    <w:rsid w:val="005B01E2"/>
    <w:rsid w:val="005B2428"/>
    <w:rsid w:val="005B39C1"/>
    <w:rsid w:val="005B3E62"/>
    <w:rsid w:val="005B3E8E"/>
    <w:rsid w:val="005B4A70"/>
    <w:rsid w:val="005B6789"/>
    <w:rsid w:val="005C3287"/>
    <w:rsid w:val="005C4529"/>
    <w:rsid w:val="005C5D9A"/>
    <w:rsid w:val="005C67CB"/>
    <w:rsid w:val="005C735E"/>
    <w:rsid w:val="005D135B"/>
    <w:rsid w:val="005D2093"/>
    <w:rsid w:val="005D2710"/>
    <w:rsid w:val="005D5CEE"/>
    <w:rsid w:val="005E690C"/>
    <w:rsid w:val="005E7A00"/>
    <w:rsid w:val="006067F9"/>
    <w:rsid w:val="006068D8"/>
    <w:rsid w:val="0060781C"/>
    <w:rsid w:val="0060788E"/>
    <w:rsid w:val="006125CD"/>
    <w:rsid w:val="00616C8D"/>
    <w:rsid w:val="00617364"/>
    <w:rsid w:val="006237C5"/>
    <w:rsid w:val="00624581"/>
    <w:rsid w:val="006268EB"/>
    <w:rsid w:val="006277F1"/>
    <w:rsid w:val="00627FD5"/>
    <w:rsid w:val="0063386C"/>
    <w:rsid w:val="006416D9"/>
    <w:rsid w:val="0064498D"/>
    <w:rsid w:val="00644FB1"/>
    <w:rsid w:val="00646835"/>
    <w:rsid w:val="00646E4D"/>
    <w:rsid w:val="00647FF5"/>
    <w:rsid w:val="00651655"/>
    <w:rsid w:val="006524C2"/>
    <w:rsid w:val="0065475D"/>
    <w:rsid w:val="00656B03"/>
    <w:rsid w:val="0065799A"/>
    <w:rsid w:val="00660A16"/>
    <w:rsid w:val="00661D48"/>
    <w:rsid w:val="006630F0"/>
    <w:rsid w:val="006645E1"/>
    <w:rsid w:val="006672E9"/>
    <w:rsid w:val="00667B69"/>
    <w:rsid w:val="00670D02"/>
    <w:rsid w:val="00675382"/>
    <w:rsid w:val="00677316"/>
    <w:rsid w:val="00677FEB"/>
    <w:rsid w:val="00680C43"/>
    <w:rsid w:val="00683699"/>
    <w:rsid w:val="00684314"/>
    <w:rsid w:val="006852CC"/>
    <w:rsid w:val="00692C3D"/>
    <w:rsid w:val="006930E2"/>
    <w:rsid w:val="00697436"/>
    <w:rsid w:val="00697E3D"/>
    <w:rsid w:val="006A4A0F"/>
    <w:rsid w:val="006A6D08"/>
    <w:rsid w:val="006B4D65"/>
    <w:rsid w:val="006D102F"/>
    <w:rsid w:val="006D2009"/>
    <w:rsid w:val="006D3DFB"/>
    <w:rsid w:val="006D550E"/>
    <w:rsid w:val="006E051F"/>
    <w:rsid w:val="006E1BC5"/>
    <w:rsid w:val="006E2AC5"/>
    <w:rsid w:val="006E2B89"/>
    <w:rsid w:val="006E2FBC"/>
    <w:rsid w:val="006E399F"/>
    <w:rsid w:val="006F00A1"/>
    <w:rsid w:val="006F24D3"/>
    <w:rsid w:val="006F4D54"/>
    <w:rsid w:val="006F607A"/>
    <w:rsid w:val="007050EA"/>
    <w:rsid w:val="0071042C"/>
    <w:rsid w:val="0071475D"/>
    <w:rsid w:val="00723F88"/>
    <w:rsid w:val="00724D27"/>
    <w:rsid w:val="00724D59"/>
    <w:rsid w:val="007277F1"/>
    <w:rsid w:val="0073233C"/>
    <w:rsid w:val="0073262C"/>
    <w:rsid w:val="00736E16"/>
    <w:rsid w:val="0074026C"/>
    <w:rsid w:val="00740AF9"/>
    <w:rsid w:val="00741E3B"/>
    <w:rsid w:val="00753EB0"/>
    <w:rsid w:val="00755073"/>
    <w:rsid w:val="007561EF"/>
    <w:rsid w:val="007661C9"/>
    <w:rsid w:val="00766CE5"/>
    <w:rsid w:val="00767B7B"/>
    <w:rsid w:val="00767BC4"/>
    <w:rsid w:val="00773CB8"/>
    <w:rsid w:val="007800E2"/>
    <w:rsid w:val="00780D65"/>
    <w:rsid w:val="007914D6"/>
    <w:rsid w:val="007915DF"/>
    <w:rsid w:val="00794153"/>
    <w:rsid w:val="007A034C"/>
    <w:rsid w:val="007A3A6B"/>
    <w:rsid w:val="007A408F"/>
    <w:rsid w:val="007B36C1"/>
    <w:rsid w:val="007C393F"/>
    <w:rsid w:val="007C71F7"/>
    <w:rsid w:val="007D0FE4"/>
    <w:rsid w:val="007D7648"/>
    <w:rsid w:val="007E089E"/>
    <w:rsid w:val="007E1B3C"/>
    <w:rsid w:val="007E21A0"/>
    <w:rsid w:val="007E235B"/>
    <w:rsid w:val="007E35F7"/>
    <w:rsid w:val="007E53A3"/>
    <w:rsid w:val="007E70AA"/>
    <w:rsid w:val="007E7798"/>
    <w:rsid w:val="007F073F"/>
    <w:rsid w:val="007F1930"/>
    <w:rsid w:val="007F1AC8"/>
    <w:rsid w:val="007F3254"/>
    <w:rsid w:val="007F740D"/>
    <w:rsid w:val="00801D87"/>
    <w:rsid w:val="008121A6"/>
    <w:rsid w:val="00816A0C"/>
    <w:rsid w:val="008229B1"/>
    <w:rsid w:val="00822A3B"/>
    <w:rsid w:val="0082316B"/>
    <w:rsid w:val="0082358F"/>
    <w:rsid w:val="00823D7D"/>
    <w:rsid w:val="0082496A"/>
    <w:rsid w:val="00826B45"/>
    <w:rsid w:val="0082732B"/>
    <w:rsid w:val="00827554"/>
    <w:rsid w:val="0083084A"/>
    <w:rsid w:val="00831AFB"/>
    <w:rsid w:val="00834FF1"/>
    <w:rsid w:val="00835CD3"/>
    <w:rsid w:val="0083663D"/>
    <w:rsid w:val="00836C27"/>
    <w:rsid w:val="008464A2"/>
    <w:rsid w:val="0084692A"/>
    <w:rsid w:val="0084733B"/>
    <w:rsid w:val="00850C9A"/>
    <w:rsid w:val="00850F7D"/>
    <w:rsid w:val="00851C29"/>
    <w:rsid w:val="00851C82"/>
    <w:rsid w:val="00860445"/>
    <w:rsid w:val="00866A18"/>
    <w:rsid w:val="00877A77"/>
    <w:rsid w:val="00882A7D"/>
    <w:rsid w:val="008865F4"/>
    <w:rsid w:val="00887212"/>
    <w:rsid w:val="008904F8"/>
    <w:rsid w:val="0089126F"/>
    <w:rsid w:val="00895926"/>
    <w:rsid w:val="00896DC4"/>
    <w:rsid w:val="008A5A41"/>
    <w:rsid w:val="008B0E20"/>
    <w:rsid w:val="008B38BC"/>
    <w:rsid w:val="008B605E"/>
    <w:rsid w:val="008C302F"/>
    <w:rsid w:val="008D255E"/>
    <w:rsid w:val="008D53D2"/>
    <w:rsid w:val="008D7ECE"/>
    <w:rsid w:val="008E008D"/>
    <w:rsid w:val="008E3178"/>
    <w:rsid w:val="008E61F4"/>
    <w:rsid w:val="00902697"/>
    <w:rsid w:val="00902B0F"/>
    <w:rsid w:val="00905DAD"/>
    <w:rsid w:val="00911350"/>
    <w:rsid w:val="009122EC"/>
    <w:rsid w:val="00913A01"/>
    <w:rsid w:val="0091401A"/>
    <w:rsid w:val="00914203"/>
    <w:rsid w:val="00915B2D"/>
    <w:rsid w:val="009224B9"/>
    <w:rsid w:val="009259C0"/>
    <w:rsid w:val="00925C98"/>
    <w:rsid w:val="00930065"/>
    <w:rsid w:val="00930F6B"/>
    <w:rsid w:val="00932854"/>
    <w:rsid w:val="0093374F"/>
    <w:rsid w:val="0093734B"/>
    <w:rsid w:val="00937D03"/>
    <w:rsid w:val="00943497"/>
    <w:rsid w:val="00952695"/>
    <w:rsid w:val="00957C7B"/>
    <w:rsid w:val="00960983"/>
    <w:rsid w:val="0096308F"/>
    <w:rsid w:val="009647D6"/>
    <w:rsid w:val="009658CD"/>
    <w:rsid w:val="00966116"/>
    <w:rsid w:val="0096771A"/>
    <w:rsid w:val="00973AE3"/>
    <w:rsid w:val="009762E9"/>
    <w:rsid w:val="00977F56"/>
    <w:rsid w:val="00984AB8"/>
    <w:rsid w:val="00992470"/>
    <w:rsid w:val="0099318F"/>
    <w:rsid w:val="009962EA"/>
    <w:rsid w:val="0099781A"/>
    <w:rsid w:val="00997B7A"/>
    <w:rsid w:val="009A3491"/>
    <w:rsid w:val="009A4D8E"/>
    <w:rsid w:val="009A4DB1"/>
    <w:rsid w:val="009A507A"/>
    <w:rsid w:val="009A6819"/>
    <w:rsid w:val="009A6D52"/>
    <w:rsid w:val="009B4EFE"/>
    <w:rsid w:val="009C0A5F"/>
    <w:rsid w:val="009C6696"/>
    <w:rsid w:val="009C6EB5"/>
    <w:rsid w:val="009D0AF8"/>
    <w:rsid w:val="009D3BAC"/>
    <w:rsid w:val="009D71D4"/>
    <w:rsid w:val="009E5A08"/>
    <w:rsid w:val="009F3B98"/>
    <w:rsid w:val="009F50A2"/>
    <w:rsid w:val="009F5F06"/>
    <w:rsid w:val="00A01F6E"/>
    <w:rsid w:val="00A02AC5"/>
    <w:rsid w:val="00A04978"/>
    <w:rsid w:val="00A065E2"/>
    <w:rsid w:val="00A1164F"/>
    <w:rsid w:val="00A1168F"/>
    <w:rsid w:val="00A13D54"/>
    <w:rsid w:val="00A143AE"/>
    <w:rsid w:val="00A24F53"/>
    <w:rsid w:val="00A278AD"/>
    <w:rsid w:val="00A314D3"/>
    <w:rsid w:val="00A3211F"/>
    <w:rsid w:val="00A321BF"/>
    <w:rsid w:val="00A32EDB"/>
    <w:rsid w:val="00A33E99"/>
    <w:rsid w:val="00A34419"/>
    <w:rsid w:val="00A34509"/>
    <w:rsid w:val="00A400FB"/>
    <w:rsid w:val="00A416DC"/>
    <w:rsid w:val="00A42A50"/>
    <w:rsid w:val="00A4325E"/>
    <w:rsid w:val="00A4359D"/>
    <w:rsid w:val="00A52A46"/>
    <w:rsid w:val="00A54365"/>
    <w:rsid w:val="00A54738"/>
    <w:rsid w:val="00A567DE"/>
    <w:rsid w:val="00A56916"/>
    <w:rsid w:val="00A56AA2"/>
    <w:rsid w:val="00A56DEF"/>
    <w:rsid w:val="00A57A90"/>
    <w:rsid w:val="00A651C6"/>
    <w:rsid w:val="00A70C32"/>
    <w:rsid w:val="00A802CD"/>
    <w:rsid w:val="00A8038E"/>
    <w:rsid w:val="00A80528"/>
    <w:rsid w:val="00A81C35"/>
    <w:rsid w:val="00A837F3"/>
    <w:rsid w:val="00A84FE9"/>
    <w:rsid w:val="00A9253D"/>
    <w:rsid w:val="00A93BD2"/>
    <w:rsid w:val="00A96057"/>
    <w:rsid w:val="00AA0A9A"/>
    <w:rsid w:val="00AA2CF4"/>
    <w:rsid w:val="00AA3E4A"/>
    <w:rsid w:val="00AA5FD6"/>
    <w:rsid w:val="00AA6F18"/>
    <w:rsid w:val="00AB6F9F"/>
    <w:rsid w:val="00AB763A"/>
    <w:rsid w:val="00AC38AF"/>
    <w:rsid w:val="00AC44C1"/>
    <w:rsid w:val="00AC4A46"/>
    <w:rsid w:val="00AD0178"/>
    <w:rsid w:val="00AD1CEB"/>
    <w:rsid w:val="00AD254B"/>
    <w:rsid w:val="00AD3D17"/>
    <w:rsid w:val="00AE460A"/>
    <w:rsid w:val="00AE46AF"/>
    <w:rsid w:val="00AE53BC"/>
    <w:rsid w:val="00AF0168"/>
    <w:rsid w:val="00AF3C92"/>
    <w:rsid w:val="00AF7D64"/>
    <w:rsid w:val="00B03A4F"/>
    <w:rsid w:val="00B04BC1"/>
    <w:rsid w:val="00B05D79"/>
    <w:rsid w:val="00B11947"/>
    <w:rsid w:val="00B14D9E"/>
    <w:rsid w:val="00B16B24"/>
    <w:rsid w:val="00B20AFA"/>
    <w:rsid w:val="00B229D3"/>
    <w:rsid w:val="00B24A33"/>
    <w:rsid w:val="00B273C9"/>
    <w:rsid w:val="00B32D04"/>
    <w:rsid w:val="00B3447F"/>
    <w:rsid w:val="00B362D2"/>
    <w:rsid w:val="00B435B0"/>
    <w:rsid w:val="00B44CAB"/>
    <w:rsid w:val="00B4599D"/>
    <w:rsid w:val="00B45F27"/>
    <w:rsid w:val="00B50B98"/>
    <w:rsid w:val="00B51619"/>
    <w:rsid w:val="00B51C0D"/>
    <w:rsid w:val="00B52CC6"/>
    <w:rsid w:val="00B56672"/>
    <w:rsid w:val="00B643CD"/>
    <w:rsid w:val="00B67F6C"/>
    <w:rsid w:val="00B76D6C"/>
    <w:rsid w:val="00B77FEC"/>
    <w:rsid w:val="00B83BA8"/>
    <w:rsid w:val="00B840AA"/>
    <w:rsid w:val="00B84B3A"/>
    <w:rsid w:val="00B84B4A"/>
    <w:rsid w:val="00B8524E"/>
    <w:rsid w:val="00B876CC"/>
    <w:rsid w:val="00B91AD1"/>
    <w:rsid w:val="00B933B7"/>
    <w:rsid w:val="00BA275A"/>
    <w:rsid w:val="00BB0200"/>
    <w:rsid w:val="00BB1891"/>
    <w:rsid w:val="00BB1CB4"/>
    <w:rsid w:val="00BB65DC"/>
    <w:rsid w:val="00BB7A90"/>
    <w:rsid w:val="00BC044B"/>
    <w:rsid w:val="00BC2BCE"/>
    <w:rsid w:val="00BC4369"/>
    <w:rsid w:val="00BC69B7"/>
    <w:rsid w:val="00BD261B"/>
    <w:rsid w:val="00BD3DDE"/>
    <w:rsid w:val="00BD438A"/>
    <w:rsid w:val="00BE1918"/>
    <w:rsid w:val="00BE3920"/>
    <w:rsid w:val="00BF0DB9"/>
    <w:rsid w:val="00C02BB4"/>
    <w:rsid w:val="00C05159"/>
    <w:rsid w:val="00C11786"/>
    <w:rsid w:val="00C11FEA"/>
    <w:rsid w:val="00C1476C"/>
    <w:rsid w:val="00C14892"/>
    <w:rsid w:val="00C166FA"/>
    <w:rsid w:val="00C17D58"/>
    <w:rsid w:val="00C204CC"/>
    <w:rsid w:val="00C24276"/>
    <w:rsid w:val="00C272C6"/>
    <w:rsid w:val="00C27610"/>
    <w:rsid w:val="00C27E10"/>
    <w:rsid w:val="00C31D31"/>
    <w:rsid w:val="00C32874"/>
    <w:rsid w:val="00C359E8"/>
    <w:rsid w:val="00C4068A"/>
    <w:rsid w:val="00C44555"/>
    <w:rsid w:val="00C47100"/>
    <w:rsid w:val="00C51BB9"/>
    <w:rsid w:val="00C55D28"/>
    <w:rsid w:val="00C6009D"/>
    <w:rsid w:val="00C60DA8"/>
    <w:rsid w:val="00C60F97"/>
    <w:rsid w:val="00C66A7E"/>
    <w:rsid w:val="00C70B5C"/>
    <w:rsid w:val="00C73657"/>
    <w:rsid w:val="00C77D42"/>
    <w:rsid w:val="00C828DF"/>
    <w:rsid w:val="00C833A9"/>
    <w:rsid w:val="00C83D58"/>
    <w:rsid w:val="00C852AD"/>
    <w:rsid w:val="00C866D0"/>
    <w:rsid w:val="00C92580"/>
    <w:rsid w:val="00C94439"/>
    <w:rsid w:val="00C95DBB"/>
    <w:rsid w:val="00CA5136"/>
    <w:rsid w:val="00CA5894"/>
    <w:rsid w:val="00CA7FDE"/>
    <w:rsid w:val="00CB064B"/>
    <w:rsid w:val="00CB10A0"/>
    <w:rsid w:val="00CB3588"/>
    <w:rsid w:val="00CB6E51"/>
    <w:rsid w:val="00CC33B7"/>
    <w:rsid w:val="00CC3A57"/>
    <w:rsid w:val="00CD7CDF"/>
    <w:rsid w:val="00CE0957"/>
    <w:rsid w:val="00CE7EF8"/>
    <w:rsid w:val="00D00018"/>
    <w:rsid w:val="00D0299D"/>
    <w:rsid w:val="00D035B6"/>
    <w:rsid w:val="00D05A3A"/>
    <w:rsid w:val="00D1063E"/>
    <w:rsid w:val="00D10EFA"/>
    <w:rsid w:val="00D15E24"/>
    <w:rsid w:val="00D1745F"/>
    <w:rsid w:val="00D20BA7"/>
    <w:rsid w:val="00D2173A"/>
    <w:rsid w:val="00D2637E"/>
    <w:rsid w:val="00D26A73"/>
    <w:rsid w:val="00D26FD9"/>
    <w:rsid w:val="00D30373"/>
    <w:rsid w:val="00D35DBC"/>
    <w:rsid w:val="00D35FE8"/>
    <w:rsid w:val="00D367EA"/>
    <w:rsid w:val="00D43165"/>
    <w:rsid w:val="00D4385C"/>
    <w:rsid w:val="00D45B86"/>
    <w:rsid w:val="00D4750A"/>
    <w:rsid w:val="00D57354"/>
    <w:rsid w:val="00D575D8"/>
    <w:rsid w:val="00D62142"/>
    <w:rsid w:val="00D63A5D"/>
    <w:rsid w:val="00D83BEF"/>
    <w:rsid w:val="00D91DF3"/>
    <w:rsid w:val="00D91E1D"/>
    <w:rsid w:val="00D91F86"/>
    <w:rsid w:val="00D97057"/>
    <w:rsid w:val="00D97AC5"/>
    <w:rsid w:val="00DA0189"/>
    <w:rsid w:val="00DA1257"/>
    <w:rsid w:val="00DA390E"/>
    <w:rsid w:val="00DA5FDD"/>
    <w:rsid w:val="00DD3962"/>
    <w:rsid w:val="00DD5B73"/>
    <w:rsid w:val="00DE37D4"/>
    <w:rsid w:val="00DE418C"/>
    <w:rsid w:val="00DE4AE5"/>
    <w:rsid w:val="00DE5F5C"/>
    <w:rsid w:val="00DF2578"/>
    <w:rsid w:val="00DF25FF"/>
    <w:rsid w:val="00DF3B1D"/>
    <w:rsid w:val="00DF5B18"/>
    <w:rsid w:val="00DF5EC7"/>
    <w:rsid w:val="00DF60E7"/>
    <w:rsid w:val="00DF7BD8"/>
    <w:rsid w:val="00E025C1"/>
    <w:rsid w:val="00E02BF3"/>
    <w:rsid w:val="00E03156"/>
    <w:rsid w:val="00E07D22"/>
    <w:rsid w:val="00E12030"/>
    <w:rsid w:val="00E13D72"/>
    <w:rsid w:val="00E166CE"/>
    <w:rsid w:val="00E17548"/>
    <w:rsid w:val="00E2082F"/>
    <w:rsid w:val="00E2154A"/>
    <w:rsid w:val="00E22BC5"/>
    <w:rsid w:val="00E2512D"/>
    <w:rsid w:val="00E26E98"/>
    <w:rsid w:val="00E26F7F"/>
    <w:rsid w:val="00E303FC"/>
    <w:rsid w:val="00E30672"/>
    <w:rsid w:val="00E3130F"/>
    <w:rsid w:val="00E31708"/>
    <w:rsid w:val="00E3251A"/>
    <w:rsid w:val="00E3306A"/>
    <w:rsid w:val="00E33FF1"/>
    <w:rsid w:val="00E40709"/>
    <w:rsid w:val="00E42D16"/>
    <w:rsid w:val="00E447C4"/>
    <w:rsid w:val="00E503C6"/>
    <w:rsid w:val="00E504AD"/>
    <w:rsid w:val="00E5112A"/>
    <w:rsid w:val="00E54E6D"/>
    <w:rsid w:val="00E54EAF"/>
    <w:rsid w:val="00E554CE"/>
    <w:rsid w:val="00E55546"/>
    <w:rsid w:val="00E601B8"/>
    <w:rsid w:val="00E60CD7"/>
    <w:rsid w:val="00E61474"/>
    <w:rsid w:val="00E64239"/>
    <w:rsid w:val="00E668DE"/>
    <w:rsid w:val="00E710ED"/>
    <w:rsid w:val="00E72332"/>
    <w:rsid w:val="00E7579C"/>
    <w:rsid w:val="00E76A41"/>
    <w:rsid w:val="00E81729"/>
    <w:rsid w:val="00E866C3"/>
    <w:rsid w:val="00E906D0"/>
    <w:rsid w:val="00E907E1"/>
    <w:rsid w:val="00E90ACF"/>
    <w:rsid w:val="00E91FFE"/>
    <w:rsid w:val="00E94096"/>
    <w:rsid w:val="00E944C0"/>
    <w:rsid w:val="00E961FB"/>
    <w:rsid w:val="00EA1ACC"/>
    <w:rsid w:val="00EA27E2"/>
    <w:rsid w:val="00EA37C1"/>
    <w:rsid w:val="00EA65F3"/>
    <w:rsid w:val="00EA7139"/>
    <w:rsid w:val="00EB03DD"/>
    <w:rsid w:val="00ED5790"/>
    <w:rsid w:val="00ED78BE"/>
    <w:rsid w:val="00EE78FB"/>
    <w:rsid w:val="00EF07A0"/>
    <w:rsid w:val="00EF2000"/>
    <w:rsid w:val="00EF5A39"/>
    <w:rsid w:val="00F00A05"/>
    <w:rsid w:val="00F01BE8"/>
    <w:rsid w:val="00F01F2C"/>
    <w:rsid w:val="00F03AA6"/>
    <w:rsid w:val="00F054A1"/>
    <w:rsid w:val="00F05689"/>
    <w:rsid w:val="00F0736D"/>
    <w:rsid w:val="00F13A65"/>
    <w:rsid w:val="00F14B3A"/>
    <w:rsid w:val="00F15FCF"/>
    <w:rsid w:val="00F176BD"/>
    <w:rsid w:val="00F21C12"/>
    <w:rsid w:val="00F22DD0"/>
    <w:rsid w:val="00F26DE2"/>
    <w:rsid w:val="00F30E4C"/>
    <w:rsid w:val="00F34CE8"/>
    <w:rsid w:val="00F47C05"/>
    <w:rsid w:val="00F5223D"/>
    <w:rsid w:val="00F577A0"/>
    <w:rsid w:val="00F6093E"/>
    <w:rsid w:val="00F60F1F"/>
    <w:rsid w:val="00F663C5"/>
    <w:rsid w:val="00F6754B"/>
    <w:rsid w:val="00F67729"/>
    <w:rsid w:val="00F72E53"/>
    <w:rsid w:val="00F739D2"/>
    <w:rsid w:val="00F74156"/>
    <w:rsid w:val="00F7570C"/>
    <w:rsid w:val="00F76BC1"/>
    <w:rsid w:val="00F779CF"/>
    <w:rsid w:val="00F818C2"/>
    <w:rsid w:val="00F8222F"/>
    <w:rsid w:val="00F83D58"/>
    <w:rsid w:val="00F87B9C"/>
    <w:rsid w:val="00F9368B"/>
    <w:rsid w:val="00FA27D9"/>
    <w:rsid w:val="00FA3BBE"/>
    <w:rsid w:val="00FB0430"/>
    <w:rsid w:val="00FB1180"/>
    <w:rsid w:val="00FB2709"/>
    <w:rsid w:val="00FB4759"/>
    <w:rsid w:val="00FB4DBF"/>
    <w:rsid w:val="00FC30D2"/>
    <w:rsid w:val="00FC5DCF"/>
    <w:rsid w:val="00FC7582"/>
    <w:rsid w:val="00FD3216"/>
    <w:rsid w:val="00FE1CA6"/>
    <w:rsid w:val="00FE4D19"/>
    <w:rsid w:val="00FE7182"/>
    <w:rsid w:val="00FE7775"/>
    <w:rsid w:val="00FE7ECE"/>
    <w:rsid w:val="00FF1461"/>
    <w:rsid w:val="00FF18EE"/>
    <w:rsid w:val="00FF26CC"/>
    <w:rsid w:val="00FF2B37"/>
    <w:rsid w:val="00FF2F24"/>
    <w:rsid w:val="00FF3201"/>
    <w:rsid w:val="00FF36C4"/>
    <w:rsid w:val="00FF37B7"/>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717E"/>
  <w15:docId w15:val="{30AD087C-6C8D-49A6-BAED-FAEF31D3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A39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577A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F577A0"/>
    <w:rPr>
      <w:rFonts w:ascii="Times New Roman" w:hAnsi="Times New Roman" w:cs="Times New Roman" w:hint="default"/>
      <w:b/>
      <w:bCs/>
      <w:i w:val="0"/>
      <w:iCs w:val="0"/>
      <w:color w:val="000000"/>
      <w:sz w:val="28"/>
      <w:szCs w:val="28"/>
    </w:rPr>
  </w:style>
  <w:style w:type="character" w:customStyle="1" w:styleId="vnbnnidung">
    <w:name w:val="vnbnnidung"/>
    <w:basedOn w:val="DefaultParagraphFont"/>
    <w:rsid w:val="00076CA1"/>
  </w:style>
  <w:style w:type="paragraph" w:styleId="NormalWeb">
    <w:name w:val="Normal (Web)"/>
    <w:basedOn w:val="Normal"/>
    <w:link w:val="NormalWebChar"/>
    <w:uiPriority w:val="99"/>
    <w:unhideWhenUsed/>
    <w:rsid w:val="005D5C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222F"/>
    <w:rPr>
      <w:b/>
      <w:bCs/>
    </w:rPr>
  </w:style>
  <w:style w:type="character" w:styleId="Emphasis">
    <w:name w:val="Emphasis"/>
    <w:basedOn w:val="DefaultParagraphFont"/>
    <w:uiPriority w:val="20"/>
    <w:qFormat/>
    <w:rsid w:val="00F8222F"/>
    <w:rPr>
      <w:i/>
      <w:iCs/>
    </w:rPr>
  </w:style>
  <w:style w:type="paragraph" w:customStyle="1" w:styleId="14capg">
    <w:name w:val="14cap_g"/>
    <w:basedOn w:val="NormalWeb"/>
    <w:rsid w:val="00A54738"/>
    <w:pPr>
      <w:spacing w:before="120" w:beforeAutospacing="0" w:after="120" w:afterAutospacing="0"/>
      <w:jc w:val="center"/>
      <w:outlineLvl w:val="0"/>
    </w:pPr>
    <w:rPr>
      <w:b/>
      <w:bCs/>
      <w:color w:val="000000"/>
      <w:sz w:val="28"/>
      <w:szCs w:val="28"/>
      <w:lang w:val="x-none" w:eastAsia="x-none"/>
    </w:rPr>
  </w:style>
  <w:style w:type="character" w:customStyle="1" w:styleId="Heading3Char">
    <w:name w:val="Heading 3 Char"/>
    <w:basedOn w:val="DefaultParagraphFont"/>
    <w:link w:val="Heading3"/>
    <w:uiPriority w:val="9"/>
    <w:rsid w:val="00DA390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A390E"/>
    <w:rPr>
      <w:color w:val="0000FF"/>
      <w:u w:val="single"/>
    </w:rPr>
  </w:style>
  <w:style w:type="character" w:customStyle="1" w:styleId="NormalWebChar">
    <w:name w:val="Normal (Web) Char"/>
    <w:link w:val="NormalWeb"/>
    <w:uiPriority w:val="99"/>
    <w:locked/>
    <w:rsid w:val="00AD017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4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581"/>
  </w:style>
  <w:style w:type="paragraph" w:styleId="Footer">
    <w:name w:val="footer"/>
    <w:basedOn w:val="Normal"/>
    <w:link w:val="FooterChar"/>
    <w:uiPriority w:val="99"/>
    <w:unhideWhenUsed/>
    <w:rsid w:val="00624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581"/>
  </w:style>
  <w:style w:type="paragraph" w:customStyle="1" w:styleId="Char">
    <w:name w:val="Char"/>
    <w:basedOn w:val="Normal"/>
    <w:semiHidden/>
    <w:rsid w:val="00F9368B"/>
    <w:pPr>
      <w:spacing w:line="240" w:lineRule="exact"/>
    </w:pPr>
    <w:rPr>
      <w:rFonts w:ascii="Arial" w:eastAsia="SimSun" w:hAnsi="Arial" w:cs="Times New Roman"/>
    </w:rPr>
  </w:style>
  <w:style w:type="paragraph" w:customStyle="1" w:styleId="Char0">
    <w:name w:val="Char"/>
    <w:basedOn w:val="Normal"/>
    <w:semiHidden/>
    <w:rsid w:val="00E30672"/>
    <w:pPr>
      <w:spacing w:line="240" w:lineRule="exact"/>
    </w:pPr>
    <w:rPr>
      <w:rFonts w:ascii="Arial" w:eastAsia="SimSun" w:hAnsi="Arial" w:cs="Times New Roman"/>
    </w:rPr>
  </w:style>
  <w:style w:type="paragraph" w:styleId="ListParagraph">
    <w:name w:val="List Paragraph"/>
    <w:basedOn w:val="Normal"/>
    <w:link w:val="ListParagraphChar"/>
    <w:uiPriority w:val="34"/>
    <w:qFormat/>
    <w:rsid w:val="004D6091"/>
    <w:pPr>
      <w:ind w:left="720"/>
      <w:contextualSpacing/>
    </w:pPr>
  </w:style>
  <w:style w:type="character" w:customStyle="1" w:styleId="fontstyle31">
    <w:name w:val="fontstyle31"/>
    <w:rsid w:val="00F05689"/>
    <w:rPr>
      <w:rFonts w:ascii="Times New Roman" w:hAnsi="Times New Roman" w:cs="Times New Roman" w:hint="default"/>
      <w:b/>
      <w:bCs/>
      <w:i/>
      <w:iCs/>
      <w:color w:val="000000"/>
      <w:sz w:val="24"/>
      <w:szCs w:val="24"/>
    </w:rPr>
  </w:style>
  <w:style w:type="character" w:customStyle="1" w:styleId="fontstyle41">
    <w:name w:val="fontstyle41"/>
    <w:rsid w:val="00F05689"/>
    <w:rPr>
      <w:rFonts w:ascii="Times New Roman Bold" w:hAnsi="Times New Roman Bold" w:hint="default"/>
      <w:b/>
      <w:bCs/>
      <w:i w:val="0"/>
      <w:iCs w:val="0"/>
      <w:color w:val="000000"/>
      <w:sz w:val="28"/>
      <w:szCs w:val="28"/>
    </w:rPr>
  </w:style>
  <w:style w:type="character" w:customStyle="1" w:styleId="Vnbnnidung0">
    <w:name w:val="Văn bản nội dung_"/>
    <w:link w:val="Vnbnnidung1"/>
    <w:uiPriority w:val="99"/>
    <w:rsid w:val="000A5FFB"/>
  </w:style>
  <w:style w:type="paragraph" w:customStyle="1" w:styleId="Vnbnnidung1">
    <w:name w:val="Văn bản nội dung"/>
    <w:basedOn w:val="Normal"/>
    <w:link w:val="Vnbnnidung0"/>
    <w:uiPriority w:val="99"/>
    <w:rsid w:val="000A5FFB"/>
    <w:pPr>
      <w:widowControl w:val="0"/>
      <w:adjustRightInd w:val="0"/>
      <w:snapToGrid w:val="0"/>
      <w:spacing w:after="100" w:line="264" w:lineRule="auto"/>
      <w:ind w:firstLine="400"/>
      <w:jc w:val="center"/>
    </w:pPr>
  </w:style>
  <w:style w:type="character" w:customStyle="1" w:styleId="ListParagraphChar">
    <w:name w:val="List Paragraph Char"/>
    <w:link w:val="ListParagraph"/>
    <w:uiPriority w:val="34"/>
    <w:locked/>
    <w:rsid w:val="00860445"/>
  </w:style>
  <w:style w:type="paragraph" w:styleId="BalloonText">
    <w:name w:val="Balloon Text"/>
    <w:basedOn w:val="Normal"/>
    <w:link w:val="BalloonTextChar"/>
    <w:uiPriority w:val="99"/>
    <w:semiHidden/>
    <w:unhideWhenUsed/>
    <w:rsid w:val="006E3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99F"/>
    <w:rPr>
      <w:rFonts w:ascii="Tahoma" w:hAnsi="Tahoma" w:cs="Tahoma"/>
      <w:sz w:val="16"/>
      <w:szCs w:val="16"/>
    </w:rPr>
  </w:style>
  <w:style w:type="character" w:customStyle="1" w:styleId="Bodytext">
    <w:name w:val="Body text_"/>
    <w:link w:val="BodyText1"/>
    <w:rsid w:val="00932854"/>
    <w:rPr>
      <w:sz w:val="27"/>
      <w:szCs w:val="27"/>
      <w:shd w:val="clear" w:color="auto" w:fill="FFFFFF"/>
    </w:rPr>
  </w:style>
  <w:style w:type="paragraph" w:customStyle="1" w:styleId="BodyText1">
    <w:name w:val="Body Text1"/>
    <w:basedOn w:val="Normal"/>
    <w:link w:val="Bodytext"/>
    <w:rsid w:val="00932854"/>
    <w:pPr>
      <w:widowControl w:val="0"/>
      <w:shd w:val="clear" w:color="auto" w:fill="FFFFFF"/>
      <w:spacing w:before="540" w:after="60" w:line="384" w:lineRule="exact"/>
      <w:ind w:hanging="1740"/>
      <w:jc w:val="both"/>
    </w:pPr>
    <w:rPr>
      <w:sz w:val="27"/>
      <w:szCs w:val="27"/>
    </w:rPr>
  </w:style>
  <w:style w:type="paragraph" w:styleId="IntenseQuote">
    <w:name w:val="Intense Quote"/>
    <w:basedOn w:val="Normal"/>
    <w:next w:val="Normal"/>
    <w:link w:val="IntenseQuoteChar"/>
    <w:uiPriority w:val="30"/>
    <w:qFormat/>
    <w:rsid w:val="00D1745F"/>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rFonts w:ascii="Calibri" w:eastAsia="Calibri" w:hAnsi="Calibri" w:cs="Calibri"/>
      <w:i/>
    </w:rPr>
  </w:style>
  <w:style w:type="character" w:customStyle="1" w:styleId="IntenseQuoteChar">
    <w:name w:val="Intense Quote Char"/>
    <w:basedOn w:val="DefaultParagraphFont"/>
    <w:link w:val="IntenseQuote"/>
    <w:uiPriority w:val="30"/>
    <w:rsid w:val="00D1745F"/>
    <w:rPr>
      <w:rFonts w:ascii="Calibri" w:eastAsia="Calibri" w:hAnsi="Calibri" w:cs="Calibri"/>
      <w:i/>
      <w:shd w:val="clear" w:color="auto" w:fill="F2F2F2"/>
    </w:rPr>
  </w:style>
  <w:style w:type="paragraph" w:styleId="BodyText0">
    <w:name w:val="Body Text"/>
    <w:basedOn w:val="Normal"/>
    <w:link w:val="BodyTextChar"/>
    <w:uiPriority w:val="1"/>
    <w:qFormat/>
    <w:rsid w:val="00D1745F"/>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0"/>
    <w:rsid w:val="00D1745F"/>
    <w:rPr>
      <w:rFonts w:ascii=".VnTime" w:eastAsia="Times New Roman" w:hAnsi=".VnTime" w:cs="Times New Roman"/>
      <w:sz w:val="28"/>
      <w:szCs w:val="20"/>
    </w:rPr>
  </w:style>
  <w:style w:type="table" w:styleId="TableGrid">
    <w:name w:val="Table Grid"/>
    <w:basedOn w:val="TableNormal"/>
    <w:uiPriority w:val="39"/>
    <w:rsid w:val="00177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ed">
    <w:name w:val="selected"/>
    <w:basedOn w:val="DefaultParagraphFont"/>
    <w:rsid w:val="00C95DBB"/>
  </w:style>
  <w:style w:type="paragraph" w:styleId="FootnoteText">
    <w:name w:val="footnote text"/>
    <w:basedOn w:val="Normal"/>
    <w:link w:val="FootnoteTextChar"/>
    <w:uiPriority w:val="99"/>
    <w:unhideWhenUsed/>
    <w:rsid w:val="00E503C6"/>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E503C6"/>
    <w:rPr>
      <w:rFonts w:ascii="Calibri" w:eastAsia="Calibri" w:hAnsi="Calibri" w:cs="Times New Roman"/>
      <w:sz w:val="20"/>
      <w:szCs w:val="20"/>
      <w:lang w:val="x-none" w:eastAsia="x-none"/>
    </w:rPr>
  </w:style>
  <w:style w:type="character" w:styleId="FootnoteReference">
    <w:name w:val="footnote reference"/>
    <w:basedOn w:val="DefaultParagraphFont"/>
    <w:uiPriority w:val="99"/>
    <w:semiHidden/>
    <w:unhideWhenUsed/>
    <w:rsid w:val="00074EA1"/>
    <w:rPr>
      <w:vertAlign w:val="superscript"/>
    </w:rPr>
  </w:style>
  <w:style w:type="character" w:styleId="PlaceholderText">
    <w:name w:val="Placeholder Text"/>
    <w:basedOn w:val="DefaultParagraphFont"/>
    <w:uiPriority w:val="99"/>
    <w:semiHidden/>
    <w:rsid w:val="00E215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2151">
      <w:bodyDiv w:val="1"/>
      <w:marLeft w:val="0"/>
      <w:marRight w:val="0"/>
      <w:marTop w:val="0"/>
      <w:marBottom w:val="0"/>
      <w:divBdr>
        <w:top w:val="none" w:sz="0" w:space="0" w:color="auto"/>
        <w:left w:val="none" w:sz="0" w:space="0" w:color="auto"/>
        <w:bottom w:val="none" w:sz="0" w:space="0" w:color="auto"/>
        <w:right w:val="none" w:sz="0" w:space="0" w:color="auto"/>
      </w:divBdr>
    </w:div>
    <w:div w:id="158008399">
      <w:bodyDiv w:val="1"/>
      <w:marLeft w:val="0"/>
      <w:marRight w:val="0"/>
      <w:marTop w:val="0"/>
      <w:marBottom w:val="0"/>
      <w:divBdr>
        <w:top w:val="none" w:sz="0" w:space="0" w:color="auto"/>
        <w:left w:val="none" w:sz="0" w:space="0" w:color="auto"/>
        <w:bottom w:val="none" w:sz="0" w:space="0" w:color="auto"/>
        <w:right w:val="none" w:sz="0" w:space="0" w:color="auto"/>
      </w:divBdr>
      <w:divsChild>
        <w:div w:id="439615886">
          <w:marLeft w:val="0"/>
          <w:marRight w:val="0"/>
          <w:marTop w:val="0"/>
          <w:marBottom w:val="0"/>
          <w:divBdr>
            <w:top w:val="none" w:sz="0" w:space="0" w:color="auto"/>
            <w:left w:val="none" w:sz="0" w:space="0" w:color="auto"/>
            <w:bottom w:val="none" w:sz="0" w:space="0" w:color="auto"/>
            <w:right w:val="none" w:sz="0" w:space="0" w:color="auto"/>
          </w:divBdr>
        </w:div>
        <w:div w:id="604070399">
          <w:marLeft w:val="0"/>
          <w:marRight w:val="0"/>
          <w:marTop w:val="0"/>
          <w:marBottom w:val="0"/>
          <w:divBdr>
            <w:top w:val="none" w:sz="0" w:space="0" w:color="auto"/>
            <w:left w:val="none" w:sz="0" w:space="0" w:color="auto"/>
            <w:bottom w:val="none" w:sz="0" w:space="0" w:color="auto"/>
            <w:right w:val="none" w:sz="0" w:space="0" w:color="auto"/>
          </w:divBdr>
        </w:div>
        <w:div w:id="1398481638">
          <w:marLeft w:val="0"/>
          <w:marRight w:val="0"/>
          <w:marTop w:val="0"/>
          <w:marBottom w:val="0"/>
          <w:divBdr>
            <w:top w:val="none" w:sz="0" w:space="0" w:color="auto"/>
            <w:left w:val="none" w:sz="0" w:space="0" w:color="auto"/>
            <w:bottom w:val="none" w:sz="0" w:space="0" w:color="auto"/>
            <w:right w:val="none" w:sz="0" w:space="0" w:color="auto"/>
          </w:divBdr>
        </w:div>
        <w:div w:id="1963028945">
          <w:marLeft w:val="0"/>
          <w:marRight w:val="0"/>
          <w:marTop w:val="0"/>
          <w:marBottom w:val="0"/>
          <w:divBdr>
            <w:top w:val="none" w:sz="0" w:space="0" w:color="auto"/>
            <w:left w:val="none" w:sz="0" w:space="0" w:color="auto"/>
            <w:bottom w:val="none" w:sz="0" w:space="0" w:color="auto"/>
            <w:right w:val="none" w:sz="0" w:space="0" w:color="auto"/>
          </w:divBdr>
        </w:div>
      </w:divsChild>
    </w:div>
    <w:div w:id="244268827">
      <w:bodyDiv w:val="1"/>
      <w:marLeft w:val="0"/>
      <w:marRight w:val="0"/>
      <w:marTop w:val="0"/>
      <w:marBottom w:val="0"/>
      <w:divBdr>
        <w:top w:val="none" w:sz="0" w:space="0" w:color="auto"/>
        <w:left w:val="none" w:sz="0" w:space="0" w:color="auto"/>
        <w:bottom w:val="none" w:sz="0" w:space="0" w:color="auto"/>
        <w:right w:val="none" w:sz="0" w:space="0" w:color="auto"/>
      </w:divBdr>
      <w:divsChild>
        <w:div w:id="66807114">
          <w:marLeft w:val="0"/>
          <w:marRight w:val="0"/>
          <w:marTop w:val="0"/>
          <w:marBottom w:val="0"/>
          <w:divBdr>
            <w:top w:val="none" w:sz="0" w:space="0" w:color="auto"/>
            <w:left w:val="none" w:sz="0" w:space="0" w:color="auto"/>
            <w:bottom w:val="none" w:sz="0" w:space="0" w:color="auto"/>
            <w:right w:val="none" w:sz="0" w:space="0" w:color="auto"/>
          </w:divBdr>
        </w:div>
        <w:div w:id="476923051">
          <w:marLeft w:val="0"/>
          <w:marRight w:val="0"/>
          <w:marTop w:val="0"/>
          <w:marBottom w:val="0"/>
          <w:divBdr>
            <w:top w:val="none" w:sz="0" w:space="0" w:color="auto"/>
            <w:left w:val="none" w:sz="0" w:space="0" w:color="auto"/>
            <w:bottom w:val="none" w:sz="0" w:space="0" w:color="auto"/>
            <w:right w:val="none" w:sz="0" w:space="0" w:color="auto"/>
          </w:divBdr>
        </w:div>
        <w:div w:id="856194485">
          <w:marLeft w:val="0"/>
          <w:marRight w:val="0"/>
          <w:marTop w:val="0"/>
          <w:marBottom w:val="0"/>
          <w:divBdr>
            <w:top w:val="none" w:sz="0" w:space="0" w:color="auto"/>
            <w:left w:val="none" w:sz="0" w:space="0" w:color="auto"/>
            <w:bottom w:val="none" w:sz="0" w:space="0" w:color="auto"/>
            <w:right w:val="none" w:sz="0" w:space="0" w:color="auto"/>
          </w:divBdr>
        </w:div>
        <w:div w:id="911625974">
          <w:marLeft w:val="0"/>
          <w:marRight w:val="0"/>
          <w:marTop w:val="0"/>
          <w:marBottom w:val="0"/>
          <w:divBdr>
            <w:top w:val="none" w:sz="0" w:space="0" w:color="auto"/>
            <w:left w:val="none" w:sz="0" w:space="0" w:color="auto"/>
            <w:bottom w:val="none" w:sz="0" w:space="0" w:color="auto"/>
            <w:right w:val="none" w:sz="0" w:space="0" w:color="auto"/>
          </w:divBdr>
        </w:div>
        <w:div w:id="969482757">
          <w:marLeft w:val="0"/>
          <w:marRight w:val="0"/>
          <w:marTop w:val="0"/>
          <w:marBottom w:val="0"/>
          <w:divBdr>
            <w:top w:val="none" w:sz="0" w:space="0" w:color="auto"/>
            <w:left w:val="none" w:sz="0" w:space="0" w:color="auto"/>
            <w:bottom w:val="none" w:sz="0" w:space="0" w:color="auto"/>
            <w:right w:val="none" w:sz="0" w:space="0" w:color="auto"/>
          </w:divBdr>
        </w:div>
        <w:div w:id="991174265">
          <w:marLeft w:val="0"/>
          <w:marRight w:val="0"/>
          <w:marTop w:val="0"/>
          <w:marBottom w:val="0"/>
          <w:divBdr>
            <w:top w:val="none" w:sz="0" w:space="0" w:color="auto"/>
            <w:left w:val="none" w:sz="0" w:space="0" w:color="auto"/>
            <w:bottom w:val="none" w:sz="0" w:space="0" w:color="auto"/>
            <w:right w:val="none" w:sz="0" w:space="0" w:color="auto"/>
          </w:divBdr>
        </w:div>
        <w:div w:id="1597054611">
          <w:marLeft w:val="0"/>
          <w:marRight w:val="0"/>
          <w:marTop w:val="0"/>
          <w:marBottom w:val="0"/>
          <w:divBdr>
            <w:top w:val="none" w:sz="0" w:space="0" w:color="auto"/>
            <w:left w:val="none" w:sz="0" w:space="0" w:color="auto"/>
            <w:bottom w:val="none" w:sz="0" w:space="0" w:color="auto"/>
            <w:right w:val="none" w:sz="0" w:space="0" w:color="auto"/>
          </w:divBdr>
        </w:div>
        <w:div w:id="1612711720">
          <w:marLeft w:val="0"/>
          <w:marRight w:val="0"/>
          <w:marTop w:val="0"/>
          <w:marBottom w:val="0"/>
          <w:divBdr>
            <w:top w:val="none" w:sz="0" w:space="0" w:color="auto"/>
            <w:left w:val="none" w:sz="0" w:space="0" w:color="auto"/>
            <w:bottom w:val="none" w:sz="0" w:space="0" w:color="auto"/>
            <w:right w:val="none" w:sz="0" w:space="0" w:color="auto"/>
          </w:divBdr>
        </w:div>
        <w:div w:id="2099666338">
          <w:marLeft w:val="0"/>
          <w:marRight w:val="0"/>
          <w:marTop w:val="0"/>
          <w:marBottom w:val="0"/>
          <w:divBdr>
            <w:top w:val="none" w:sz="0" w:space="0" w:color="auto"/>
            <w:left w:val="none" w:sz="0" w:space="0" w:color="auto"/>
            <w:bottom w:val="none" w:sz="0" w:space="0" w:color="auto"/>
            <w:right w:val="none" w:sz="0" w:space="0" w:color="auto"/>
          </w:divBdr>
        </w:div>
      </w:divsChild>
    </w:div>
    <w:div w:id="333997166">
      <w:bodyDiv w:val="1"/>
      <w:marLeft w:val="0"/>
      <w:marRight w:val="0"/>
      <w:marTop w:val="0"/>
      <w:marBottom w:val="0"/>
      <w:divBdr>
        <w:top w:val="none" w:sz="0" w:space="0" w:color="auto"/>
        <w:left w:val="none" w:sz="0" w:space="0" w:color="auto"/>
        <w:bottom w:val="none" w:sz="0" w:space="0" w:color="auto"/>
        <w:right w:val="none" w:sz="0" w:space="0" w:color="auto"/>
      </w:divBdr>
    </w:div>
    <w:div w:id="642084498">
      <w:bodyDiv w:val="1"/>
      <w:marLeft w:val="0"/>
      <w:marRight w:val="0"/>
      <w:marTop w:val="0"/>
      <w:marBottom w:val="0"/>
      <w:divBdr>
        <w:top w:val="none" w:sz="0" w:space="0" w:color="auto"/>
        <w:left w:val="none" w:sz="0" w:space="0" w:color="auto"/>
        <w:bottom w:val="none" w:sz="0" w:space="0" w:color="auto"/>
        <w:right w:val="none" w:sz="0" w:space="0" w:color="auto"/>
      </w:divBdr>
      <w:divsChild>
        <w:div w:id="443497549">
          <w:marLeft w:val="0"/>
          <w:marRight w:val="0"/>
          <w:marTop w:val="0"/>
          <w:marBottom w:val="0"/>
          <w:divBdr>
            <w:top w:val="none" w:sz="0" w:space="0" w:color="auto"/>
            <w:left w:val="none" w:sz="0" w:space="0" w:color="auto"/>
            <w:bottom w:val="none" w:sz="0" w:space="0" w:color="auto"/>
            <w:right w:val="none" w:sz="0" w:space="0" w:color="auto"/>
          </w:divBdr>
        </w:div>
        <w:div w:id="1317492383">
          <w:marLeft w:val="0"/>
          <w:marRight w:val="0"/>
          <w:marTop w:val="0"/>
          <w:marBottom w:val="0"/>
          <w:divBdr>
            <w:top w:val="none" w:sz="0" w:space="0" w:color="auto"/>
            <w:left w:val="none" w:sz="0" w:space="0" w:color="auto"/>
            <w:bottom w:val="none" w:sz="0" w:space="0" w:color="auto"/>
            <w:right w:val="none" w:sz="0" w:space="0" w:color="auto"/>
          </w:divBdr>
        </w:div>
        <w:div w:id="1685979598">
          <w:marLeft w:val="0"/>
          <w:marRight w:val="0"/>
          <w:marTop w:val="0"/>
          <w:marBottom w:val="0"/>
          <w:divBdr>
            <w:top w:val="none" w:sz="0" w:space="0" w:color="auto"/>
            <w:left w:val="none" w:sz="0" w:space="0" w:color="auto"/>
            <w:bottom w:val="none" w:sz="0" w:space="0" w:color="auto"/>
            <w:right w:val="none" w:sz="0" w:space="0" w:color="auto"/>
          </w:divBdr>
        </w:div>
        <w:div w:id="1774282128">
          <w:marLeft w:val="0"/>
          <w:marRight w:val="0"/>
          <w:marTop w:val="0"/>
          <w:marBottom w:val="0"/>
          <w:divBdr>
            <w:top w:val="none" w:sz="0" w:space="0" w:color="auto"/>
            <w:left w:val="none" w:sz="0" w:space="0" w:color="auto"/>
            <w:bottom w:val="none" w:sz="0" w:space="0" w:color="auto"/>
            <w:right w:val="none" w:sz="0" w:space="0" w:color="auto"/>
          </w:divBdr>
        </w:div>
      </w:divsChild>
    </w:div>
    <w:div w:id="690381078">
      <w:bodyDiv w:val="1"/>
      <w:marLeft w:val="0"/>
      <w:marRight w:val="0"/>
      <w:marTop w:val="0"/>
      <w:marBottom w:val="0"/>
      <w:divBdr>
        <w:top w:val="none" w:sz="0" w:space="0" w:color="auto"/>
        <w:left w:val="none" w:sz="0" w:space="0" w:color="auto"/>
        <w:bottom w:val="none" w:sz="0" w:space="0" w:color="auto"/>
        <w:right w:val="none" w:sz="0" w:space="0" w:color="auto"/>
      </w:divBdr>
      <w:divsChild>
        <w:div w:id="223420548">
          <w:marLeft w:val="0"/>
          <w:marRight w:val="0"/>
          <w:marTop w:val="120"/>
          <w:marBottom w:val="0"/>
          <w:divBdr>
            <w:top w:val="none" w:sz="0" w:space="0" w:color="auto"/>
            <w:left w:val="none" w:sz="0" w:space="0" w:color="auto"/>
            <w:bottom w:val="none" w:sz="0" w:space="0" w:color="auto"/>
            <w:right w:val="none" w:sz="0" w:space="0" w:color="auto"/>
          </w:divBdr>
          <w:divsChild>
            <w:div w:id="822233157">
              <w:marLeft w:val="0"/>
              <w:marRight w:val="0"/>
              <w:marTop w:val="0"/>
              <w:marBottom w:val="0"/>
              <w:divBdr>
                <w:top w:val="none" w:sz="0" w:space="0" w:color="auto"/>
                <w:left w:val="none" w:sz="0" w:space="0" w:color="auto"/>
                <w:bottom w:val="none" w:sz="0" w:space="0" w:color="auto"/>
                <w:right w:val="none" w:sz="0" w:space="0" w:color="auto"/>
              </w:divBdr>
            </w:div>
            <w:div w:id="2078743434">
              <w:marLeft w:val="0"/>
              <w:marRight w:val="0"/>
              <w:marTop w:val="0"/>
              <w:marBottom w:val="0"/>
              <w:divBdr>
                <w:top w:val="none" w:sz="0" w:space="0" w:color="auto"/>
                <w:left w:val="none" w:sz="0" w:space="0" w:color="auto"/>
                <w:bottom w:val="single" w:sz="8" w:space="1" w:color="auto"/>
                <w:right w:val="none" w:sz="0" w:space="0" w:color="auto"/>
              </w:divBdr>
            </w:div>
          </w:divsChild>
        </w:div>
        <w:div w:id="625507716">
          <w:marLeft w:val="0"/>
          <w:marRight w:val="0"/>
          <w:marTop w:val="120"/>
          <w:marBottom w:val="0"/>
          <w:divBdr>
            <w:top w:val="none" w:sz="0" w:space="0" w:color="auto"/>
            <w:left w:val="none" w:sz="0" w:space="0" w:color="auto"/>
            <w:bottom w:val="none" w:sz="0" w:space="0" w:color="auto"/>
            <w:right w:val="none" w:sz="0" w:space="0" w:color="auto"/>
          </w:divBdr>
          <w:divsChild>
            <w:div w:id="575480929">
              <w:marLeft w:val="0"/>
              <w:marRight w:val="0"/>
              <w:marTop w:val="0"/>
              <w:marBottom w:val="0"/>
              <w:divBdr>
                <w:top w:val="none" w:sz="0" w:space="0" w:color="auto"/>
                <w:left w:val="none" w:sz="0" w:space="0" w:color="auto"/>
                <w:bottom w:val="single" w:sz="8" w:space="1" w:color="auto"/>
                <w:right w:val="none" w:sz="0" w:space="0" w:color="auto"/>
              </w:divBdr>
            </w:div>
          </w:divsChild>
        </w:div>
        <w:div w:id="810294712">
          <w:marLeft w:val="0"/>
          <w:marRight w:val="0"/>
          <w:marTop w:val="120"/>
          <w:marBottom w:val="0"/>
          <w:divBdr>
            <w:top w:val="none" w:sz="0" w:space="0" w:color="auto"/>
            <w:left w:val="none" w:sz="0" w:space="0" w:color="auto"/>
            <w:bottom w:val="none" w:sz="0" w:space="0" w:color="auto"/>
            <w:right w:val="none" w:sz="0" w:space="0" w:color="auto"/>
          </w:divBdr>
          <w:divsChild>
            <w:div w:id="105009176">
              <w:marLeft w:val="0"/>
              <w:marRight w:val="0"/>
              <w:marTop w:val="0"/>
              <w:marBottom w:val="0"/>
              <w:divBdr>
                <w:top w:val="none" w:sz="0" w:space="0" w:color="auto"/>
                <w:left w:val="none" w:sz="0" w:space="0" w:color="auto"/>
                <w:bottom w:val="single" w:sz="8" w:space="0" w:color="auto"/>
                <w:right w:val="none" w:sz="0" w:space="0" w:color="auto"/>
              </w:divBdr>
            </w:div>
            <w:div w:id="1892577733">
              <w:marLeft w:val="0"/>
              <w:marRight w:val="0"/>
              <w:marTop w:val="0"/>
              <w:marBottom w:val="0"/>
              <w:divBdr>
                <w:top w:val="none" w:sz="0" w:space="0" w:color="auto"/>
                <w:left w:val="none" w:sz="0" w:space="0" w:color="auto"/>
                <w:bottom w:val="none" w:sz="0" w:space="0" w:color="auto"/>
                <w:right w:val="none" w:sz="0" w:space="0" w:color="auto"/>
              </w:divBdr>
            </w:div>
          </w:divsChild>
        </w:div>
        <w:div w:id="959991393">
          <w:marLeft w:val="0"/>
          <w:marRight w:val="0"/>
          <w:marTop w:val="120"/>
          <w:marBottom w:val="0"/>
          <w:divBdr>
            <w:top w:val="none" w:sz="0" w:space="0" w:color="auto"/>
            <w:left w:val="none" w:sz="0" w:space="0" w:color="auto"/>
            <w:bottom w:val="none" w:sz="0" w:space="0" w:color="auto"/>
            <w:right w:val="none" w:sz="0" w:space="0" w:color="auto"/>
          </w:divBdr>
          <w:divsChild>
            <w:div w:id="1520702857">
              <w:marLeft w:val="0"/>
              <w:marRight w:val="0"/>
              <w:marTop w:val="0"/>
              <w:marBottom w:val="0"/>
              <w:divBdr>
                <w:top w:val="none" w:sz="0" w:space="0" w:color="auto"/>
                <w:left w:val="none" w:sz="0" w:space="0" w:color="auto"/>
                <w:bottom w:val="single" w:sz="8" w:space="1" w:color="auto"/>
                <w:right w:val="none" w:sz="0" w:space="0" w:color="auto"/>
              </w:divBdr>
            </w:div>
            <w:div w:id="2039697849">
              <w:marLeft w:val="0"/>
              <w:marRight w:val="0"/>
              <w:marTop w:val="0"/>
              <w:marBottom w:val="0"/>
              <w:divBdr>
                <w:top w:val="none" w:sz="0" w:space="0" w:color="auto"/>
                <w:left w:val="none" w:sz="0" w:space="0" w:color="auto"/>
                <w:bottom w:val="none" w:sz="0" w:space="0" w:color="auto"/>
                <w:right w:val="none" w:sz="0" w:space="0" w:color="auto"/>
              </w:divBdr>
            </w:div>
          </w:divsChild>
        </w:div>
        <w:div w:id="1211771367">
          <w:marLeft w:val="0"/>
          <w:marRight w:val="0"/>
          <w:marTop w:val="120"/>
          <w:marBottom w:val="0"/>
          <w:divBdr>
            <w:top w:val="none" w:sz="0" w:space="0" w:color="auto"/>
            <w:left w:val="none" w:sz="0" w:space="0" w:color="auto"/>
            <w:bottom w:val="none" w:sz="0" w:space="0" w:color="auto"/>
            <w:right w:val="none" w:sz="0" w:space="0" w:color="auto"/>
          </w:divBdr>
          <w:divsChild>
            <w:div w:id="1725179681">
              <w:marLeft w:val="0"/>
              <w:marRight w:val="0"/>
              <w:marTop w:val="0"/>
              <w:marBottom w:val="0"/>
              <w:divBdr>
                <w:top w:val="none" w:sz="0" w:space="0" w:color="auto"/>
                <w:left w:val="none" w:sz="0" w:space="0" w:color="auto"/>
                <w:bottom w:val="none" w:sz="0" w:space="0" w:color="auto"/>
                <w:right w:val="none" w:sz="0" w:space="0" w:color="auto"/>
              </w:divBdr>
            </w:div>
            <w:div w:id="1828089801">
              <w:marLeft w:val="0"/>
              <w:marRight w:val="0"/>
              <w:marTop w:val="0"/>
              <w:marBottom w:val="0"/>
              <w:divBdr>
                <w:top w:val="none" w:sz="0" w:space="0" w:color="auto"/>
                <w:left w:val="none" w:sz="0" w:space="0" w:color="auto"/>
                <w:bottom w:val="single" w:sz="8" w:space="1" w:color="auto"/>
                <w:right w:val="none" w:sz="0" w:space="0" w:color="auto"/>
              </w:divBdr>
            </w:div>
          </w:divsChild>
        </w:div>
        <w:div w:id="1752465272">
          <w:marLeft w:val="0"/>
          <w:marRight w:val="0"/>
          <w:marTop w:val="120"/>
          <w:marBottom w:val="0"/>
          <w:divBdr>
            <w:top w:val="none" w:sz="0" w:space="0" w:color="auto"/>
            <w:left w:val="none" w:sz="0" w:space="0" w:color="auto"/>
            <w:bottom w:val="none" w:sz="0" w:space="0" w:color="auto"/>
            <w:right w:val="none" w:sz="0" w:space="0" w:color="auto"/>
          </w:divBdr>
          <w:divsChild>
            <w:div w:id="409739182">
              <w:marLeft w:val="0"/>
              <w:marRight w:val="0"/>
              <w:marTop w:val="0"/>
              <w:marBottom w:val="0"/>
              <w:divBdr>
                <w:top w:val="none" w:sz="0" w:space="0" w:color="auto"/>
                <w:left w:val="none" w:sz="0" w:space="0" w:color="auto"/>
                <w:bottom w:val="none" w:sz="0" w:space="0" w:color="auto"/>
                <w:right w:val="none" w:sz="0" w:space="0" w:color="auto"/>
              </w:divBdr>
            </w:div>
            <w:div w:id="1540585247">
              <w:marLeft w:val="0"/>
              <w:marRight w:val="0"/>
              <w:marTop w:val="0"/>
              <w:marBottom w:val="0"/>
              <w:divBdr>
                <w:top w:val="none" w:sz="0" w:space="0" w:color="auto"/>
                <w:left w:val="none" w:sz="0" w:space="0" w:color="auto"/>
                <w:bottom w:val="single" w:sz="8" w:space="0" w:color="auto"/>
                <w:right w:val="none" w:sz="0" w:space="0" w:color="auto"/>
              </w:divBdr>
            </w:div>
          </w:divsChild>
        </w:div>
      </w:divsChild>
    </w:div>
    <w:div w:id="831068840">
      <w:bodyDiv w:val="1"/>
      <w:marLeft w:val="0"/>
      <w:marRight w:val="0"/>
      <w:marTop w:val="0"/>
      <w:marBottom w:val="0"/>
      <w:divBdr>
        <w:top w:val="none" w:sz="0" w:space="0" w:color="auto"/>
        <w:left w:val="none" w:sz="0" w:space="0" w:color="auto"/>
        <w:bottom w:val="none" w:sz="0" w:space="0" w:color="auto"/>
        <w:right w:val="none" w:sz="0" w:space="0" w:color="auto"/>
      </w:divBdr>
    </w:div>
    <w:div w:id="979923459">
      <w:bodyDiv w:val="1"/>
      <w:marLeft w:val="0"/>
      <w:marRight w:val="0"/>
      <w:marTop w:val="0"/>
      <w:marBottom w:val="0"/>
      <w:divBdr>
        <w:top w:val="none" w:sz="0" w:space="0" w:color="auto"/>
        <w:left w:val="none" w:sz="0" w:space="0" w:color="auto"/>
        <w:bottom w:val="none" w:sz="0" w:space="0" w:color="auto"/>
        <w:right w:val="none" w:sz="0" w:space="0" w:color="auto"/>
      </w:divBdr>
    </w:div>
    <w:div w:id="1006056313">
      <w:bodyDiv w:val="1"/>
      <w:marLeft w:val="0"/>
      <w:marRight w:val="0"/>
      <w:marTop w:val="0"/>
      <w:marBottom w:val="0"/>
      <w:divBdr>
        <w:top w:val="none" w:sz="0" w:space="0" w:color="auto"/>
        <w:left w:val="none" w:sz="0" w:space="0" w:color="auto"/>
        <w:bottom w:val="none" w:sz="0" w:space="0" w:color="auto"/>
        <w:right w:val="none" w:sz="0" w:space="0" w:color="auto"/>
      </w:divBdr>
    </w:div>
    <w:div w:id="1138718231">
      <w:bodyDiv w:val="1"/>
      <w:marLeft w:val="0"/>
      <w:marRight w:val="0"/>
      <w:marTop w:val="0"/>
      <w:marBottom w:val="0"/>
      <w:divBdr>
        <w:top w:val="none" w:sz="0" w:space="0" w:color="auto"/>
        <w:left w:val="none" w:sz="0" w:space="0" w:color="auto"/>
        <w:bottom w:val="none" w:sz="0" w:space="0" w:color="auto"/>
        <w:right w:val="none" w:sz="0" w:space="0" w:color="auto"/>
      </w:divBdr>
      <w:divsChild>
        <w:div w:id="20016050">
          <w:marLeft w:val="0"/>
          <w:marRight w:val="0"/>
          <w:marTop w:val="0"/>
          <w:marBottom w:val="0"/>
          <w:divBdr>
            <w:top w:val="none" w:sz="0" w:space="0" w:color="auto"/>
            <w:left w:val="none" w:sz="0" w:space="0" w:color="auto"/>
            <w:bottom w:val="none" w:sz="0" w:space="0" w:color="auto"/>
            <w:right w:val="none" w:sz="0" w:space="0" w:color="auto"/>
          </w:divBdr>
        </w:div>
        <w:div w:id="264268378">
          <w:marLeft w:val="0"/>
          <w:marRight w:val="0"/>
          <w:marTop w:val="0"/>
          <w:marBottom w:val="0"/>
          <w:divBdr>
            <w:top w:val="none" w:sz="0" w:space="0" w:color="auto"/>
            <w:left w:val="none" w:sz="0" w:space="0" w:color="auto"/>
            <w:bottom w:val="none" w:sz="0" w:space="0" w:color="auto"/>
            <w:right w:val="none" w:sz="0" w:space="0" w:color="auto"/>
          </w:divBdr>
        </w:div>
        <w:div w:id="463543561">
          <w:marLeft w:val="0"/>
          <w:marRight w:val="0"/>
          <w:marTop w:val="0"/>
          <w:marBottom w:val="0"/>
          <w:divBdr>
            <w:top w:val="none" w:sz="0" w:space="0" w:color="auto"/>
            <w:left w:val="none" w:sz="0" w:space="0" w:color="auto"/>
            <w:bottom w:val="none" w:sz="0" w:space="0" w:color="auto"/>
            <w:right w:val="none" w:sz="0" w:space="0" w:color="auto"/>
          </w:divBdr>
        </w:div>
        <w:div w:id="584414284">
          <w:marLeft w:val="0"/>
          <w:marRight w:val="0"/>
          <w:marTop w:val="0"/>
          <w:marBottom w:val="0"/>
          <w:divBdr>
            <w:top w:val="none" w:sz="0" w:space="0" w:color="auto"/>
            <w:left w:val="none" w:sz="0" w:space="0" w:color="auto"/>
            <w:bottom w:val="none" w:sz="0" w:space="0" w:color="auto"/>
            <w:right w:val="none" w:sz="0" w:space="0" w:color="auto"/>
          </w:divBdr>
        </w:div>
        <w:div w:id="588736752">
          <w:marLeft w:val="0"/>
          <w:marRight w:val="0"/>
          <w:marTop w:val="0"/>
          <w:marBottom w:val="0"/>
          <w:divBdr>
            <w:top w:val="none" w:sz="0" w:space="0" w:color="auto"/>
            <w:left w:val="none" w:sz="0" w:space="0" w:color="auto"/>
            <w:bottom w:val="none" w:sz="0" w:space="0" w:color="auto"/>
            <w:right w:val="none" w:sz="0" w:space="0" w:color="auto"/>
          </w:divBdr>
        </w:div>
        <w:div w:id="680398469">
          <w:marLeft w:val="0"/>
          <w:marRight w:val="0"/>
          <w:marTop w:val="0"/>
          <w:marBottom w:val="0"/>
          <w:divBdr>
            <w:top w:val="none" w:sz="0" w:space="0" w:color="auto"/>
            <w:left w:val="none" w:sz="0" w:space="0" w:color="auto"/>
            <w:bottom w:val="none" w:sz="0" w:space="0" w:color="auto"/>
            <w:right w:val="none" w:sz="0" w:space="0" w:color="auto"/>
          </w:divBdr>
        </w:div>
        <w:div w:id="1208563980">
          <w:marLeft w:val="0"/>
          <w:marRight w:val="0"/>
          <w:marTop w:val="0"/>
          <w:marBottom w:val="0"/>
          <w:divBdr>
            <w:top w:val="none" w:sz="0" w:space="0" w:color="auto"/>
            <w:left w:val="none" w:sz="0" w:space="0" w:color="auto"/>
            <w:bottom w:val="none" w:sz="0" w:space="0" w:color="auto"/>
            <w:right w:val="none" w:sz="0" w:space="0" w:color="auto"/>
          </w:divBdr>
        </w:div>
        <w:div w:id="1655985099">
          <w:marLeft w:val="0"/>
          <w:marRight w:val="0"/>
          <w:marTop w:val="0"/>
          <w:marBottom w:val="0"/>
          <w:divBdr>
            <w:top w:val="none" w:sz="0" w:space="0" w:color="auto"/>
            <w:left w:val="none" w:sz="0" w:space="0" w:color="auto"/>
            <w:bottom w:val="none" w:sz="0" w:space="0" w:color="auto"/>
            <w:right w:val="none" w:sz="0" w:space="0" w:color="auto"/>
          </w:divBdr>
        </w:div>
        <w:div w:id="1744717647">
          <w:marLeft w:val="0"/>
          <w:marRight w:val="0"/>
          <w:marTop w:val="0"/>
          <w:marBottom w:val="0"/>
          <w:divBdr>
            <w:top w:val="none" w:sz="0" w:space="0" w:color="auto"/>
            <w:left w:val="none" w:sz="0" w:space="0" w:color="auto"/>
            <w:bottom w:val="none" w:sz="0" w:space="0" w:color="auto"/>
            <w:right w:val="none" w:sz="0" w:space="0" w:color="auto"/>
          </w:divBdr>
        </w:div>
      </w:divsChild>
    </w:div>
    <w:div w:id="1176461203">
      <w:bodyDiv w:val="1"/>
      <w:marLeft w:val="0"/>
      <w:marRight w:val="0"/>
      <w:marTop w:val="0"/>
      <w:marBottom w:val="0"/>
      <w:divBdr>
        <w:top w:val="none" w:sz="0" w:space="0" w:color="auto"/>
        <w:left w:val="none" w:sz="0" w:space="0" w:color="auto"/>
        <w:bottom w:val="none" w:sz="0" w:space="0" w:color="auto"/>
        <w:right w:val="none" w:sz="0" w:space="0" w:color="auto"/>
      </w:divBdr>
    </w:div>
    <w:div w:id="1210872709">
      <w:bodyDiv w:val="1"/>
      <w:marLeft w:val="0"/>
      <w:marRight w:val="0"/>
      <w:marTop w:val="0"/>
      <w:marBottom w:val="0"/>
      <w:divBdr>
        <w:top w:val="none" w:sz="0" w:space="0" w:color="auto"/>
        <w:left w:val="none" w:sz="0" w:space="0" w:color="auto"/>
        <w:bottom w:val="none" w:sz="0" w:space="0" w:color="auto"/>
        <w:right w:val="none" w:sz="0" w:space="0" w:color="auto"/>
      </w:divBdr>
      <w:divsChild>
        <w:div w:id="230778714">
          <w:marLeft w:val="0"/>
          <w:marRight w:val="0"/>
          <w:marTop w:val="0"/>
          <w:marBottom w:val="0"/>
          <w:divBdr>
            <w:top w:val="none" w:sz="0" w:space="0" w:color="auto"/>
            <w:left w:val="none" w:sz="0" w:space="0" w:color="auto"/>
            <w:bottom w:val="none" w:sz="0" w:space="0" w:color="auto"/>
            <w:right w:val="none" w:sz="0" w:space="0" w:color="auto"/>
          </w:divBdr>
        </w:div>
        <w:div w:id="351225666">
          <w:marLeft w:val="0"/>
          <w:marRight w:val="0"/>
          <w:marTop w:val="0"/>
          <w:marBottom w:val="0"/>
          <w:divBdr>
            <w:top w:val="none" w:sz="0" w:space="0" w:color="auto"/>
            <w:left w:val="none" w:sz="0" w:space="0" w:color="auto"/>
            <w:bottom w:val="none" w:sz="0" w:space="0" w:color="auto"/>
            <w:right w:val="none" w:sz="0" w:space="0" w:color="auto"/>
          </w:divBdr>
        </w:div>
        <w:div w:id="1033647979">
          <w:marLeft w:val="0"/>
          <w:marRight w:val="0"/>
          <w:marTop w:val="0"/>
          <w:marBottom w:val="0"/>
          <w:divBdr>
            <w:top w:val="none" w:sz="0" w:space="0" w:color="auto"/>
            <w:left w:val="none" w:sz="0" w:space="0" w:color="auto"/>
            <w:bottom w:val="none" w:sz="0" w:space="0" w:color="auto"/>
            <w:right w:val="none" w:sz="0" w:space="0" w:color="auto"/>
          </w:divBdr>
        </w:div>
      </w:divsChild>
    </w:div>
    <w:div w:id="1582563344">
      <w:bodyDiv w:val="1"/>
      <w:marLeft w:val="0"/>
      <w:marRight w:val="0"/>
      <w:marTop w:val="0"/>
      <w:marBottom w:val="0"/>
      <w:divBdr>
        <w:top w:val="none" w:sz="0" w:space="0" w:color="auto"/>
        <w:left w:val="none" w:sz="0" w:space="0" w:color="auto"/>
        <w:bottom w:val="none" w:sz="0" w:space="0" w:color="auto"/>
        <w:right w:val="none" w:sz="0" w:space="0" w:color="auto"/>
      </w:divBdr>
    </w:div>
    <w:div w:id="1609509511">
      <w:bodyDiv w:val="1"/>
      <w:marLeft w:val="0"/>
      <w:marRight w:val="0"/>
      <w:marTop w:val="0"/>
      <w:marBottom w:val="0"/>
      <w:divBdr>
        <w:top w:val="none" w:sz="0" w:space="0" w:color="auto"/>
        <w:left w:val="none" w:sz="0" w:space="0" w:color="auto"/>
        <w:bottom w:val="none" w:sz="0" w:space="0" w:color="auto"/>
        <w:right w:val="none" w:sz="0" w:space="0" w:color="auto"/>
      </w:divBdr>
      <w:divsChild>
        <w:div w:id="1170678723">
          <w:marLeft w:val="0"/>
          <w:marRight w:val="0"/>
          <w:marTop w:val="0"/>
          <w:marBottom w:val="0"/>
          <w:divBdr>
            <w:top w:val="none" w:sz="0" w:space="0" w:color="auto"/>
            <w:left w:val="none" w:sz="0" w:space="0" w:color="auto"/>
            <w:bottom w:val="none" w:sz="0" w:space="0" w:color="auto"/>
            <w:right w:val="none" w:sz="0" w:space="0" w:color="auto"/>
          </w:divBdr>
        </w:div>
        <w:div w:id="1505240889">
          <w:marLeft w:val="0"/>
          <w:marRight w:val="0"/>
          <w:marTop w:val="0"/>
          <w:marBottom w:val="0"/>
          <w:divBdr>
            <w:top w:val="none" w:sz="0" w:space="0" w:color="auto"/>
            <w:left w:val="none" w:sz="0" w:space="0" w:color="auto"/>
            <w:bottom w:val="none" w:sz="0" w:space="0" w:color="auto"/>
            <w:right w:val="none" w:sz="0" w:space="0" w:color="auto"/>
          </w:divBdr>
        </w:div>
        <w:div w:id="1977641914">
          <w:marLeft w:val="0"/>
          <w:marRight w:val="0"/>
          <w:marTop w:val="0"/>
          <w:marBottom w:val="0"/>
          <w:divBdr>
            <w:top w:val="none" w:sz="0" w:space="0" w:color="auto"/>
            <w:left w:val="none" w:sz="0" w:space="0" w:color="auto"/>
            <w:bottom w:val="none" w:sz="0" w:space="0" w:color="auto"/>
            <w:right w:val="none" w:sz="0" w:space="0" w:color="auto"/>
          </w:divBdr>
        </w:div>
      </w:divsChild>
    </w:div>
    <w:div w:id="1652782587">
      <w:bodyDiv w:val="1"/>
      <w:marLeft w:val="0"/>
      <w:marRight w:val="0"/>
      <w:marTop w:val="0"/>
      <w:marBottom w:val="0"/>
      <w:divBdr>
        <w:top w:val="none" w:sz="0" w:space="0" w:color="auto"/>
        <w:left w:val="none" w:sz="0" w:space="0" w:color="auto"/>
        <w:bottom w:val="none" w:sz="0" w:space="0" w:color="auto"/>
        <w:right w:val="none" w:sz="0" w:space="0" w:color="auto"/>
      </w:divBdr>
    </w:div>
    <w:div w:id="1757171625">
      <w:bodyDiv w:val="1"/>
      <w:marLeft w:val="0"/>
      <w:marRight w:val="0"/>
      <w:marTop w:val="0"/>
      <w:marBottom w:val="0"/>
      <w:divBdr>
        <w:top w:val="none" w:sz="0" w:space="0" w:color="auto"/>
        <w:left w:val="none" w:sz="0" w:space="0" w:color="auto"/>
        <w:bottom w:val="none" w:sz="0" w:space="0" w:color="auto"/>
        <w:right w:val="none" w:sz="0" w:space="0" w:color="auto"/>
      </w:divBdr>
    </w:div>
    <w:div w:id="1805153783">
      <w:bodyDiv w:val="1"/>
      <w:marLeft w:val="0"/>
      <w:marRight w:val="0"/>
      <w:marTop w:val="0"/>
      <w:marBottom w:val="0"/>
      <w:divBdr>
        <w:top w:val="none" w:sz="0" w:space="0" w:color="auto"/>
        <w:left w:val="none" w:sz="0" w:space="0" w:color="auto"/>
        <w:bottom w:val="none" w:sz="0" w:space="0" w:color="auto"/>
        <w:right w:val="none" w:sz="0" w:space="0" w:color="auto"/>
      </w:divBdr>
    </w:div>
    <w:div w:id="2103141662">
      <w:bodyDiv w:val="1"/>
      <w:marLeft w:val="0"/>
      <w:marRight w:val="0"/>
      <w:marTop w:val="0"/>
      <w:marBottom w:val="0"/>
      <w:divBdr>
        <w:top w:val="none" w:sz="0" w:space="0" w:color="auto"/>
        <w:left w:val="none" w:sz="0" w:space="0" w:color="auto"/>
        <w:bottom w:val="none" w:sz="0" w:space="0" w:color="auto"/>
        <w:right w:val="none" w:sz="0" w:space="0" w:color="auto"/>
      </w:divBdr>
      <w:divsChild>
        <w:div w:id="222183441">
          <w:marLeft w:val="0"/>
          <w:marRight w:val="0"/>
          <w:marTop w:val="0"/>
          <w:marBottom w:val="0"/>
          <w:divBdr>
            <w:top w:val="none" w:sz="0" w:space="0" w:color="auto"/>
            <w:left w:val="none" w:sz="0" w:space="0" w:color="auto"/>
            <w:bottom w:val="none" w:sz="0" w:space="0" w:color="auto"/>
            <w:right w:val="none" w:sz="0" w:space="0" w:color="auto"/>
          </w:divBdr>
        </w:div>
        <w:div w:id="1821115479">
          <w:marLeft w:val="0"/>
          <w:marRight w:val="0"/>
          <w:marTop w:val="0"/>
          <w:marBottom w:val="0"/>
          <w:divBdr>
            <w:top w:val="none" w:sz="0" w:space="0" w:color="auto"/>
            <w:left w:val="none" w:sz="0" w:space="0" w:color="auto"/>
            <w:bottom w:val="none" w:sz="0" w:space="0" w:color="auto"/>
            <w:right w:val="none" w:sz="0" w:space="0" w:color="auto"/>
          </w:divBdr>
        </w:div>
      </w:divsChild>
    </w:div>
    <w:div w:id="213451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BF779-FF81-45AD-B686-A3BD7174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5</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2025-07-04T03:30:00Z</cp:lastPrinted>
  <dcterms:created xsi:type="dcterms:W3CDTF">2026-04-06T05:37:00Z</dcterms:created>
  <dcterms:modified xsi:type="dcterms:W3CDTF">2026-04-08T11:04:00Z</dcterms:modified>
</cp:coreProperties>
</file>