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4" w:type="dxa"/>
        <w:tblInd w:w="-318" w:type="dxa"/>
        <w:tblLook w:val="01E0" w:firstRow="1" w:lastRow="1" w:firstColumn="1" w:lastColumn="1" w:noHBand="0" w:noVBand="0"/>
      </w:tblPr>
      <w:tblGrid>
        <w:gridCol w:w="3828"/>
        <w:gridCol w:w="6096"/>
      </w:tblGrid>
      <w:tr w:rsidR="00E2240B" w:rsidRPr="00E2240B" w14:paraId="3559D710" w14:textId="77777777">
        <w:trPr>
          <w:trHeight w:val="981"/>
        </w:trPr>
        <w:tc>
          <w:tcPr>
            <w:tcW w:w="3828" w:type="dxa"/>
          </w:tcPr>
          <w:p w14:paraId="4A747CE9" w14:textId="77777777" w:rsidR="00FF7067" w:rsidRPr="00E2240B" w:rsidRDefault="00000000">
            <w:pPr>
              <w:jc w:val="center"/>
              <w:rPr>
                <w:b/>
                <w:bCs/>
                <w:sz w:val="27"/>
                <w:szCs w:val="27"/>
              </w:rPr>
            </w:pPr>
            <w:r w:rsidRPr="00E2240B">
              <w:rPr>
                <w:b/>
                <w:bCs/>
                <w:spacing w:val="-6"/>
                <w:sz w:val="27"/>
                <w:szCs w:val="27"/>
              </w:rPr>
              <w:t>ỦY BAN NHÂN DÂN</w:t>
            </w:r>
            <w:r w:rsidRPr="00E2240B">
              <w:rPr>
                <w:b/>
                <w:bCs/>
                <w:sz w:val="27"/>
                <w:szCs w:val="27"/>
              </w:rPr>
              <w:t xml:space="preserve"> </w:t>
            </w:r>
          </w:p>
          <w:p w14:paraId="71E8DDBE" w14:textId="22B9E91E" w:rsidR="00FF7067" w:rsidRPr="00E2240B" w:rsidRDefault="00000000">
            <w:pPr>
              <w:jc w:val="center"/>
              <w:rPr>
                <w:b/>
                <w:bCs/>
                <w:sz w:val="27"/>
                <w:szCs w:val="27"/>
              </w:rPr>
            </w:pPr>
            <w:r w:rsidRPr="00E2240B">
              <w:rPr>
                <w:b/>
                <w:bCs/>
                <w:sz w:val="27"/>
                <w:szCs w:val="27"/>
              </w:rPr>
              <w:t xml:space="preserve">TỈNH </w:t>
            </w:r>
            <w:r w:rsidR="00BF24AA" w:rsidRPr="00E2240B">
              <w:rPr>
                <w:b/>
                <w:bCs/>
                <w:sz w:val="27"/>
                <w:szCs w:val="27"/>
              </w:rPr>
              <w:t>LAI CHÂU</w:t>
            </w:r>
          </w:p>
          <w:p w14:paraId="0D8FBFD5" w14:textId="77777777" w:rsidR="00FF7067" w:rsidRPr="00E2240B" w:rsidRDefault="00000000">
            <w:pPr>
              <w:spacing w:before="240"/>
              <w:jc w:val="center"/>
              <w:rPr>
                <w:sz w:val="27"/>
                <w:szCs w:val="27"/>
                <w:vertAlign w:val="subscript"/>
              </w:rPr>
            </w:pPr>
            <w:r w:rsidRPr="00E2240B">
              <w:rPr>
                <w:noProof/>
                <w:sz w:val="27"/>
                <w:szCs w:val="27"/>
              </w:rPr>
              <mc:AlternateContent>
                <mc:Choice Requires="wps">
                  <w:drawing>
                    <wp:anchor distT="4294967293" distB="4294967293" distL="114300" distR="114300" simplePos="0" relativeHeight="251662336" behindDoc="0" locked="0" layoutInCell="1" allowOverlap="1" wp14:anchorId="76C2B441" wp14:editId="268A1767">
                      <wp:simplePos x="0" y="0"/>
                      <wp:positionH relativeFrom="column">
                        <wp:posOffset>790575</wp:posOffset>
                      </wp:positionH>
                      <wp:positionV relativeFrom="paragraph">
                        <wp:posOffset>29845</wp:posOffset>
                      </wp:positionV>
                      <wp:extent cx="690245" cy="0"/>
                      <wp:effectExtent l="0" t="0" r="3365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id="Straight Connector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25pt,2.35pt" to="116.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"/>
                  </w:pict>
                </mc:Fallback>
              </mc:AlternateContent>
            </w:r>
            <w:r w:rsidRPr="00E2240B">
              <w:rPr>
                <w:sz w:val="27"/>
                <w:szCs w:val="27"/>
              </w:rPr>
              <w:t>Số:          /2026/QĐ-UBND</w:t>
            </w:r>
          </w:p>
          <w:p w14:paraId="5EBF00F4" w14:textId="77777777" w:rsidR="00FF7067" w:rsidRPr="00E2240B" w:rsidRDefault="00FF7067">
            <w:pPr>
              <w:snapToGrid w:val="0"/>
              <w:jc w:val="center"/>
              <w:rPr>
                <w:sz w:val="23"/>
                <w:szCs w:val="23"/>
              </w:rPr>
            </w:pPr>
          </w:p>
        </w:tc>
        <w:tc>
          <w:tcPr>
            <w:tcW w:w="6096" w:type="dxa"/>
          </w:tcPr>
          <w:p w14:paraId="609481C8" w14:textId="77777777" w:rsidR="00FF7067" w:rsidRPr="00E2240B" w:rsidRDefault="00000000">
            <w:pPr>
              <w:jc w:val="center"/>
              <w:rPr>
                <w:b/>
                <w:sz w:val="26"/>
              </w:rPr>
            </w:pPr>
            <w:r w:rsidRPr="00E2240B">
              <w:rPr>
                <w:b/>
                <w:sz w:val="26"/>
              </w:rPr>
              <w:t>CỘNG HÒA XÃ HỘI CHỦ NGHĨA VIỆT NAM</w:t>
            </w:r>
          </w:p>
          <w:p w14:paraId="3C43BA23" w14:textId="77777777" w:rsidR="00FF7067" w:rsidRPr="00E2240B" w:rsidRDefault="00000000">
            <w:pPr>
              <w:jc w:val="center"/>
              <w:rPr>
                <w:b/>
                <w:sz w:val="27"/>
                <w:szCs w:val="27"/>
              </w:rPr>
            </w:pPr>
            <w:r w:rsidRPr="00E2240B">
              <w:rPr>
                <w:b/>
                <w:sz w:val="27"/>
                <w:szCs w:val="27"/>
              </w:rPr>
              <w:t>Độc lập - Tự do - Hạnh phúc</w:t>
            </w:r>
          </w:p>
          <w:p w14:paraId="0D489A73" w14:textId="019B17BA" w:rsidR="00FF7067" w:rsidRPr="00E2240B" w:rsidRDefault="00000000">
            <w:pPr>
              <w:spacing w:before="160"/>
              <w:jc w:val="center"/>
              <w:rPr>
                <w:i/>
                <w:sz w:val="28"/>
                <w:szCs w:val="28"/>
              </w:rPr>
            </w:pPr>
            <w:r w:rsidRPr="00E2240B">
              <w:rPr>
                <w:noProof/>
                <w:sz w:val="28"/>
                <w:szCs w:val="28"/>
              </w:rPr>
              <mc:AlternateContent>
                <mc:Choice Requires="wps">
                  <w:drawing>
                    <wp:anchor distT="0" distB="0" distL="114300" distR="114300" simplePos="0" relativeHeight="251661312" behindDoc="0" locked="0" layoutInCell="1" allowOverlap="1" wp14:anchorId="1AB09294" wp14:editId="02F3E82C">
                      <wp:simplePos x="0" y="0"/>
                      <wp:positionH relativeFrom="column">
                        <wp:posOffset>822960</wp:posOffset>
                      </wp:positionH>
                      <wp:positionV relativeFrom="paragraph">
                        <wp:posOffset>44450</wp:posOffset>
                      </wp:positionV>
                      <wp:extent cx="2114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3.5pt" to="231.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"/>
                  </w:pict>
                </mc:Fallback>
              </mc:AlternateContent>
            </w:r>
            <w:r w:rsidR="00BF24AA" w:rsidRPr="00E2240B">
              <w:rPr>
                <w:i/>
                <w:sz w:val="28"/>
                <w:szCs w:val="28"/>
              </w:rPr>
              <w:t>Lai Châu</w:t>
            </w:r>
            <w:r w:rsidRPr="00E2240B">
              <w:rPr>
                <w:i/>
                <w:sz w:val="28"/>
                <w:szCs w:val="28"/>
              </w:rPr>
              <w:t xml:space="preserve">, ngày       tháng     năm </w:t>
            </w:r>
            <w:r w:rsidRPr="00E2240B">
              <w:rPr>
                <w:i/>
                <w:sz w:val="28"/>
                <w:szCs w:val="28"/>
                <w:lang w:val="vi-VN"/>
              </w:rPr>
              <w:t>202</w:t>
            </w:r>
            <w:r w:rsidRPr="00E2240B">
              <w:rPr>
                <w:i/>
                <w:sz w:val="28"/>
                <w:szCs w:val="28"/>
              </w:rPr>
              <w:t>6</w:t>
            </w:r>
          </w:p>
        </w:tc>
      </w:tr>
    </w:tbl>
    <w:p w14:paraId="529C5DDF" w14:textId="77777777" w:rsidR="00FF7067" w:rsidRPr="00E2240B" w:rsidRDefault="00000000">
      <w:pPr>
        <w:rPr>
          <w:lang w:val="nl-NL"/>
        </w:rPr>
      </w:pPr>
      <w:r w:rsidRPr="00E2240B">
        <w:rPr>
          <w:b/>
          <w:noProof/>
          <w:sz w:val="28"/>
        </w:rPr>
        <mc:AlternateContent>
          <mc:Choice Requires="wps">
            <w:drawing>
              <wp:anchor distT="0" distB="0" distL="114300" distR="114300" simplePos="0" relativeHeight="251658240" behindDoc="0" locked="0" layoutInCell="1" allowOverlap="1" wp14:anchorId="621EA07F" wp14:editId="4C00110A">
                <wp:simplePos x="0" y="0"/>
                <wp:positionH relativeFrom="column">
                  <wp:posOffset>113665</wp:posOffset>
                </wp:positionH>
                <wp:positionV relativeFrom="paragraph">
                  <wp:posOffset>64135</wp:posOffset>
                </wp:positionV>
                <wp:extent cx="1028700" cy="3429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324D0B15" w14:textId="77777777" w:rsidR="00FF7067" w:rsidRDefault="00000000">
                            <w:pPr>
                              <w:spacing w:before="60"/>
                              <w:jc w:val="center"/>
                              <w:rPr>
                                <w:b/>
                                <w:lang w:val="nl-NL"/>
                              </w:rPr>
                            </w:pPr>
                            <w:r>
                              <w:rPr>
                                <w:b/>
                                <w:lang w:val="nl-NL"/>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21EA07F" id="Rectangle 13" o:spid="_x0000_s1026" style="position:absolute;margin-left:8.95pt;margin-top:5.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">
                <v:textbox>
                  <w:txbxContent>
                    <w:p w14:paraId="324D0B15" w14:textId="77777777" w:rsidR="00FF7067" w:rsidRDefault="00000000">
                      <w:pPr>
                        <w:spacing w:before="60"/>
                        <w:jc w:val="center"/>
                        <w:rPr>
                          <w:b/>
                          <w:lang w:val="nl-NL"/>
                        </w:rPr>
                      </w:pPr>
                      <w:r>
                        <w:rPr>
                          <w:b/>
                          <w:lang w:val="nl-NL"/>
                        </w:rPr>
                        <w:t>DỰ THẢO</w:t>
                      </w:r>
                    </w:p>
                  </w:txbxContent>
                </v:textbox>
              </v:rect>
            </w:pict>
          </mc:Fallback>
        </mc:AlternateContent>
      </w:r>
    </w:p>
    <w:p w14:paraId="53CA24C7" w14:textId="77777777" w:rsidR="00FF7067" w:rsidRPr="00E2240B" w:rsidRDefault="00FF7067">
      <w:pPr>
        <w:jc w:val="center"/>
        <w:rPr>
          <w:b/>
          <w:sz w:val="16"/>
          <w:szCs w:val="10"/>
          <w:lang w:val="nl-NL"/>
        </w:rPr>
      </w:pPr>
    </w:p>
    <w:p w14:paraId="0CF1CE4C" w14:textId="77777777" w:rsidR="00FF7067" w:rsidRPr="00E2240B" w:rsidRDefault="00000000">
      <w:pPr>
        <w:spacing w:before="240" w:after="80"/>
        <w:jc w:val="center"/>
        <w:rPr>
          <w:b/>
          <w:sz w:val="28"/>
          <w:lang w:val="nl-NL"/>
        </w:rPr>
      </w:pPr>
      <w:r w:rsidRPr="00E2240B">
        <w:rPr>
          <w:b/>
          <w:sz w:val="28"/>
          <w:lang w:val="nl-NL"/>
        </w:rPr>
        <w:t xml:space="preserve">QUYẾT ĐỊNH </w:t>
      </w:r>
    </w:p>
    <w:p w14:paraId="3383F195" w14:textId="77777777" w:rsidR="00FF7067" w:rsidRPr="00E2240B" w:rsidRDefault="00000000">
      <w:pPr>
        <w:jc w:val="center"/>
        <w:rPr>
          <w:b/>
          <w:sz w:val="28"/>
          <w:szCs w:val="28"/>
          <w:lang w:val="nl-NL"/>
        </w:rPr>
      </w:pPr>
      <w:r w:rsidRPr="00E2240B">
        <w:rPr>
          <w:b/>
          <w:sz w:val="28"/>
          <w:szCs w:val="28"/>
          <w:lang w:val="nl-NL"/>
        </w:rPr>
        <w:t xml:space="preserve">Quy định hình thức mua sắm và phân cấp thẩm quyền mua sắm </w:t>
      </w:r>
    </w:p>
    <w:p w14:paraId="67D7AEE7" w14:textId="210394FD" w:rsidR="00FF7067" w:rsidRPr="00E2240B" w:rsidRDefault="00000000">
      <w:pPr>
        <w:jc w:val="center"/>
        <w:rPr>
          <w:b/>
          <w:sz w:val="28"/>
          <w:szCs w:val="28"/>
          <w:lang w:val="nl-NL"/>
        </w:rPr>
      </w:pPr>
      <w:r w:rsidRPr="00E2240B">
        <w:rPr>
          <w:b/>
          <w:sz w:val="28"/>
          <w:szCs w:val="28"/>
          <w:lang w:val="nl-NL"/>
        </w:rPr>
        <w:t xml:space="preserve">sách giáo khoa trong các cơ sở giáo dục trên địa bàn tỉnh </w:t>
      </w:r>
      <w:r w:rsidR="00BF24AA" w:rsidRPr="00E2240B">
        <w:rPr>
          <w:b/>
          <w:sz w:val="28"/>
          <w:szCs w:val="28"/>
          <w:lang w:val="nl-NL"/>
        </w:rPr>
        <w:t>Lai Châu</w:t>
      </w:r>
      <w:r w:rsidRPr="00E2240B">
        <w:rPr>
          <w:b/>
          <w:sz w:val="28"/>
          <w:szCs w:val="28"/>
          <w:lang w:val="nl-NL"/>
        </w:rPr>
        <w:t xml:space="preserve"> </w:t>
      </w:r>
    </w:p>
    <w:p w14:paraId="585DC296" w14:textId="77777777" w:rsidR="00FF7067" w:rsidRPr="00E2240B" w:rsidRDefault="00000000">
      <w:pPr>
        <w:spacing w:before="240"/>
        <w:jc w:val="center"/>
        <w:rPr>
          <w:b/>
          <w:sz w:val="28"/>
          <w:lang w:val="nl-NL"/>
        </w:rPr>
      </w:pPr>
      <w:r w:rsidRPr="00E2240B">
        <w:rPr>
          <w:noProof/>
          <w:sz w:val="27"/>
          <w:szCs w:val="27"/>
        </w:rPr>
        <mc:AlternateContent>
          <mc:Choice Requires="wps">
            <w:drawing>
              <wp:anchor distT="4294967293" distB="4294967293" distL="114300" distR="114300" simplePos="0" relativeHeight="251664384" behindDoc="0" locked="0" layoutInCell="1" allowOverlap="1" wp14:anchorId="399A8280" wp14:editId="778D487B">
                <wp:simplePos x="0" y="0"/>
                <wp:positionH relativeFrom="column">
                  <wp:posOffset>2253615</wp:posOffset>
                </wp:positionH>
                <wp:positionV relativeFrom="paragraph">
                  <wp:posOffset>67945</wp:posOffset>
                </wp:positionV>
                <wp:extent cx="12573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id="Straight Connector 7"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7.45pt,5.35pt" to="276.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"/>
            </w:pict>
          </mc:Fallback>
        </mc:AlternateContent>
      </w:r>
    </w:p>
    <w:p w14:paraId="1FFED933" w14:textId="77777777" w:rsidR="00FF7067" w:rsidRPr="00E2240B" w:rsidRDefault="00000000">
      <w:pPr>
        <w:spacing w:after="120"/>
        <w:ind w:firstLine="720"/>
        <w:jc w:val="both"/>
        <w:rPr>
          <w:lang w:val="nl-NL"/>
        </w:rPr>
      </w:pPr>
      <w:r w:rsidRPr="00E2240B">
        <w:rPr>
          <w:i/>
          <w:iCs/>
          <w:sz w:val="28"/>
          <w:szCs w:val="28"/>
          <w:lang w:val="nl-NL"/>
        </w:rPr>
        <w:t>Căn cứ Luật Tổ chức chính quyền địa phương số 72/2025/QH15;</w:t>
      </w:r>
      <w:r w:rsidRPr="00E2240B">
        <w:rPr>
          <w:lang w:val="nl-NL"/>
        </w:rPr>
        <w:t xml:space="preserve"> </w:t>
      </w:r>
    </w:p>
    <w:p w14:paraId="0EDF31CD" w14:textId="77777777" w:rsidR="00FF7067" w:rsidRPr="00E2240B" w:rsidRDefault="00000000">
      <w:pPr>
        <w:spacing w:after="120"/>
        <w:ind w:firstLine="720"/>
        <w:jc w:val="both"/>
        <w:rPr>
          <w:i/>
          <w:iCs/>
          <w:sz w:val="28"/>
          <w:szCs w:val="28"/>
          <w:lang w:val="nl-NL"/>
        </w:rPr>
      </w:pPr>
      <w:r w:rsidRPr="00E2240B">
        <w:rPr>
          <w:i/>
          <w:iCs/>
          <w:sz w:val="28"/>
          <w:szCs w:val="28"/>
          <w:lang w:val="nl-NL"/>
        </w:rPr>
        <w:t>C</w:t>
      </w:r>
      <w:r w:rsidRPr="00E2240B">
        <w:rPr>
          <w:rFonts w:hint="eastAsia"/>
          <w:i/>
          <w:iCs/>
          <w:sz w:val="28"/>
          <w:szCs w:val="28"/>
          <w:lang w:val="nl-NL"/>
        </w:rPr>
        <w:t>ă</w:t>
      </w:r>
      <w:r w:rsidRPr="00E2240B">
        <w:rPr>
          <w:i/>
          <w:iCs/>
          <w:sz w:val="28"/>
          <w:szCs w:val="28"/>
          <w:lang w:val="nl-NL"/>
        </w:rPr>
        <w:t>n cứ Luật Ban hành v</w:t>
      </w:r>
      <w:r w:rsidRPr="00E2240B">
        <w:rPr>
          <w:rFonts w:hint="eastAsia"/>
          <w:i/>
          <w:iCs/>
          <w:sz w:val="28"/>
          <w:szCs w:val="28"/>
          <w:lang w:val="nl-NL"/>
        </w:rPr>
        <w:t>ă</w:t>
      </w:r>
      <w:r w:rsidRPr="00E2240B">
        <w:rPr>
          <w:i/>
          <w:iCs/>
          <w:sz w:val="28"/>
          <w:szCs w:val="28"/>
          <w:lang w:val="nl-NL"/>
        </w:rPr>
        <w:t xml:space="preserve">n bản quy phạm pháp luật số 64/2025/QH15 </w:t>
      </w:r>
      <w:r w:rsidRPr="00E2240B">
        <w:rPr>
          <w:rFonts w:hint="eastAsia"/>
          <w:i/>
          <w:iCs/>
          <w:sz w:val="28"/>
          <w:szCs w:val="28"/>
          <w:lang w:val="nl-NL"/>
        </w:rPr>
        <w:t>đư</w:t>
      </w:r>
      <w:r w:rsidRPr="00E2240B">
        <w:rPr>
          <w:i/>
          <w:iCs/>
          <w:sz w:val="28"/>
          <w:szCs w:val="28"/>
          <w:lang w:val="nl-NL"/>
        </w:rPr>
        <w:t xml:space="preserve">ợc sửa </w:t>
      </w:r>
      <w:r w:rsidRPr="00E2240B">
        <w:rPr>
          <w:rFonts w:hint="eastAsia"/>
          <w:i/>
          <w:iCs/>
          <w:sz w:val="28"/>
          <w:szCs w:val="28"/>
          <w:lang w:val="nl-NL"/>
        </w:rPr>
        <w:t>đ</w:t>
      </w:r>
      <w:r w:rsidRPr="00E2240B">
        <w:rPr>
          <w:i/>
          <w:iCs/>
          <w:sz w:val="28"/>
          <w:szCs w:val="28"/>
          <w:lang w:val="nl-NL"/>
        </w:rPr>
        <w:t>ổi, bổ sung bởi Luật số 87/2025/QH15;</w:t>
      </w:r>
    </w:p>
    <w:p w14:paraId="238648C3" w14:textId="77777777" w:rsidR="00FF7067" w:rsidRPr="00E2240B" w:rsidRDefault="00000000">
      <w:pPr>
        <w:spacing w:after="120"/>
        <w:ind w:firstLine="720"/>
        <w:jc w:val="both"/>
        <w:rPr>
          <w:i/>
          <w:iCs/>
          <w:sz w:val="28"/>
          <w:szCs w:val="28"/>
          <w:lang w:val="nl-NL"/>
        </w:rPr>
      </w:pPr>
      <w:r w:rsidRPr="00E2240B">
        <w:rPr>
          <w:i/>
          <w:iCs/>
          <w:sz w:val="28"/>
          <w:szCs w:val="28"/>
          <w:lang w:val="nl-NL"/>
        </w:rPr>
        <w:t>C</w:t>
      </w:r>
      <w:r w:rsidRPr="00E2240B">
        <w:rPr>
          <w:rFonts w:hint="eastAsia"/>
          <w:i/>
          <w:iCs/>
          <w:sz w:val="28"/>
          <w:szCs w:val="28"/>
          <w:lang w:val="nl-NL"/>
        </w:rPr>
        <w:t>ă</w:t>
      </w:r>
      <w:r w:rsidRPr="00E2240B">
        <w:rPr>
          <w:i/>
          <w:iCs/>
          <w:sz w:val="28"/>
          <w:szCs w:val="28"/>
          <w:lang w:val="nl-NL"/>
        </w:rPr>
        <w:t xml:space="preserve">n cứ Nghị </w:t>
      </w:r>
      <w:r w:rsidRPr="00E2240B">
        <w:rPr>
          <w:rFonts w:hint="eastAsia"/>
          <w:i/>
          <w:iCs/>
          <w:sz w:val="28"/>
          <w:szCs w:val="28"/>
          <w:lang w:val="nl-NL"/>
        </w:rPr>
        <w:t>đ</w:t>
      </w:r>
      <w:r w:rsidRPr="00E2240B">
        <w:rPr>
          <w:i/>
          <w:iCs/>
          <w:sz w:val="28"/>
          <w:szCs w:val="28"/>
          <w:lang w:val="nl-NL"/>
        </w:rPr>
        <w:t>ịnh số 78/2025/N</w:t>
      </w:r>
      <w:r w:rsidRPr="00E2240B">
        <w:rPr>
          <w:rFonts w:hint="eastAsia"/>
          <w:i/>
          <w:iCs/>
          <w:sz w:val="28"/>
          <w:szCs w:val="28"/>
          <w:lang w:val="nl-NL"/>
        </w:rPr>
        <w:t>Đ</w:t>
      </w:r>
      <w:r w:rsidRPr="00E2240B">
        <w:rPr>
          <w:i/>
          <w:iCs/>
          <w:sz w:val="28"/>
          <w:szCs w:val="28"/>
          <w:lang w:val="nl-NL"/>
        </w:rPr>
        <w:t xml:space="preserve">-CP của Chính phủ quy </w:t>
      </w:r>
      <w:r w:rsidRPr="00E2240B">
        <w:rPr>
          <w:rFonts w:hint="eastAsia"/>
          <w:i/>
          <w:iCs/>
          <w:sz w:val="28"/>
          <w:szCs w:val="28"/>
          <w:lang w:val="nl-NL"/>
        </w:rPr>
        <w:t>đ</w:t>
      </w:r>
      <w:r w:rsidRPr="00E2240B">
        <w:rPr>
          <w:i/>
          <w:iCs/>
          <w:sz w:val="28"/>
          <w:szCs w:val="28"/>
          <w:lang w:val="nl-NL"/>
        </w:rPr>
        <w:t xml:space="preserve">ịnh chi tiết một số </w:t>
      </w:r>
      <w:r w:rsidRPr="00E2240B">
        <w:rPr>
          <w:rFonts w:hint="eastAsia"/>
          <w:i/>
          <w:iCs/>
          <w:sz w:val="28"/>
          <w:szCs w:val="28"/>
          <w:lang w:val="nl-NL"/>
        </w:rPr>
        <w:t>đ</w:t>
      </w:r>
      <w:r w:rsidRPr="00E2240B">
        <w:rPr>
          <w:i/>
          <w:iCs/>
          <w:sz w:val="28"/>
          <w:szCs w:val="28"/>
          <w:lang w:val="nl-NL"/>
        </w:rPr>
        <w:t xml:space="preserve">iều và biện pháp </w:t>
      </w:r>
      <w:r w:rsidRPr="00E2240B">
        <w:rPr>
          <w:rFonts w:hint="eastAsia"/>
          <w:i/>
          <w:iCs/>
          <w:sz w:val="28"/>
          <w:szCs w:val="28"/>
          <w:lang w:val="nl-NL"/>
        </w:rPr>
        <w:t>đ</w:t>
      </w:r>
      <w:r w:rsidRPr="00E2240B">
        <w:rPr>
          <w:i/>
          <w:iCs/>
          <w:sz w:val="28"/>
          <w:szCs w:val="28"/>
          <w:lang w:val="nl-NL"/>
        </w:rPr>
        <w:t>ể tổ chức, h</w:t>
      </w:r>
      <w:r w:rsidRPr="00E2240B">
        <w:rPr>
          <w:rFonts w:hint="eastAsia"/>
          <w:i/>
          <w:iCs/>
          <w:sz w:val="28"/>
          <w:szCs w:val="28"/>
          <w:lang w:val="nl-NL"/>
        </w:rPr>
        <w:t>ư</w:t>
      </w:r>
      <w:r w:rsidRPr="00E2240B">
        <w:rPr>
          <w:i/>
          <w:iCs/>
          <w:sz w:val="28"/>
          <w:szCs w:val="28"/>
          <w:lang w:val="nl-NL"/>
        </w:rPr>
        <w:t>ớng dẫn thi hành Luật Ban hành v</w:t>
      </w:r>
      <w:r w:rsidRPr="00E2240B">
        <w:rPr>
          <w:rFonts w:hint="eastAsia"/>
          <w:i/>
          <w:iCs/>
          <w:sz w:val="28"/>
          <w:szCs w:val="28"/>
          <w:lang w:val="nl-NL"/>
        </w:rPr>
        <w:t>ă</w:t>
      </w:r>
      <w:r w:rsidRPr="00E2240B">
        <w:rPr>
          <w:i/>
          <w:iCs/>
          <w:sz w:val="28"/>
          <w:szCs w:val="28"/>
          <w:lang w:val="nl-NL"/>
        </w:rPr>
        <w:t xml:space="preserve">n bản quy phạm pháp luật </w:t>
      </w:r>
      <w:r w:rsidRPr="00E2240B">
        <w:rPr>
          <w:rFonts w:hint="eastAsia"/>
          <w:i/>
          <w:iCs/>
          <w:sz w:val="28"/>
          <w:szCs w:val="28"/>
          <w:lang w:val="nl-NL"/>
        </w:rPr>
        <w:t>đư</w:t>
      </w:r>
      <w:r w:rsidRPr="00E2240B">
        <w:rPr>
          <w:i/>
          <w:iCs/>
          <w:sz w:val="28"/>
          <w:szCs w:val="28"/>
          <w:lang w:val="nl-NL"/>
        </w:rPr>
        <w:t xml:space="preserve">ợc sửa </w:t>
      </w:r>
      <w:r w:rsidRPr="00E2240B">
        <w:rPr>
          <w:rFonts w:hint="eastAsia"/>
          <w:i/>
          <w:iCs/>
          <w:sz w:val="28"/>
          <w:szCs w:val="28"/>
          <w:lang w:val="nl-NL"/>
        </w:rPr>
        <w:t>đ</w:t>
      </w:r>
      <w:r w:rsidRPr="00E2240B">
        <w:rPr>
          <w:i/>
          <w:iCs/>
          <w:sz w:val="28"/>
          <w:szCs w:val="28"/>
          <w:lang w:val="nl-NL"/>
        </w:rPr>
        <w:t xml:space="preserve">ổi, bổ sung bởi Nghị </w:t>
      </w:r>
      <w:r w:rsidRPr="00E2240B">
        <w:rPr>
          <w:rFonts w:hint="eastAsia"/>
          <w:i/>
          <w:iCs/>
          <w:sz w:val="28"/>
          <w:szCs w:val="28"/>
          <w:lang w:val="nl-NL"/>
        </w:rPr>
        <w:t>đ</w:t>
      </w:r>
      <w:r w:rsidRPr="00E2240B">
        <w:rPr>
          <w:i/>
          <w:iCs/>
          <w:sz w:val="28"/>
          <w:szCs w:val="28"/>
          <w:lang w:val="nl-NL"/>
        </w:rPr>
        <w:t>ịnh số 187/2025/N</w:t>
      </w:r>
      <w:r w:rsidRPr="00E2240B">
        <w:rPr>
          <w:rFonts w:hint="eastAsia"/>
          <w:i/>
          <w:iCs/>
          <w:sz w:val="28"/>
          <w:szCs w:val="28"/>
          <w:lang w:val="nl-NL"/>
        </w:rPr>
        <w:t>Đ</w:t>
      </w:r>
      <w:r w:rsidRPr="00E2240B">
        <w:rPr>
          <w:i/>
          <w:iCs/>
          <w:sz w:val="28"/>
          <w:szCs w:val="28"/>
          <w:lang w:val="nl-NL"/>
        </w:rPr>
        <w:t xml:space="preserve">-CP ngày 01/7/2025 của Chính phủ;  </w:t>
      </w:r>
    </w:p>
    <w:p w14:paraId="71A218A9" w14:textId="77777777" w:rsidR="00FF7067" w:rsidRPr="00E2240B" w:rsidRDefault="00000000">
      <w:pPr>
        <w:spacing w:after="120"/>
        <w:ind w:firstLine="720"/>
        <w:jc w:val="both"/>
        <w:rPr>
          <w:i/>
          <w:iCs/>
          <w:sz w:val="28"/>
          <w:szCs w:val="28"/>
          <w:lang w:val="nl-NL"/>
        </w:rPr>
      </w:pPr>
      <w:r w:rsidRPr="00E2240B">
        <w:rPr>
          <w:i/>
          <w:iCs/>
          <w:sz w:val="28"/>
          <w:szCs w:val="28"/>
          <w:lang w:val="nl-NL"/>
        </w:rPr>
        <w:t xml:space="preserve">Căn cứ Nghị </w:t>
      </w:r>
      <w:r w:rsidRPr="00E2240B">
        <w:rPr>
          <w:rFonts w:hint="eastAsia"/>
          <w:i/>
          <w:iCs/>
          <w:sz w:val="28"/>
          <w:szCs w:val="28"/>
          <w:lang w:val="nl-NL"/>
        </w:rPr>
        <w:t>đ</w:t>
      </w:r>
      <w:r w:rsidRPr="00E2240B">
        <w:rPr>
          <w:i/>
          <w:iCs/>
          <w:sz w:val="28"/>
          <w:szCs w:val="28"/>
          <w:lang w:val="nl-NL"/>
        </w:rPr>
        <w:t xml:space="preserve">ịnh số 271/2026/NĐ-CP của Chính phủ về việc quy định về việc bảo đảm sách giáo khoa và sách giáo trình giáo dục phổ thông và miễn học phí, giáo trình môn học Giáo dục quốc phòng và an ninh tại cơ sở giáo dục đại học, giáo dục nghề nghiệp; </w:t>
      </w:r>
    </w:p>
    <w:p w14:paraId="7298F198" w14:textId="59E9642B" w:rsidR="00FF7067" w:rsidRPr="00E2240B" w:rsidRDefault="00000000">
      <w:pPr>
        <w:spacing w:after="120"/>
        <w:ind w:firstLine="720"/>
        <w:jc w:val="both"/>
        <w:rPr>
          <w:i/>
          <w:iCs/>
          <w:sz w:val="28"/>
          <w:szCs w:val="28"/>
          <w:lang w:val="it-IT"/>
        </w:rPr>
      </w:pPr>
      <w:r w:rsidRPr="00E2240B">
        <w:rPr>
          <w:i/>
          <w:iCs/>
          <w:sz w:val="28"/>
          <w:szCs w:val="28"/>
          <w:lang w:val="it-IT"/>
        </w:rPr>
        <w:t xml:space="preserve">Theo đề nghị của Giám đốc Sở Giáo dục và Đào tạo tại Tờ trình số </w:t>
      </w:r>
      <w:r w:rsidR="00BA44B8" w:rsidRPr="00E2240B">
        <w:rPr>
          <w:i/>
          <w:iCs/>
          <w:sz w:val="28"/>
          <w:szCs w:val="28"/>
          <w:lang w:val="it-IT"/>
        </w:rPr>
        <w:t>...</w:t>
      </w:r>
      <w:r w:rsidRPr="00E2240B">
        <w:rPr>
          <w:i/>
          <w:iCs/>
          <w:sz w:val="28"/>
          <w:szCs w:val="28"/>
          <w:lang w:val="it-IT"/>
        </w:rPr>
        <w:t xml:space="preserve">/TTr-SGDĐT ngày </w:t>
      </w:r>
      <w:r w:rsidR="00BA44B8" w:rsidRPr="00E2240B">
        <w:rPr>
          <w:i/>
          <w:iCs/>
          <w:sz w:val="28"/>
          <w:szCs w:val="28"/>
          <w:lang w:val="it-IT"/>
        </w:rPr>
        <w:t>....</w:t>
      </w:r>
      <w:r w:rsidRPr="00E2240B">
        <w:rPr>
          <w:i/>
          <w:iCs/>
          <w:sz w:val="28"/>
          <w:szCs w:val="28"/>
          <w:lang w:val="it-IT"/>
        </w:rPr>
        <w:t xml:space="preserve"> tháng </w:t>
      </w:r>
      <w:r w:rsidR="00BA44B8" w:rsidRPr="00E2240B">
        <w:rPr>
          <w:i/>
          <w:iCs/>
          <w:sz w:val="28"/>
          <w:szCs w:val="28"/>
          <w:lang w:val="it-IT"/>
        </w:rPr>
        <w:t>....</w:t>
      </w:r>
      <w:r w:rsidRPr="00E2240B">
        <w:rPr>
          <w:i/>
          <w:iCs/>
          <w:sz w:val="28"/>
          <w:szCs w:val="28"/>
          <w:lang w:val="it-IT"/>
        </w:rPr>
        <w:t xml:space="preserve"> năm 2026 và Báo cáo thẩm định số </w:t>
      </w:r>
      <w:r w:rsidR="00BA44B8" w:rsidRPr="00E2240B">
        <w:rPr>
          <w:i/>
          <w:iCs/>
          <w:sz w:val="28"/>
          <w:szCs w:val="28"/>
          <w:lang w:val="it-IT"/>
        </w:rPr>
        <w:t>....</w:t>
      </w:r>
      <w:r w:rsidRPr="00E2240B">
        <w:rPr>
          <w:i/>
          <w:iCs/>
          <w:sz w:val="28"/>
          <w:szCs w:val="28"/>
          <w:lang w:val="it-IT"/>
        </w:rPr>
        <w:t xml:space="preserve">/BC-STP ngày </w:t>
      </w:r>
      <w:r w:rsidR="00BA44B8" w:rsidRPr="00E2240B">
        <w:rPr>
          <w:i/>
          <w:iCs/>
          <w:sz w:val="28"/>
          <w:szCs w:val="28"/>
          <w:lang w:val="it-IT"/>
        </w:rPr>
        <w:t>...</w:t>
      </w:r>
      <w:r w:rsidRPr="00E2240B">
        <w:rPr>
          <w:i/>
          <w:iCs/>
          <w:sz w:val="28"/>
          <w:szCs w:val="28"/>
          <w:lang w:val="it-IT"/>
        </w:rPr>
        <w:t xml:space="preserve"> tháng </w:t>
      </w:r>
      <w:r w:rsidR="00BA44B8" w:rsidRPr="00E2240B">
        <w:rPr>
          <w:i/>
          <w:iCs/>
          <w:sz w:val="28"/>
          <w:szCs w:val="28"/>
          <w:lang w:val="it-IT"/>
        </w:rPr>
        <w:t>....</w:t>
      </w:r>
      <w:r w:rsidRPr="00E2240B">
        <w:rPr>
          <w:i/>
          <w:iCs/>
          <w:sz w:val="28"/>
          <w:szCs w:val="28"/>
          <w:lang w:val="it-IT"/>
        </w:rPr>
        <w:t xml:space="preserve"> năm 2026 của Sở Tư pháp.</w:t>
      </w:r>
    </w:p>
    <w:p w14:paraId="70794B21" w14:textId="11025D55" w:rsidR="00FF7067" w:rsidRPr="00E2240B" w:rsidRDefault="00000000">
      <w:pPr>
        <w:spacing w:after="240"/>
        <w:ind w:firstLine="720"/>
        <w:jc w:val="both"/>
        <w:rPr>
          <w:i/>
          <w:sz w:val="28"/>
          <w:szCs w:val="28"/>
          <w:lang w:val="it-IT"/>
        </w:rPr>
      </w:pPr>
      <w:r w:rsidRPr="00E2240B">
        <w:rPr>
          <w:i/>
          <w:sz w:val="28"/>
          <w:szCs w:val="28"/>
          <w:lang w:val="it-IT"/>
        </w:rPr>
        <w:t xml:space="preserve">Ủy ban nhân dân tỉnh ban hành Quyết định quy định hình thức mua sắm và phân cấp thẩm quyền mua sắm sách giáo khoa trong các cơ sở giáo dục trên địa bàn tỉnh </w:t>
      </w:r>
      <w:r w:rsidR="00BF24AA" w:rsidRPr="00E2240B">
        <w:rPr>
          <w:i/>
          <w:sz w:val="28"/>
          <w:szCs w:val="28"/>
          <w:lang w:val="it-IT"/>
        </w:rPr>
        <w:t>Lai Châu</w:t>
      </w:r>
      <w:r w:rsidRPr="00E2240B">
        <w:rPr>
          <w:i/>
          <w:sz w:val="28"/>
          <w:szCs w:val="28"/>
          <w:lang w:val="it-IT"/>
        </w:rPr>
        <w:t>.</w:t>
      </w:r>
    </w:p>
    <w:p w14:paraId="78441504" w14:textId="77777777" w:rsidR="00FF7067" w:rsidRPr="00E2240B" w:rsidRDefault="00000000">
      <w:pPr>
        <w:spacing w:after="120" w:line="252" w:lineRule="auto"/>
        <w:ind w:firstLine="720"/>
        <w:jc w:val="both"/>
        <w:rPr>
          <w:b/>
          <w:bCs/>
          <w:sz w:val="28"/>
          <w:szCs w:val="28"/>
          <w:lang w:val="nl-NL"/>
        </w:rPr>
      </w:pPr>
      <w:bookmarkStart w:id="0" w:name="_Hlk202389491"/>
      <w:r w:rsidRPr="00E2240B">
        <w:rPr>
          <w:b/>
          <w:bCs/>
          <w:sz w:val="28"/>
          <w:szCs w:val="28"/>
          <w:lang w:val="pt-BR"/>
        </w:rPr>
        <w:t xml:space="preserve">Điều 1. </w:t>
      </w:r>
      <w:r w:rsidRPr="00E2240B">
        <w:rPr>
          <w:b/>
          <w:bCs/>
          <w:sz w:val="28"/>
          <w:szCs w:val="28"/>
          <w:lang w:val="nl-NL"/>
        </w:rPr>
        <w:t>Phạm vi điều chỉnh</w:t>
      </w:r>
    </w:p>
    <w:p w14:paraId="66E7272C" w14:textId="7E1900A3" w:rsidR="00FF7067" w:rsidRPr="00E2240B" w:rsidRDefault="00000000">
      <w:pPr>
        <w:spacing w:after="120" w:line="252" w:lineRule="auto"/>
        <w:ind w:firstLine="720"/>
        <w:jc w:val="both"/>
        <w:rPr>
          <w:sz w:val="28"/>
          <w:szCs w:val="28"/>
          <w:lang w:val="nl-NL"/>
        </w:rPr>
      </w:pPr>
      <w:r w:rsidRPr="00E2240B">
        <w:rPr>
          <w:sz w:val="28"/>
          <w:szCs w:val="28"/>
          <w:lang w:val="nl-NL"/>
        </w:rPr>
        <w:t xml:space="preserve">Quyết </w:t>
      </w:r>
      <w:r w:rsidRPr="00E2240B">
        <w:rPr>
          <w:rFonts w:hint="eastAsia"/>
          <w:sz w:val="28"/>
          <w:szCs w:val="28"/>
          <w:lang w:val="nl-NL"/>
        </w:rPr>
        <w:t>đ</w:t>
      </w:r>
      <w:r w:rsidRPr="00E2240B">
        <w:rPr>
          <w:sz w:val="28"/>
          <w:szCs w:val="28"/>
          <w:lang w:val="nl-NL"/>
        </w:rPr>
        <w:t xml:space="preserve">ịnh </w:t>
      </w:r>
      <w:r w:rsidRPr="00E2240B">
        <w:rPr>
          <w:sz w:val="28"/>
          <w:szCs w:val="28"/>
          <w:lang w:val="it-IT"/>
        </w:rPr>
        <w:t xml:space="preserve">quy định </w:t>
      </w:r>
      <w:r w:rsidRPr="00E2240B">
        <w:rPr>
          <w:sz w:val="28"/>
          <w:szCs w:val="28"/>
          <w:lang w:val="nl-NL"/>
        </w:rPr>
        <w:t xml:space="preserve">hình thức mua sắm và phân cấp thẩm quyền mua sắm sách giáo khoa </w:t>
      </w:r>
      <w:r w:rsidRPr="00E2240B">
        <w:rPr>
          <w:rFonts w:eastAsia="Calibri"/>
          <w:sz w:val="28"/>
          <w:szCs w:val="28"/>
          <w:lang w:val="nl-NL"/>
        </w:rPr>
        <w:t xml:space="preserve">trong các cơ sở giáo dục phổ thông và cơ sở giáo dục thường xuyên trên địa bàn tỉnh </w:t>
      </w:r>
      <w:r w:rsidR="00BF24AA" w:rsidRPr="00E2240B">
        <w:rPr>
          <w:rFonts w:eastAsia="Calibri"/>
          <w:sz w:val="28"/>
          <w:szCs w:val="28"/>
          <w:lang w:val="nl-NL"/>
        </w:rPr>
        <w:t>Lai Châu</w:t>
      </w:r>
      <w:r w:rsidRPr="00E2240B">
        <w:rPr>
          <w:rFonts w:eastAsia="Calibri"/>
          <w:sz w:val="28"/>
          <w:szCs w:val="28"/>
          <w:lang w:val="nl-NL"/>
        </w:rPr>
        <w:t xml:space="preserve"> theo quy định của Nghị định số 271/2026/NĐ-CP của Chính phủ</w:t>
      </w:r>
      <w:r w:rsidRPr="00E2240B">
        <w:rPr>
          <w:sz w:val="28"/>
          <w:szCs w:val="28"/>
          <w:lang w:val="nl-NL"/>
        </w:rPr>
        <w:t xml:space="preserve">. </w:t>
      </w:r>
    </w:p>
    <w:p w14:paraId="4CD6B267" w14:textId="77777777" w:rsidR="00FF7067" w:rsidRPr="00E2240B" w:rsidRDefault="00000000">
      <w:pPr>
        <w:spacing w:after="120" w:line="252" w:lineRule="auto"/>
        <w:ind w:firstLine="720"/>
        <w:jc w:val="both"/>
        <w:rPr>
          <w:b/>
          <w:spacing w:val="-4"/>
          <w:sz w:val="28"/>
          <w:szCs w:val="28"/>
          <w:lang w:val="nl-NL"/>
        </w:rPr>
      </w:pPr>
      <w:r w:rsidRPr="00E2240B">
        <w:rPr>
          <w:b/>
          <w:spacing w:val="-4"/>
          <w:sz w:val="28"/>
          <w:szCs w:val="28"/>
          <w:lang w:val="nl-NL"/>
        </w:rPr>
        <w:t>Điều 2. Đối tượng áp dụng</w:t>
      </w:r>
    </w:p>
    <w:p w14:paraId="6386F714" w14:textId="77777777" w:rsidR="00FF7067" w:rsidRPr="00E2240B" w:rsidRDefault="00000000">
      <w:pPr>
        <w:spacing w:after="120" w:line="252" w:lineRule="auto"/>
        <w:ind w:firstLine="720"/>
        <w:jc w:val="both"/>
        <w:rPr>
          <w:rFonts w:eastAsia="Calibri"/>
          <w:sz w:val="28"/>
          <w:szCs w:val="28"/>
          <w:lang w:val="nl-NL"/>
        </w:rPr>
      </w:pPr>
      <w:r w:rsidRPr="00E2240B">
        <w:rPr>
          <w:rFonts w:eastAsia="Calibri"/>
          <w:sz w:val="28"/>
          <w:szCs w:val="28"/>
          <w:lang w:val="nl-NL"/>
        </w:rPr>
        <w:t xml:space="preserve">1. Sở Giáo dục và </w:t>
      </w:r>
      <w:r w:rsidRPr="00E2240B">
        <w:rPr>
          <w:rFonts w:eastAsia="Calibri" w:hint="eastAsia"/>
          <w:sz w:val="28"/>
          <w:szCs w:val="28"/>
          <w:lang w:val="nl-NL"/>
        </w:rPr>
        <w:t>Đà</w:t>
      </w:r>
      <w:r w:rsidRPr="00E2240B">
        <w:rPr>
          <w:rFonts w:eastAsia="Calibri"/>
          <w:sz w:val="28"/>
          <w:szCs w:val="28"/>
          <w:lang w:val="nl-NL"/>
        </w:rPr>
        <w:t>o tạo.</w:t>
      </w:r>
    </w:p>
    <w:p w14:paraId="4BC1960D" w14:textId="203A676D" w:rsidR="00FF7067" w:rsidRPr="00E2240B" w:rsidRDefault="00000000">
      <w:pPr>
        <w:spacing w:after="120" w:line="252" w:lineRule="auto"/>
        <w:ind w:firstLine="720"/>
        <w:jc w:val="both"/>
        <w:rPr>
          <w:rFonts w:eastAsia="Calibri"/>
          <w:sz w:val="28"/>
          <w:szCs w:val="28"/>
          <w:lang w:val="nl-NL"/>
        </w:rPr>
      </w:pPr>
      <w:r w:rsidRPr="00E2240B">
        <w:rPr>
          <w:rFonts w:eastAsia="Calibri"/>
          <w:sz w:val="28"/>
          <w:szCs w:val="28"/>
          <w:lang w:val="nl-NL"/>
        </w:rPr>
        <w:t>2. Ủy ban nhân dân các xã, phường (gọi chung là Ủy ban nhân dân cấp xã).</w:t>
      </w:r>
    </w:p>
    <w:p w14:paraId="5CA65E1E" w14:textId="77777777" w:rsidR="00FF7067" w:rsidRPr="00E2240B" w:rsidRDefault="00000000">
      <w:pPr>
        <w:spacing w:after="120" w:line="252" w:lineRule="auto"/>
        <w:ind w:firstLine="720"/>
        <w:jc w:val="both"/>
        <w:rPr>
          <w:rFonts w:eastAsia="Calibri"/>
          <w:sz w:val="28"/>
          <w:szCs w:val="28"/>
          <w:lang w:val="nl-NL"/>
        </w:rPr>
      </w:pPr>
      <w:r w:rsidRPr="00E2240B">
        <w:rPr>
          <w:rFonts w:eastAsia="Calibri"/>
          <w:sz w:val="28"/>
          <w:szCs w:val="28"/>
          <w:lang w:val="nl-NL"/>
        </w:rPr>
        <w:t>3. Các cơ sở giáo dục là đơn vị sự nghiệp công lập trực thuộc Ủy ban nhân dân tỉnh.</w:t>
      </w:r>
    </w:p>
    <w:p w14:paraId="7575863A" w14:textId="77777777" w:rsidR="00FF7067" w:rsidRPr="00E2240B" w:rsidRDefault="00000000">
      <w:pPr>
        <w:spacing w:after="120" w:line="252" w:lineRule="auto"/>
        <w:ind w:firstLine="720"/>
        <w:jc w:val="both"/>
        <w:rPr>
          <w:rFonts w:ascii=".VnTime" w:eastAsia="Calibri" w:hAnsi=".VnTime"/>
          <w:sz w:val="28"/>
          <w:szCs w:val="28"/>
          <w:lang w:val="nl-NL"/>
        </w:rPr>
      </w:pPr>
      <w:r w:rsidRPr="00E2240B">
        <w:rPr>
          <w:rFonts w:eastAsia="Calibri"/>
          <w:sz w:val="28"/>
          <w:szCs w:val="28"/>
          <w:lang w:val="nl-NL"/>
        </w:rPr>
        <w:lastRenderedPageBreak/>
        <w:t>4. Các c</w:t>
      </w:r>
      <w:r w:rsidRPr="00E2240B">
        <w:rPr>
          <w:rFonts w:eastAsia="Calibri" w:hint="eastAsia"/>
          <w:sz w:val="28"/>
          <w:szCs w:val="28"/>
          <w:lang w:val="nl-NL"/>
        </w:rPr>
        <w:t>ơ</w:t>
      </w:r>
      <w:r w:rsidRPr="00E2240B">
        <w:rPr>
          <w:rFonts w:eastAsia="Calibri"/>
          <w:sz w:val="28"/>
          <w:szCs w:val="28"/>
          <w:lang w:val="nl-NL"/>
        </w:rPr>
        <w:t xml:space="preserve"> quan, tổ chức, cá nhân có liên quan để thực hiện nhiệm vụ quy định tại Điều 1 Quyết định này.</w:t>
      </w:r>
    </w:p>
    <w:bookmarkEnd w:id="0"/>
    <w:p w14:paraId="38AB5D66" w14:textId="77777777" w:rsidR="00FF7067" w:rsidRPr="00E2240B" w:rsidRDefault="00000000">
      <w:pPr>
        <w:pStyle w:val="BodyText"/>
        <w:spacing w:after="120" w:line="252" w:lineRule="auto"/>
        <w:ind w:firstLine="720"/>
        <w:jc w:val="both"/>
        <w:rPr>
          <w:rFonts w:ascii="Times New Roman" w:hAnsi="Times New Roman"/>
          <w:b/>
          <w:szCs w:val="28"/>
          <w:lang w:val="nl-NL"/>
        </w:rPr>
      </w:pPr>
      <w:r w:rsidRPr="00E2240B">
        <w:rPr>
          <w:rFonts w:ascii="Times New Roman" w:hAnsi="Times New Roman"/>
          <w:b/>
          <w:spacing w:val="-4"/>
          <w:szCs w:val="28"/>
          <w:shd w:val="clear" w:color="auto" w:fill="FFFFFF"/>
          <w:lang w:val="nl-NL"/>
        </w:rPr>
        <w:t xml:space="preserve">Điều </w:t>
      </w:r>
      <w:r w:rsidRPr="00E2240B">
        <w:rPr>
          <w:rFonts w:ascii="Times New Roman" w:hAnsi="Times New Roman"/>
          <w:b/>
          <w:szCs w:val="28"/>
          <w:lang w:val="nl-NL"/>
        </w:rPr>
        <w:t>3. Hình thức mua sắm sách giáo khoa</w:t>
      </w:r>
    </w:p>
    <w:p w14:paraId="212AF57D" w14:textId="3CD773D1" w:rsidR="00FF7067" w:rsidRPr="00E2240B" w:rsidRDefault="00000000">
      <w:pPr>
        <w:pStyle w:val="BodyText"/>
        <w:spacing w:after="120" w:line="252" w:lineRule="auto"/>
        <w:ind w:firstLine="720"/>
        <w:jc w:val="both"/>
        <w:rPr>
          <w:rFonts w:ascii="Times New Roman" w:hAnsi="Times New Roman"/>
          <w:bCs/>
          <w:spacing w:val="-2"/>
          <w:szCs w:val="28"/>
          <w:lang w:val="nl-NL"/>
        </w:rPr>
      </w:pPr>
      <w:r w:rsidRPr="00E2240B">
        <w:rPr>
          <w:rFonts w:ascii="Times New Roman" w:hAnsi="Times New Roman"/>
          <w:bCs/>
          <w:spacing w:val="-2"/>
          <w:szCs w:val="28"/>
          <w:lang w:val="nl-NL"/>
        </w:rPr>
        <w:t xml:space="preserve">1. Việc mua sắm sách giáo khoa </w:t>
      </w:r>
      <w:r w:rsidRPr="00E2240B">
        <w:rPr>
          <w:rFonts w:ascii="Times New Roman" w:hAnsi="Times New Roman" w:hint="eastAsia"/>
          <w:bCs/>
          <w:spacing w:val="-2"/>
          <w:szCs w:val="28"/>
          <w:lang w:val="nl-NL"/>
        </w:rPr>
        <w:t>đ</w:t>
      </w:r>
      <w:r w:rsidRPr="00E2240B">
        <w:rPr>
          <w:rFonts w:ascii="Times New Roman" w:hAnsi="Times New Roman"/>
          <w:bCs/>
          <w:spacing w:val="-2"/>
          <w:szCs w:val="28"/>
          <w:lang w:val="nl-NL"/>
        </w:rPr>
        <w:t>ể cấp miễn phí cho học sinh c</w:t>
      </w:r>
      <w:r w:rsidRPr="00E2240B">
        <w:rPr>
          <w:rFonts w:ascii="Times New Roman" w:hAnsi="Times New Roman" w:hint="eastAsia"/>
          <w:bCs/>
          <w:spacing w:val="-2"/>
          <w:szCs w:val="28"/>
          <w:lang w:val="nl-NL"/>
        </w:rPr>
        <w:t>ơ</w:t>
      </w:r>
      <w:r w:rsidRPr="00E2240B">
        <w:rPr>
          <w:rFonts w:ascii="Times New Roman" w:hAnsi="Times New Roman"/>
          <w:bCs/>
          <w:spacing w:val="-2"/>
          <w:szCs w:val="28"/>
          <w:lang w:val="nl-NL"/>
        </w:rPr>
        <w:t xml:space="preserve"> sở giáo dục phổ thông và học viên học Ch</w:t>
      </w:r>
      <w:r w:rsidRPr="00E2240B">
        <w:rPr>
          <w:rFonts w:ascii="Times New Roman" w:hAnsi="Times New Roman" w:hint="eastAsia"/>
          <w:bCs/>
          <w:spacing w:val="-2"/>
          <w:szCs w:val="28"/>
          <w:lang w:val="nl-NL"/>
        </w:rPr>
        <w:t>ươ</w:t>
      </w:r>
      <w:r w:rsidRPr="00E2240B">
        <w:rPr>
          <w:rFonts w:ascii="Times New Roman" w:hAnsi="Times New Roman"/>
          <w:bCs/>
          <w:spacing w:val="-2"/>
          <w:szCs w:val="28"/>
          <w:lang w:val="nl-NL"/>
        </w:rPr>
        <w:t>ng trình giáo dục th</w:t>
      </w:r>
      <w:r w:rsidRPr="00E2240B">
        <w:rPr>
          <w:rFonts w:ascii="Times New Roman" w:hAnsi="Times New Roman" w:hint="eastAsia"/>
          <w:bCs/>
          <w:spacing w:val="-2"/>
          <w:szCs w:val="28"/>
          <w:lang w:val="nl-NL"/>
        </w:rPr>
        <w:t>ư</w:t>
      </w:r>
      <w:r w:rsidRPr="00E2240B">
        <w:rPr>
          <w:rFonts w:ascii="Times New Roman" w:hAnsi="Times New Roman"/>
          <w:bCs/>
          <w:spacing w:val="-2"/>
          <w:szCs w:val="28"/>
          <w:lang w:val="nl-NL"/>
        </w:rPr>
        <w:t xml:space="preserve">ờng xuyên cấp trung học phổ thông trên </w:t>
      </w:r>
      <w:r w:rsidRPr="00E2240B">
        <w:rPr>
          <w:rFonts w:ascii="Times New Roman" w:hAnsi="Times New Roman" w:hint="eastAsia"/>
          <w:bCs/>
          <w:spacing w:val="-2"/>
          <w:szCs w:val="28"/>
          <w:lang w:val="nl-NL"/>
        </w:rPr>
        <w:t>đ</w:t>
      </w:r>
      <w:r w:rsidRPr="00E2240B">
        <w:rPr>
          <w:rFonts w:ascii="Times New Roman" w:hAnsi="Times New Roman"/>
          <w:bCs/>
          <w:spacing w:val="-2"/>
          <w:szCs w:val="28"/>
          <w:lang w:val="nl-NL"/>
        </w:rPr>
        <w:t xml:space="preserve">ịa bàn tỉnh </w:t>
      </w:r>
      <w:r w:rsidR="00BF24AA" w:rsidRPr="00E2240B">
        <w:rPr>
          <w:rFonts w:ascii="Times New Roman" w:hAnsi="Times New Roman"/>
          <w:bCs/>
          <w:spacing w:val="-2"/>
          <w:szCs w:val="28"/>
          <w:lang w:val="nl-NL"/>
        </w:rPr>
        <w:t>Lai Châu</w:t>
      </w:r>
      <w:r w:rsidRPr="00E2240B">
        <w:rPr>
          <w:rFonts w:ascii="Times New Roman" w:hAnsi="Times New Roman"/>
          <w:bCs/>
          <w:spacing w:val="-2"/>
          <w:szCs w:val="28"/>
          <w:lang w:val="nl-NL"/>
        </w:rPr>
        <w:t xml:space="preserve"> </w:t>
      </w:r>
      <w:r w:rsidRPr="00E2240B">
        <w:rPr>
          <w:rFonts w:ascii="Times New Roman" w:hAnsi="Times New Roman" w:hint="eastAsia"/>
          <w:bCs/>
          <w:spacing w:val="-2"/>
          <w:szCs w:val="28"/>
          <w:lang w:val="nl-NL"/>
        </w:rPr>
        <w:t>đư</w:t>
      </w:r>
      <w:r w:rsidRPr="00E2240B">
        <w:rPr>
          <w:rFonts w:ascii="Times New Roman" w:hAnsi="Times New Roman"/>
          <w:bCs/>
          <w:spacing w:val="-2"/>
          <w:szCs w:val="28"/>
          <w:lang w:val="nl-NL"/>
        </w:rPr>
        <w:t>ợc thực hiện theo hình thức mua sắm phân tán.</w:t>
      </w:r>
    </w:p>
    <w:p w14:paraId="08187150" w14:textId="77777777" w:rsidR="00FF7067" w:rsidRPr="00E2240B" w:rsidRDefault="00000000">
      <w:pPr>
        <w:pStyle w:val="BodyText"/>
        <w:spacing w:after="120" w:line="252" w:lineRule="auto"/>
        <w:ind w:firstLine="720"/>
        <w:jc w:val="both"/>
        <w:rPr>
          <w:rFonts w:ascii="Times New Roman" w:hAnsi="Times New Roman"/>
          <w:bCs/>
          <w:szCs w:val="28"/>
          <w:lang w:val="nl-NL"/>
        </w:rPr>
      </w:pPr>
      <w:r w:rsidRPr="00E2240B">
        <w:rPr>
          <w:rFonts w:ascii="Times New Roman" w:hAnsi="Times New Roman"/>
          <w:bCs/>
          <w:szCs w:val="28"/>
          <w:lang w:val="nl-NL"/>
        </w:rPr>
        <w:t>2. C</w:t>
      </w:r>
      <w:r w:rsidRPr="00E2240B">
        <w:rPr>
          <w:rFonts w:ascii="Times New Roman" w:hAnsi="Times New Roman" w:hint="eastAsia"/>
          <w:bCs/>
          <w:szCs w:val="28"/>
          <w:lang w:val="nl-NL"/>
        </w:rPr>
        <w:t>ơ</w:t>
      </w:r>
      <w:r w:rsidRPr="00E2240B">
        <w:rPr>
          <w:rFonts w:ascii="Times New Roman" w:hAnsi="Times New Roman"/>
          <w:bCs/>
          <w:szCs w:val="28"/>
          <w:lang w:val="nl-NL"/>
        </w:rPr>
        <w:t xml:space="preserve"> quan, </w:t>
      </w:r>
      <w:r w:rsidRPr="00E2240B">
        <w:rPr>
          <w:rFonts w:ascii="Times New Roman" w:hAnsi="Times New Roman" w:hint="eastAsia"/>
          <w:bCs/>
          <w:szCs w:val="28"/>
          <w:lang w:val="nl-NL"/>
        </w:rPr>
        <w:t>đơ</w:t>
      </w:r>
      <w:r w:rsidRPr="00E2240B">
        <w:rPr>
          <w:rFonts w:ascii="Times New Roman" w:hAnsi="Times New Roman"/>
          <w:bCs/>
          <w:szCs w:val="28"/>
          <w:lang w:val="nl-NL"/>
        </w:rPr>
        <w:t xml:space="preserve">n vị </w:t>
      </w:r>
      <w:r w:rsidRPr="00E2240B">
        <w:rPr>
          <w:rFonts w:ascii="Times New Roman" w:hAnsi="Times New Roman" w:hint="eastAsia"/>
          <w:bCs/>
          <w:szCs w:val="28"/>
          <w:lang w:val="nl-NL"/>
        </w:rPr>
        <w:t>đư</w:t>
      </w:r>
      <w:r w:rsidRPr="00E2240B">
        <w:rPr>
          <w:rFonts w:ascii="Times New Roman" w:hAnsi="Times New Roman"/>
          <w:bCs/>
          <w:szCs w:val="28"/>
          <w:lang w:val="nl-NL"/>
        </w:rPr>
        <w:t xml:space="preserve">ợc phân cấp thẩm quyền mua sắm có trách nhiệm tổ chức mua sắm theo quy </w:t>
      </w:r>
      <w:r w:rsidRPr="00E2240B">
        <w:rPr>
          <w:rFonts w:ascii="Times New Roman" w:hAnsi="Times New Roman" w:hint="eastAsia"/>
          <w:bCs/>
          <w:szCs w:val="28"/>
          <w:lang w:val="nl-NL"/>
        </w:rPr>
        <w:t>đ</w:t>
      </w:r>
      <w:r w:rsidRPr="00E2240B">
        <w:rPr>
          <w:rFonts w:ascii="Times New Roman" w:hAnsi="Times New Roman"/>
          <w:bCs/>
          <w:szCs w:val="28"/>
          <w:lang w:val="nl-NL"/>
        </w:rPr>
        <w:t xml:space="preserve">ịnh của pháp luật về </w:t>
      </w:r>
      <w:r w:rsidRPr="00E2240B">
        <w:rPr>
          <w:rFonts w:ascii="Times New Roman" w:hAnsi="Times New Roman" w:hint="eastAsia"/>
          <w:bCs/>
          <w:szCs w:val="28"/>
          <w:lang w:val="nl-NL"/>
        </w:rPr>
        <w:t>đ</w:t>
      </w:r>
      <w:r w:rsidRPr="00E2240B">
        <w:rPr>
          <w:rFonts w:ascii="Times New Roman" w:hAnsi="Times New Roman"/>
          <w:bCs/>
          <w:szCs w:val="28"/>
          <w:lang w:val="nl-NL"/>
        </w:rPr>
        <w:t xml:space="preserve">ấu thầu và các quy </w:t>
      </w:r>
      <w:r w:rsidRPr="00E2240B">
        <w:rPr>
          <w:rFonts w:ascii="Times New Roman" w:hAnsi="Times New Roman" w:hint="eastAsia"/>
          <w:bCs/>
          <w:szCs w:val="28"/>
          <w:lang w:val="nl-NL"/>
        </w:rPr>
        <w:t>đ</w:t>
      </w:r>
      <w:r w:rsidRPr="00E2240B">
        <w:rPr>
          <w:rFonts w:ascii="Times New Roman" w:hAnsi="Times New Roman"/>
          <w:bCs/>
          <w:szCs w:val="28"/>
          <w:lang w:val="nl-NL"/>
        </w:rPr>
        <w:t xml:space="preserve">ịnh pháp luật có liên quan, bảo </w:t>
      </w:r>
      <w:r w:rsidRPr="00E2240B">
        <w:rPr>
          <w:rFonts w:ascii="Times New Roman" w:hAnsi="Times New Roman" w:hint="eastAsia"/>
          <w:bCs/>
          <w:szCs w:val="28"/>
          <w:lang w:val="nl-NL"/>
        </w:rPr>
        <w:t>đ</w:t>
      </w:r>
      <w:r w:rsidRPr="00E2240B">
        <w:rPr>
          <w:rFonts w:ascii="Times New Roman" w:hAnsi="Times New Roman"/>
          <w:bCs/>
          <w:szCs w:val="28"/>
          <w:lang w:val="nl-NL"/>
        </w:rPr>
        <w:t xml:space="preserve">ảm công khai, minh bạch, tiết kiệm, hiệu quả, </w:t>
      </w:r>
      <w:r w:rsidRPr="00E2240B">
        <w:rPr>
          <w:rFonts w:ascii="Times New Roman" w:hAnsi="Times New Roman" w:hint="eastAsia"/>
          <w:bCs/>
          <w:szCs w:val="28"/>
          <w:lang w:val="nl-NL"/>
        </w:rPr>
        <w:t>đá</w:t>
      </w:r>
      <w:r w:rsidRPr="00E2240B">
        <w:rPr>
          <w:rFonts w:ascii="Times New Roman" w:hAnsi="Times New Roman"/>
          <w:bCs/>
          <w:szCs w:val="28"/>
          <w:lang w:val="nl-NL"/>
        </w:rPr>
        <w:t>p ứng kịp thời nhu cầu sử dụng tr</w:t>
      </w:r>
      <w:r w:rsidRPr="00E2240B">
        <w:rPr>
          <w:rFonts w:ascii="Times New Roman" w:hAnsi="Times New Roman" w:hint="eastAsia"/>
          <w:bCs/>
          <w:szCs w:val="28"/>
          <w:lang w:val="nl-NL"/>
        </w:rPr>
        <w:t>ư</w:t>
      </w:r>
      <w:r w:rsidRPr="00E2240B">
        <w:rPr>
          <w:rFonts w:ascii="Times New Roman" w:hAnsi="Times New Roman"/>
          <w:bCs/>
          <w:szCs w:val="28"/>
          <w:lang w:val="nl-NL"/>
        </w:rPr>
        <w:t>ớc n</w:t>
      </w:r>
      <w:r w:rsidRPr="00E2240B">
        <w:rPr>
          <w:rFonts w:ascii="Times New Roman" w:hAnsi="Times New Roman" w:hint="eastAsia"/>
          <w:bCs/>
          <w:szCs w:val="28"/>
          <w:lang w:val="nl-NL"/>
        </w:rPr>
        <w:t>ă</w:t>
      </w:r>
      <w:r w:rsidRPr="00E2240B">
        <w:rPr>
          <w:rFonts w:ascii="Times New Roman" w:hAnsi="Times New Roman"/>
          <w:bCs/>
          <w:szCs w:val="28"/>
          <w:lang w:val="nl-NL"/>
        </w:rPr>
        <w:t>m học mới.</w:t>
      </w:r>
    </w:p>
    <w:p w14:paraId="2CBFC6AE" w14:textId="77777777" w:rsidR="00FF7067" w:rsidRPr="00E2240B" w:rsidRDefault="00000000">
      <w:pPr>
        <w:pStyle w:val="BodyText"/>
        <w:spacing w:after="120" w:line="252" w:lineRule="auto"/>
        <w:ind w:firstLine="720"/>
        <w:jc w:val="both"/>
        <w:rPr>
          <w:rFonts w:ascii="Times New Roman" w:hAnsi="Times New Roman"/>
          <w:b/>
          <w:szCs w:val="28"/>
          <w:lang w:val="nl-NL"/>
        </w:rPr>
      </w:pPr>
      <w:r w:rsidRPr="00E2240B">
        <w:rPr>
          <w:rFonts w:ascii="Times New Roman" w:hAnsi="Times New Roman"/>
          <w:b/>
          <w:szCs w:val="28"/>
          <w:lang w:val="nl-NL"/>
        </w:rPr>
        <w:t>Điều 4. Phân cấp thẩm quyền mua sắm sách giáo khoa</w:t>
      </w:r>
    </w:p>
    <w:p w14:paraId="5435D907" w14:textId="6CE3D76E" w:rsidR="00FF7067" w:rsidRPr="00E2240B" w:rsidRDefault="00000000">
      <w:pPr>
        <w:pStyle w:val="BodyText"/>
        <w:spacing w:after="120" w:line="252" w:lineRule="auto"/>
        <w:ind w:firstLine="720"/>
        <w:jc w:val="both"/>
        <w:rPr>
          <w:rFonts w:ascii="Times New Roman" w:hAnsi="Times New Roman"/>
          <w:szCs w:val="28"/>
          <w:lang w:val="nl-NL"/>
        </w:rPr>
      </w:pPr>
      <w:r w:rsidRPr="00E2240B">
        <w:rPr>
          <w:rFonts w:ascii="Times New Roman" w:hAnsi="Times New Roman"/>
          <w:szCs w:val="28"/>
          <w:lang w:val="nl-NL"/>
        </w:rPr>
        <w:t xml:space="preserve">1. Sở Giáo dục và Đào tạo thực hiện mua sắm sách giáo khoa để cấp miễn phí cho học sinh, học viên tại </w:t>
      </w:r>
      <w:r w:rsidR="00E374C7" w:rsidRPr="00E2240B">
        <w:rPr>
          <w:szCs w:val="28"/>
          <w:lang w:val="nl-NL"/>
        </w:rPr>
        <w:t>các cơ sở giáo dục sự nghiệp công lập trực thuộc Sở</w:t>
      </w:r>
      <w:r w:rsidRPr="00E2240B">
        <w:rPr>
          <w:rFonts w:ascii="Times New Roman" w:hAnsi="Times New Roman"/>
          <w:szCs w:val="28"/>
          <w:lang w:val="nl-NL"/>
        </w:rPr>
        <w:t>.</w:t>
      </w:r>
    </w:p>
    <w:p w14:paraId="30D3B6E3" w14:textId="7BCC9570" w:rsidR="00FF7067" w:rsidRPr="00E2240B" w:rsidRDefault="00000000">
      <w:pPr>
        <w:pStyle w:val="BodyText"/>
        <w:spacing w:after="120" w:line="252" w:lineRule="auto"/>
        <w:ind w:firstLine="720"/>
        <w:jc w:val="both"/>
        <w:rPr>
          <w:rFonts w:ascii="Times New Roman" w:hAnsi="Times New Roman"/>
          <w:szCs w:val="28"/>
          <w:lang w:val="nl-NL"/>
        </w:rPr>
      </w:pPr>
      <w:r w:rsidRPr="00E2240B">
        <w:rPr>
          <w:rFonts w:ascii="Times New Roman" w:hAnsi="Times New Roman"/>
          <w:szCs w:val="28"/>
          <w:lang w:val="nl-NL"/>
        </w:rPr>
        <w:t>2. Ủy ban nhân dân cấp xã thực hiện mua sắm sách giáo khoa để cấp miễn phí cho học sinh tại</w:t>
      </w:r>
      <w:r w:rsidR="00FA5E09" w:rsidRPr="00E2240B">
        <w:rPr>
          <w:rFonts w:ascii="Times New Roman" w:hAnsi="Times New Roman"/>
          <w:szCs w:val="28"/>
          <w:lang w:val="nl-NL"/>
        </w:rPr>
        <w:t xml:space="preserve"> các cơ sở giáo dục</w:t>
      </w:r>
      <w:r w:rsidR="0005101A" w:rsidRPr="00E2240B">
        <w:rPr>
          <w:rFonts w:ascii="Times New Roman" w:hAnsi="Times New Roman"/>
          <w:szCs w:val="28"/>
          <w:lang w:val="nl-NL"/>
        </w:rPr>
        <w:t xml:space="preserve"> sự nghiệp công lập</w:t>
      </w:r>
      <w:r w:rsidR="00FA5E09" w:rsidRPr="00E2240B">
        <w:rPr>
          <w:rFonts w:ascii="Times New Roman" w:hAnsi="Times New Roman"/>
          <w:szCs w:val="28"/>
          <w:lang w:val="nl-NL"/>
        </w:rPr>
        <w:t xml:space="preserve"> </w:t>
      </w:r>
      <w:r w:rsidR="00FA5E09" w:rsidRPr="00E2240B">
        <w:rPr>
          <w:szCs w:val="28"/>
          <w:lang w:val="nl-NL"/>
        </w:rPr>
        <w:t>do Ủy ban nhân dân cấp</w:t>
      </w:r>
      <w:r w:rsidR="0043042E" w:rsidRPr="00E2240B">
        <w:rPr>
          <w:szCs w:val="28"/>
          <w:lang w:val="nl-NL"/>
        </w:rPr>
        <w:t xml:space="preserve"> xã</w:t>
      </w:r>
      <w:r w:rsidR="00FA5E09" w:rsidRPr="00E2240B">
        <w:rPr>
          <w:szCs w:val="28"/>
          <w:lang w:val="nl-NL"/>
        </w:rPr>
        <w:t xml:space="preserve"> quản lý</w:t>
      </w:r>
      <w:r w:rsidRPr="00E2240B">
        <w:rPr>
          <w:rFonts w:ascii="Times New Roman" w:hAnsi="Times New Roman"/>
          <w:szCs w:val="28"/>
          <w:lang w:val="nl-NL"/>
        </w:rPr>
        <w:t>.</w:t>
      </w:r>
    </w:p>
    <w:p w14:paraId="451BF808" w14:textId="77777777" w:rsidR="00FF7067" w:rsidRPr="00E2240B" w:rsidRDefault="00000000">
      <w:pPr>
        <w:pStyle w:val="BodyText"/>
        <w:spacing w:after="120" w:line="252" w:lineRule="auto"/>
        <w:ind w:firstLine="720"/>
        <w:jc w:val="both"/>
        <w:rPr>
          <w:rFonts w:ascii="Times New Roman" w:hAnsi="Times New Roman"/>
          <w:szCs w:val="28"/>
          <w:lang w:val="nl-NL"/>
        </w:rPr>
      </w:pPr>
      <w:r w:rsidRPr="00E2240B">
        <w:rPr>
          <w:rFonts w:ascii="Times New Roman" w:hAnsi="Times New Roman"/>
          <w:szCs w:val="28"/>
          <w:lang w:val="nl-NL"/>
        </w:rPr>
        <w:t xml:space="preserve">3. </w:t>
      </w:r>
      <w:r w:rsidRPr="00E2240B">
        <w:rPr>
          <w:rFonts w:ascii="Times New Roman" w:eastAsia="Calibri" w:hAnsi="Times New Roman"/>
          <w:szCs w:val="28"/>
          <w:lang w:val="nl-NL"/>
        </w:rPr>
        <w:t>Các cơ sở giáo dục là đơn vị sự nghiệp công lập trực thuộc Ủy ban nhân dân tỉnh</w:t>
      </w:r>
      <w:r w:rsidRPr="00E2240B">
        <w:rPr>
          <w:rFonts w:ascii="Times New Roman" w:hAnsi="Times New Roman"/>
          <w:szCs w:val="28"/>
          <w:lang w:val="nl-NL"/>
        </w:rPr>
        <w:t xml:space="preserve"> thực hiện mua sắm sách giáo khoa để cấp miễn phí cho học sinh, sinh viên của đơn vị theo quy định của pháp luật.</w:t>
      </w:r>
    </w:p>
    <w:p w14:paraId="5D073561" w14:textId="77777777" w:rsidR="00FF7067" w:rsidRPr="00E2240B" w:rsidRDefault="00000000">
      <w:pPr>
        <w:pStyle w:val="BodyText"/>
        <w:spacing w:after="120" w:line="252" w:lineRule="auto"/>
        <w:ind w:firstLine="720"/>
        <w:jc w:val="both"/>
        <w:rPr>
          <w:rFonts w:ascii="Times New Roman" w:hAnsi="Times New Roman"/>
          <w:szCs w:val="28"/>
          <w:lang w:val="nl-NL"/>
        </w:rPr>
      </w:pPr>
      <w:r w:rsidRPr="00E2240B">
        <w:rPr>
          <w:rFonts w:ascii="Times New Roman" w:hAnsi="Times New Roman" w:hint="eastAsia"/>
          <w:b/>
          <w:szCs w:val="28"/>
          <w:lang w:val="it-IT"/>
        </w:rPr>
        <w:t>Đ</w:t>
      </w:r>
      <w:r w:rsidRPr="00E2240B">
        <w:rPr>
          <w:rFonts w:ascii="Times New Roman" w:hAnsi="Times New Roman"/>
          <w:b/>
          <w:szCs w:val="28"/>
          <w:lang w:val="it-IT"/>
        </w:rPr>
        <w:t xml:space="preserve">iều 5. </w:t>
      </w:r>
      <w:r w:rsidRPr="00E2240B">
        <w:rPr>
          <w:rFonts w:ascii="Times New Roman" w:hAnsi="Times New Roman"/>
          <w:b/>
          <w:szCs w:val="28"/>
          <w:lang w:val="nl-NL"/>
        </w:rPr>
        <w:t>Tổ chức thực hiện</w:t>
      </w:r>
    </w:p>
    <w:p w14:paraId="7897A858" w14:textId="77777777" w:rsidR="00FF7067" w:rsidRPr="00E2240B" w:rsidRDefault="00000000">
      <w:pPr>
        <w:spacing w:after="120" w:line="252" w:lineRule="auto"/>
        <w:ind w:firstLine="720"/>
        <w:jc w:val="both"/>
        <w:rPr>
          <w:sz w:val="28"/>
          <w:szCs w:val="28"/>
          <w:lang w:val="nl-NL"/>
        </w:rPr>
      </w:pPr>
      <w:r w:rsidRPr="00E2240B">
        <w:rPr>
          <w:sz w:val="28"/>
          <w:szCs w:val="28"/>
          <w:lang w:val="nl-NL"/>
        </w:rPr>
        <w:t>1. Sở Giáo dục và Đào tạo, các cơ sở giáo dục là đơn vị sự nghiệp công lập trực thuộc Ủy ban nhân dân tỉnh, Ủy ban nhân dân cấp xã chịu trách nhiệm trước pháp luật và trước Ủy ban nhân dân tỉnh về kết quả thực hiện nhiệm vụ, quyền hạn được phân cấp; thực hiện chế độ báo cáo, đánh giá định kỳ hoặc đột xuất theo yêu cầu về tình hình, kết quả thực hiện các nhiệm vụ, quyền hạn được phân cấp. Việc thực hiện mua sắm sách giáo khoa phải bảo đảm công khai, minh bạch, đúng danh mục sách giáo khoa đã được Bộ Giáo dục và Đào tạo phê duyệt và tuân thủ quy định của pháp luật về đấu thầu, ngân sách nhà nước và các quy định pháp luật có liên quan.</w:t>
      </w:r>
    </w:p>
    <w:p w14:paraId="6D223D90" w14:textId="77777777" w:rsidR="00FF7067" w:rsidRPr="00E2240B" w:rsidRDefault="00000000">
      <w:pPr>
        <w:spacing w:after="120" w:line="252" w:lineRule="auto"/>
        <w:ind w:firstLine="720"/>
        <w:jc w:val="both"/>
        <w:rPr>
          <w:sz w:val="28"/>
          <w:szCs w:val="28"/>
          <w:lang w:val="nl-NL"/>
        </w:rPr>
      </w:pPr>
      <w:r w:rsidRPr="00E2240B">
        <w:rPr>
          <w:sz w:val="28"/>
          <w:szCs w:val="28"/>
          <w:lang w:val="nl-NL"/>
        </w:rPr>
        <w:t>2. Sở Giáo dục và Đào tạo có trách nhiệm theo dõi, hướng dẫn, kiểm tra việc thực hiện các nhiệm vụ, quyền hạn được Ủy ban nhân dân tỉnh phân cấp cho các cơ sở giáo dục là đơn vị sự nghiệp công lập trực thuộc Ủy ban nhân dân tỉnh, Ủy ban nhân dân cấp xã, bảo đảm việc thực hiện đúng quy định của pháp luật.</w:t>
      </w:r>
    </w:p>
    <w:p w14:paraId="55A0B86B" w14:textId="77777777" w:rsidR="00FF7067" w:rsidRPr="00E2240B" w:rsidRDefault="00000000">
      <w:pPr>
        <w:pStyle w:val="BodyText"/>
        <w:spacing w:after="120" w:line="252" w:lineRule="auto"/>
        <w:ind w:firstLine="720"/>
        <w:jc w:val="both"/>
        <w:rPr>
          <w:rFonts w:ascii="Times New Roman" w:hAnsi="Times New Roman"/>
          <w:b/>
          <w:iCs/>
          <w:szCs w:val="28"/>
          <w:lang w:val="it-IT"/>
        </w:rPr>
      </w:pPr>
      <w:r w:rsidRPr="00E2240B">
        <w:rPr>
          <w:rFonts w:ascii="Times New Roman" w:hAnsi="Times New Roman"/>
          <w:b/>
          <w:szCs w:val="28"/>
          <w:lang w:val="it-IT"/>
        </w:rPr>
        <w:t xml:space="preserve">Điều 6. </w:t>
      </w:r>
      <w:r w:rsidRPr="00E2240B">
        <w:rPr>
          <w:rFonts w:ascii="Times New Roman" w:hAnsi="Times New Roman"/>
          <w:b/>
          <w:iCs/>
          <w:szCs w:val="28"/>
          <w:lang w:val="it-IT"/>
        </w:rPr>
        <w:t xml:space="preserve">Hiệu lực thi hành </w:t>
      </w:r>
    </w:p>
    <w:p w14:paraId="138DD5B0" w14:textId="77777777" w:rsidR="000923CA" w:rsidRDefault="00000000">
      <w:pPr>
        <w:pStyle w:val="BodyText"/>
        <w:spacing w:after="120" w:line="252" w:lineRule="auto"/>
        <w:ind w:firstLine="720"/>
        <w:jc w:val="both"/>
        <w:rPr>
          <w:sz w:val="26"/>
          <w:szCs w:val="26"/>
        </w:rPr>
      </w:pPr>
      <w:r w:rsidRPr="00E2240B">
        <w:rPr>
          <w:rFonts w:ascii="Times New Roman" w:hAnsi="Times New Roman"/>
          <w:iCs/>
          <w:szCs w:val="28"/>
          <w:lang w:val="it-IT"/>
        </w:rPr>
        <w:t xml:space="preserve">1. </w:t>
      </w:r>
      <w:r w:rsidR="000923CA" w:rsidRPr="00267511">
        <w:rPr>
          <w:sz w:val="26"/>
          <w:szCs w:val="26"/>
        </w:rPr>
        <w:t>Quyết</w:t>
      </w:r>
      <w:r w:rsidR="000923CA" w:rsidRPr="00267511">
        <w:rPr>
          <w:spacing w:val="-4"/>
          <w:sz w:val="26"/>
          <w:szCs w:val="26"/>
        </w:rPr>
        <w:t xml:space="preserve"> </w:t>
      </w:r>
      <w:r w:rsidR="000923CA" w:rsidRPr="00267511">
        <w:rPr>
          <w:sz w:val="26"/>
          <w:szCs w:val="26"/>
        </w:rPr>
        <w:t>định</w:t>
      </w:r>
      <w:r w:rsidR="000923CA" w:rsidRPr="00267511">
        <w:rPr>
          <w:spacing w:val="-4"/>
          <w:sz w:val="26"/>
          <w:szCs w:val="26"/>
        </w:rPr>
        <w:t xml:space="preserve"> </w:t>
      </w:r>
      <w:r w:rsidR="000923CA" w:rsidRPr="00267511">
        <w:rPr>
          <w:sz w:val="26"/>
          <w:szCs w:val="26"/>
        </w:rPr>
        <w:t>này</w:t>
      </w:r>
      <w:r w:rsidR="000923CA" w:rsidRPr="00267511">
        <w:rPr>
          <w:spacing w:val="-10"/>
          <w:sz w:val="26"/>
          <w:szCs w:val="26"/>
        </w:rPr>
        <w:t xml:space="preserve"> </w:t>
      </w:r>
      <w:r w:rsidR="000923CA" w:rsidRPr="00267511">
        <w:rPr>
          <w:sz w:val="26"/>
          <w:szCs w:val="26"/>
        </w:rPr>
        <w:t>có</w:t>
      </w:r>
      <w:r w:rsidR="000923CA" w:rsidRPr="00267511">
        <w:rPr>
          <w:spacing w:val="-4"/>
          <w:sz w:val="26"/>
          <w:szCs w:val="26"/>
        </w:rPr>
        <w:t xml:space="preserve"> </w:t>
      </w:r>
      <w:r w:rsidR="000923CA" w:rsidRPr="00267511">
        <w:rPr>
          <w:sz w:val="26"/>
          <w:szCs w:val="26"/>
        </w:rPr>
        <w:t>hiệu</w:t>
      </w:r>
      <w:r w:rsidR="000923CA" w:rsidRPr="00267511">
        <w:rPr>
          <w:spacing w:val="-4"/>
          <w:sz w:val="26"/>
          <w:szCs w:val="26"/>
        </w:rPr>
        <w:t xml:space="preserve"> </w:t>
      </w:r>
      <w:r w:rsidR="000923CA" w:rsidRPr="00267511">
        <w:rPr>
          <w:sz w:val="26"/>
          <w:szCs w:val="26"/>
        </w:rPr>
        <w:t>lực</w:t>
      </w:r>
      <w:r w:rsidR="000923CA" w:rsidRPr="00267511">
        <w:rPr>
          <w:spacing w:val="-5"/>
          <w:sz w:val="26"/>
          <w:szCs w:val="26"/>
        </w:rPr>
        <w:t xml:space="preserve"> </w:t>
      </w:r>
      <w:r w:rsidR="000923CA" w:rsidRPr="00267511">
        <w:rPr>
          <w:sz w:val="26"/>
          <w:szCs w:val="26"/>
        </w:rPr>
        <w:t>thi</w:t>
      </w:r>
      <w:r w:rsidR="000923CA" w:rsidRPr="00267511">
        <w:rPr>
          <w:spacing w:val="-4"/>
          <w:sz w:val="26"/>
          <w:szCs w:val="26"/>
        </w:rPr>
        <w:t xml:space="preserve"> </w:t>
      </w:r>
      <w:r w:rsidR="000923CA" w:rsidRPr="00267511">
        <w:rPr>
          <w:sz w:val="26"/>
          <w:szCs w:val="26"/>
        </w:rPr>
        <w:t>hành</w:t>
      </w:r>
      <w:r w:rsidR="000923CA" w:rsidRPr="00267511">
        <w:rPr>
          <w:spacing w:val="-4"/>
          <w:sz w:val="26"/>
          <w:szCs w:val="26"/>
        </w:rPr>
        <w:t xml:space="preserve"> </w:t>
      </w:r>
      <w:r w:rsidR="000923CA" w:rsidRPr="00267511">
        <w:rPr>
          <w:sz w:val="26"/>
          <w:szCs w:val="26"/>
        </w:rPr>
        <w:t>kể</w:t>
      </w:r>
      <w:r w:rsidR="000923CA" w:rsidRPr="00267511">
        <w:rPr>
          <w:spacing w:val="-5"/>
          <w:sz w:val="26"/>
          <w:szCs w:val="26"/>
        </w:rPr>
        <w:t xml:space="preserve"> </w:t>
      </w:r>
      <w:r w:rsidR="000923CA" w:rsidRPr="00267511">
        <w:rPr>
          <w:sz w:val="26"/>
          <w:szCs w:val="26"/>
        </w:rPr>
        <w:t>từ</w:t>
      </w:r>
      <w:r w:rsidR="000923CA" w:rsidRPr="00267511">
        <w:rPr>
          <w:spacing w:val="-5"/>
          <w:sz w:val="26"/>
          <w:szCs w:val="26"/>
        </w:rPr>
        <w:t xml:space="preserve"> </w:t>
      </w:r>
      <w:r w:rsidR="000923CA" w:rsidRPr="00267511">
        <w:rPr>
          <w:sz w:val="26"/>
          <w:szCs w:val="26"/>
        </w:rPr>
        <w:t>ngày</w:t>
      </w:r>
      <w:r w:rsidR="000923CA">
        <w:rPr>
          <w:sz w:val="26"/>
          <w:szCs w:val="26"/>
        </w:rPr>
        <w:t xml:space="preserve">   </w:t>
      </w:r>
      <w:r w:rsidR="000923CA" w:rsidRPr="00267511">
        <w:rPr>
          <w:sz w:val="26"/>
          <w:szCs w:val="26"/>
        </w:rPr>
        <w:t xml:space="preserve"> </w:t>
      </w:r>
      <w:proofErr w:type="gramStart"/>
      <w:r w:rsidR="000923CA" w:rsidRPr="00267511">
        <w:rPr>
          <w:sz w:val="26"/>
          <w:szCs w:val="26"/>
        </w:rPr>
        <w:t>tháng</w:t>
      </w:r>
      <w:r w:rsidR="000923CA" w:rsidRPr="00267511">
        <w:rPr>
          <w:spacing w:val="40"/>
          <w:sz w:val="26"/>
          <w:szCs w:val="26"/>
        </w:rPr>
        <w:t xml:space="preserve">  </w:t>
      </w:r>
      <w:r w:rsidR="000923CA" w:rsidRPr="00267511">
        <w:rPr>
          <w:sz w:val="26"/>
          <w:szCs w:val="26"/>
        </w:rPr>
        <w:t>năm</w:t>
      </w:r>
      <w:proofErr w:type="gramEnd"/>
      <w:r w:rsidR="000923CA" w:rsidRPr="00267511">
        <w:rPr>
          <w:sz w:val="26"/>
          <w:szCs w:val="26"/>
        </w:rPr>
        <w:t xml:space="preserve"> 2026</w:t>
      </w:r>
    </w:p>
    <w:p w14:paraId="6BBE8CD1" w14:textId="444B306E" w:rsidR="00FF7067" w:rsidRPr="00E2240B" w:rsidRDefault="00000000">
      <w:pPr>
        <w:pStyle w:val="BodyText"/>
        <w:spacing w:after="120" w:line="252" w:lineRule="auto"/>
        <w:ind w:firstLine="720"/>
        <w:jc w:val="both"/>
        <w:rPr>
          <w:rFonts w:ascii="Times New Roman" w:hAnsi="Times New Roman"/>
          <w:iCs/>
          <w:szCs w:val="28"/>
          <w:lang w:val="it-IT"/>
        </w:rPr>
      </w:pPr>
      <w:r w:rsidRPr="00E2240B">
        <w:rPr>
          <w:rFonts w:ascii="Times New Roman" w:hAnsi="Times New Roman"/>
          <w:iCs/>
          <w:szCs w:val="28"/>
          <w:lang w:val="it-IT"/>
        </w:rPr>
        <w:t xml:space="preserve">2. Đối với các nhiệm vụ mua sắm sách giáo khoa đã được cấp có thẩm quyền phê duyệt lựa chọn được nhà thầu cung cấp trước ngày Quyết định này có hiệu lực </w:t>
      </w:r>
      <w:r w:rsidRPr="00E2240B">
        <w:rPr>
          <w:rFonts w:ascii="Times New Roman" w:hAnsi="Times New Roman"/>
          <w:iCs/>
          <w:szCs w:val="28"/>
          <w:lang w:val="it-IT"/>
        </w:rPr>
        <w:lastRenderedPageBreak/>
        <w:t>thi hành thì tiếp tục thực hiện theo quyết định đã được cấp có thẩm quyền phê duyệt và quy định của pháp luật có liên quan.</w:t>
      </w:r>
    </w:p>
    <w:p w14:paraId="082D2B49" w14:textId="075C01A1" w:rsidR="00FF7067" w:rsidRPr="00E2240B" w:rsidRDefault="00000000">
      <w:pPr>
        <w:pStyle w:val="BodyText"/>
        <w:spacing w:after="120" w:line="252" w:lineRule="auto"/>
        <w:ind w:firstLine="720"/>
        <w:jc w:val="both"/>
        <w:rPr>
          <w:rFonts w:ascii="Times New Roman" w:hAnsi="Times New Roman"/>
          <w:szCs w:val="28"/>
          <w:lang w:val="it-IT"/>
        </w:rPr>
      </w:pPr>
      <w:r w:rsidRPr="00E2240B">
        <w:rPr>
          <w:rFonts w:ascii="Times New Roman" w:hAnsi="Times New Roman"/>
          <w:iCs/>
          <w:szCs w:val="28"/>
          <w:lang w:val="it-IT"/>
        </w:rPr>
        <w:t>3</w:t>
      </w:r>
      <w:r w:rsidR="00BA44B8" w:rsidRPr="00E2240B">
        <w:rPr>
          <w:rFonts w:ascii="Times New Roman" w:hAnsi="Times New Roman"/>
          <w:iCs/>
          <w:szCs w:val="28"/>
          <w:lang w:val="it-IT"/>
        </w:rPr>
        <w:t xml:space="preserve">. </w:t>
      </w:r>
      <w:r w:rsidRPr="00E2240B">
        <w:rPr>
          <w:rFonts w:ascii="Times New Roman" w:hAnsi="Times New Roman"/>
          <w:lang w:val="it-IT"/>
        </w:rPr>
        <w:t>Chánh Văn phòng Ủy ban nhân dân tỉnh; Giám đốc các sở: Giáo dục và Đào tạo, Tài chính; Chủ tịch Ủy ban nhân dân các xã, phường; Thủ trưởng các cơ quan, đơn vị và các tổ chức, cá nhân có liên quan chịu trách nhiệm thi hành quyết định này</w:t>
      </w:r>
      <w:r w:rsidRPr="00E2240B">
        <w:rPr>
          <w:rFonts w:ascii="Times New Roman" w:hAnsi="Times New Roman"/>
          <w:szCs w:val="28"/>
          <w:lang w:val="it-IT"/>
        </w:rPr>
        <w:t xml:space="preserve">./. </w:t>
      </w:r>
    </w:p>
    <w:tbl>
      <w:tblPr>
        <w:tblW w:w="0" w:type="auto"/>
        <w:tblLook w:val="04A0" w:firstRow="1" w:lastRow="0" w:firstColumn="1" w:lastColumn="0" w:noHBand="0" w:noVBand="1"/>
      </w:tblPr>
      <w:tblGrid>
        <w:gridCol w:w="4678"/>
        <w:gridCol w:w="4450"/>
      </w:tblGrid>
      <w:tr w:rsidR="00FF7067" w:rsidRPr="00E2240B" w14:paraId="510BCCB5" w14:textId="77777777">
        <w:tc>
          <w:tcPr>
            <w:tcW w:w="4678" w:type="dxa"/>
          </w:tcPr>
          <w:p w14:paraId="47E23EA6" w14:textId="77777777" w:rsidR="00FF7067" w:rsidRPr="00E2240B" w:rsidRDefault="00000000">
            <w:pPr>
              <w:tabs>
                <w:tab w:val="center" w:pos="6480"/>
              </w:tabs>
              <w:jc w:val="both"/>
              <w:rPr>
                <w:sz w:val="22"/>
                <w:szCs w:val="22"/>
                <w:lang w:val="vi-VN"/>
              </w:rPr>
            </w:pPr>
            <w:r w:rsidRPr="00E2240B">
              <w:rPr>
                <w:b/>
                <w:i/>
                <w:sz w:val="22"/>
                <w:szCs w:val="22"/>
                <w:lang w:val="vi-VN"/>
              </w:rPr>
              <w:t>Nơi nhận:</w:t>
            </w:r>
            <w:r w:rsidRPr="00E2240B">
              <w:rPr>
                <w:sz w:val="22"/>
                <w:szCs w:val="22"/>
                <w:lang w:val="vi-VN"/>
              </w:rPr>
              <w:t xml:space="preserve"> </w:t>
            </w:r>
          </w:p>
          <w:p w14:paraId="4D8A49CF" w14:textId="77777777" w:rsidR="00FF7067" w:rsidRPr="00E2240B" w:rsidRDefault="00000000">
            <w:pPr>
              <w:tabs>
                <w:tab w:val="center" w:pos="6480"/>
              </w:tabs>
              <w:jc w:val="both"/>
              <w:rPr>
                <w:sz w:val="22"/>
                <w:szCs w:val="22"/>
                <w:lang w:val="vi-VN"/>
              </w:rPr>
            </w:pPr>
            <w:r w:rsidRPr="00E2240B">
              <w:rPr>
                <w:noProof/>
                <w:sz w:val="22"/>
                <w:szCs w:val="22"/>
              </w:rPr>
              <mc:AlternateContent>
                <mc:Choice Requires="wps">
                  <w:drawing>
                    <wp:anchor distT="0" distB="0" distL="114300" distR="114300" simplePos="0" relativeHeight="251666432" behindDoc="0" locked="0" layoutInCell="1" allowOverlap="1" wp14:anchorId="02228AAD" wp14:editId="022EC939">
                      <wp:simplePos x="0" y="0"/>
                      <wp:positionH relativeFrom="column">
                        <wp:posOffset>2198370</wp:posOffset>
                      </wp:positionH>
                      <wp:positionV relativeFrom="paragraph">
                        <wp:posOffset>20320</wp:posOffset>
                      </wp:positionV>
                      <wp:extent cx="495300" cy="602615"/>
                      <wp:effectExtent l="38100" t="0" r="57150" b="26035"/>
                      <wp:wrapNone/>
                      <wp:docPr id="8" name="Double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02615"/>
                              </a:xfrm>
                              <a:prstGeom prst="bracePair">
                                <a:avLst/>
                              </a:prstGeom>
                              <a:noFill/>
                              <a:ln w="6350" cap="flat" cmpd="sng" algn="ctr">
                                <a:solidFill>
                                  <a:srgbClr val="5B9BD5"/>
                                </a:solidFill>
                                <a:prstDash val="solid"/>
                                <a:miter lim="800000"/>
                              </a:ln>
                              <a:effectLst/>
                            </wps:spPr>
                            <wps:txbx>
                              <w:txbxContent>
                                <w:p w14:paraId="642B95DA" w14:textId="77777777" w:rsidR="00FF7067" w:rsidRDefault="00000000">
                                  <w:pPr>
                                    <w:ind w:left="-57" w:right="-57"/>
                                    <w:jc w:val="center"/>
                                    <w:rPr>
                                      <w:sz w:val="22"/>
                                      <w:szCs w:val="22"/>
                                    </w:rPr>
                                  </w:pPr>
                                  <w:r>
                                    <w:rPr>
                                      <w:sz w:val="22"/>
                                      <w:szCs w:val="22"/>
                                    </w:rPr>
                                    <w:t>Báo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2228AA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8" o:spid="_x0000_s1027" type="#_x0000_t186" style="position:absolute;left:0;text-align:left;margin-left:173.1pt;margin-top:1.6pt;width:39pt;height:4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" strokecolor="#5b9bd5" strokeweight=".5pt">
                      <v:stroke joinstyle="miter"/>
                      <v:path arrowok="t"/>
                      <v:textbox>
                        <w:txbxContent>
                          <w:p w14:paraId="642B95DA" w14:textId="77777777" w:rsidR="00FF7067" w:rsidRDefault="00000000">
                            <w:pPr>
                              <w:ind w:left="-57" w:right="-57"/>
                              <w:jc w:val="center"/>
                              <w:rPr>
                                <w:sz w:val="22"/>
                                <w:szCs w:val="22"/>
                              </w:rPr>
                            </w:pPr>
                            <w:r>
                              <w:rPr>
                                <w:sz w:val="22"/>
                                <w:szCs w:val="22"/>
                              </w:rPr>
                              <w:t>Báo cáo</w:t>
                            </w:r>
                          </w:p>
                        </w:txbxContent>
                      </v:textbox>
                    </v:shape>
                  </w:pict>
                </mc:Fallback>
              </mc:AlternateContent>
            </w:r>
            <w:r w:rsidRPr="00E2240B">
              <w:rPr>
                <w:sz w:val="22"/>
                <w:szCs w:val="22"/>
                <w:lang w:val="vi-VN"/>
              </w:rPr>
              <w:t xml:space="preserve">- Bộ </w:t>
            </w:r>
            <w:r w:rsidRPr="00E2240B">
              <w:rPr>
                <w:sz w:val="22"/>
                <w:szCs w:val="22"/>
                <w:lang w:val="it-IT"/>
              </w:rPr>
              <w:t>Giáo dục và Đào tạo</w:t>
            </w:r>
            <w:r w:rsidRPr="00E2240B">
              <w:rPr>
                <w:sz w:val="22"/>
                <w:szCs w:val="22"/>
                <w:lang w:val="vi-VN"/>
              </w:rPr>
              <w:t>;</w:t>
            </w:r>
          </w:p>
          <w:p w14:paraId="4D3E6C6E" w14:textId="77777777" w:rsidR="00FF7067" w:rsidRPr="00E2240B" w:rsidRDefault="00000000">
            <w:pPr>
              <w:tabs>
                <w:tab w:val="center" w:pos="6480"/>
              </w:tabs>
              <w:jc w:val="both"/>
              <w:rPr>
                <w:spacing w:val="-2"/>
                <w:sz w:val="22"/>
                <w:szCs w:val="22"/>
                <w:lang w:val="vi-VN"/>
              </w:rPr>
            </w:pPr>
            <w:r w:rsidRPr="00E2240B">
              <w:rPr>
                <w:spacing w:val="-2"/>
                <w:sz w:val="22"/>
                <w:szCs w:val="22"/>
                <w:lang w:val="vi-VN"/>
              </w:rPr>
              <w:t xml:space="preserve">- </w:t>
            </w:r>
            <w:r w:rsidRPr="00E2240B">
              <w:rPr>
                <w:spacing w:val="-2"/>
                <w:sz w:val="22"/>
                <w:szCs w:val="22"/>
                <w:lang w:val="it-IT"/>
              </w:rPr>
              <w:t>Cục Kiểm tra VBQPPL, Bộ Tư pháp;</w:t>
            </w:r>
          </w:p>
          <w:p w14:paraId="6ED296D1" w14:textId="77777777" w:rsidR="00FF7067" w:rsidRPr="00E2240B" w:rsidRDefault="00000000">
            <w:pPr>
              <w:tabs>
                <w:tab w:val="center" w:pos="6480"/>
              </w:tabs>
              <w:jc w:val="both"/>
              <w:rPr>
                <w:sz w:val="22"/>
                <w:szCs w:val="22"/>
                <w:lang w:val="vi-VN"/>
              </w:rPr>
            </w:pPr>
            <w:r w:rsidRPr="00E2240B">
              <w:rPr>
                <w:sz w:val="22"/>
                <w:szCs w:val="22"/>
                <w:lang w:val="vi-VN"/>
              </w:rPr>
              <w:t>- TT Tỉnh ủy, TT HĐND tỉnh;</w:t>
            </w:r>
            <w:r w:rsidRPr="00E2240B">
              <w:rPr>
                <w:sz w:val="22"/>
                <w:szCs w:val="22"/>
                <w:lang w:val="vi-VN"/>
              </w:rPr>
              <w:tab/>
            </w:r>
          </w:p>
          <w:p w14:paraId="1FF0CE7B" w14:textId="77777777" w:rsidR="00FF7067" w:rsidRPr="00E2240B" w:rsidRDefault="00000000">
            <w:pPr>
              <w:tabs>
                <w:tab w:val="center" w:pos="6480"/>
              </w:tabs>
              <w:jc w:val="both"/>
              <w:rPr>
                <w:sz w:val="22"/>
                <w:szCs w:val="22"/>
                <w:lang w:val="vi-VN"/>
              </w:rPr>
            </w:pPr>
            <w:r w:rsidRPr="00E2240B">
              <w:rPr>
                <w:sz w:val="22"/>
                <w:szCs w:val="22"/>
                <w:lang w:val="vi-VN"/>
              </w:rPr>
              <w:t>- Đoàn đại biểu Quốc hội tỉnh;</w:t>
            </w:r>
          </w:p>
          <w:p w14:paraId="742E1694" w14:textId="77777777" w:rsidR="00FF7067" w:rsidRPr="00E2240B" w:rsidRDefault="00000000">
            <w:pPr>
              <w:tabs>
                <w:tab w:val="center" w:pos="6480"/>
              </w:tabs>
              <w:jc w:val="both"/>
              <w:rPr>
                <w:sz w:val="22"/>
                <w:szCs w:val="22"/>
                <w:lang w:val="vi-VN"/>
              </w:rPr>
            </w:pPr>
            <w:r w:rsidRPr="00E2240B">
              <w:rPr>
                <w:sz w:val="22"/>
                <w:szCs w:val="22"/>
                <w:lang w:val="vi-VN"/>
              </w:rPr>
              <w:t>- CT, các PCT UBND tỉnh;</w:t>
            </w:r>
          </w:p>
          <w:p w14:paraId="27251A10" w14:textId="77777777" w:rsidR="00FF7067" w:rsidRPr="00E2240B" w:rsidRDefault="00000000">
            <w:pPr>
              <w:tabs>
                <w:tab w:val="center" w:pos="6480"/>
              </w:tabs>
              <w:jc w:val="both"/>
              <w:rPr>
                <w:sz w:val="22"/>
                <w:szCs w:val="22"/>
                <w:lang w:val="vi-VN"/>
              </w:rPr>
            </w:pPr>
            <w:r w:rsidRPr="00E2240B">
              <w:rPr>
                <w:sz w:val="22"/>
                <w:szCs w:val="22"/>
                <w:lang w:val="vi-VN"/>
              </w:rPr>
              <w:t>- Các sở, ban, ngành, tổ chức, đoàn thể của tỉnh;</w:t>
            </w:r>
          </w:p>
          <w:p w14:paraId="556599AC" w14:textId="6FB724F9" w:rsidR="00FF7067" w:rsidRPr="00E2240B" w:rsidRDefault="00000000">
            <w:pPr>
              <w:tabs>
                <w:tab w:val="center" w:pos="6480"/>
              </w:tabs>
              <w:jc w:val="both"/>
              <w:rPr>
                <w:sz w:val="22"/>
                <w:szCs w:val="22"/>
                <w:lang w:val="vi-VN"/>
              </w:rPr>
            </w:pPr>
            <w:r w:rsidRPr="00E2240B">
              <w:rPr>
                <w:sz w:val="22"/>
                <w:szCs w:val="22"/>
                <w:lang w:val="vi-VN"/>
              </w:rPr>
              <w:t>- Ủy ban nhân dân các xã, phường;</w:t>
            </w:r>
          </w:p>
          <w:p w14:paraId="35C54EBA" w14:textId="77777777" w:rsidR="00FF7067" w:rsidRPr="00E2240B" w:rsidRDefault="00000000">
            <w:pPr>
              <w:tabs>
                <w:tab w:val="center" w:pos="6480"/>
              </w:tabs>
              <w:jc w:val="both"/>
              <w:rPr>
                <w:sz w:val="22"/>
                <w:szCs w:val="22"/>
                <w:lang w:val="vi-VN"/>
              </w:rPr>
            </w:pPr>
            <w:r w:rsidRPr="00E2240B">
              <w:rPr>
                <w:sz w:val="22"/>
                <w:szCs w:val="22"/>
                <w:lang w:val="vi-VN"/>
              </w:rPr>
              <w:t>- Báo và Phát thanh, Truyền hình tỉnh;</w:t>
            </w:r>
          </w:p>
          <w:p w14:paraId="6D69F6FB" w14:textId="77777777" w:rsidR="00FF7067" w:rsidRPr="00E2240B" w:rsidRDefault="00000000">
            <w:pPr>
              <w:tabs>
                <w:tab w:val="center" w:pos="6480"/>
              </w:tabs>
              <w:jc w:val="both"/>
              <w:rPr>
                <w:sz w:val="22"/>
                <w:szCs w:val="22"/>
                <w:lang w:val="vi-VN"/>
              </w:rPr>
            </w:pPr>
            <w:r w:rsidRPr="00E2240B">
              <w:rPr>
                <w:sz w:val="22"/>
                <w:szCs w:val="22"/>
                <w:lang w:val="vi-VN"/>
              </w:rPr>
              <w:t>- Cổng thông tin điện tử tỉnh (công báo);</w:t>
            </w:r>
          </w:p>
          <w:p w14:paraId="1534EAFB" w14:textId="77777777" w:rsidR="00FF7067" w:rsidRPr="00E2240B" w:rsidRDefault="00000000">
            <w:pPr>
              <w:rPr>
                <w:sz w:val="22"/>
                <w:szCs w:val="22"/>
                <w:lang w:val="vi-VN"/>
              </w:rPr>
            </w:pPr>
            <w:r w:rsidRPr="00E2240B">
              <w:rPr>
                <w:sz w:val="22"/>
                <w:szCs w:val="22"/>
                <w:lang w:val="vi-VN"/>
              </w:rPr>
              <w:t>- V0, V1-4, CVNCTH;</w:t>
            </w:r>
          </w:p>
          <w:p w14:paraId="2A2752F6" w14:textId="77777777" w:rsidR="00FF7067" w:rsidRPr="00E2240B" w:rsidRDefault="00000000">
            <w:pPr>
              <w:rPr>
                <w:sz w:val="22"/>
                <w:szCs w:val="22"/>
                <w:lang w:val="de-DE"/>
              </w:rPr>
            </w:pPr>
            <w:r w:rsidRPr="00E2240B">
              <w:rPr>
                <w:sz w:val="22"/>
                <w:szCs w:val="22"/>
                <w:lang w:val="vi-VN"/>
              </w:rPr>
              <w:t xml:space="preserve">- </w:t>
            </w:r>
            <w:r w:rsidRPr="00E2240B">
              <w:rPr>
                <w:sz w:val="22"/>
                <w:szCs w:val="22"/>
                <w:lang w:val="de-DE"/>
              </w:rPr>
              <w:t>Lưu: VT, TM6.</w:t>
            </w:r>
          </w:p>
        </w:tc>
        <w:tc>
          <w:tcPr>
            <w:tcW w:w="4450" w:type="dxa"/>
          </w:tcPr>
          <w:p w14:paraId="41A66E8D" w14:textId="77777777" w:rsidR="00FF7067" w:rsidRPr="00E2240B" w:rsidRDefault="00000000">
            <w:pPr>
              <w:jc w:val="center"/>
              <w:rPr>
                <w:b/>
                <w:bCs/>
                <w:sz w:val="28"/>
                <w:szCs w:val="28"/>
                <w:lang w:val="it-IT"/>
              </w:rPr>
            </w:pPr>
            <w:r w:rsidRPr="00E2240B">
              <w:rPr>
                <w:b/>
                <w:bCs/>
                <w:sz w:val="28"/>
                <w:szCs w:val="28"/>
                <w:lang w:val="it-IT"/>
              </w:rPr>
              <w:t>TM. ỦY BAN NHÂN DÂN</w:t>
            </w:r>
          </w:p>
          <w:p w14:paraId="28EBE021" w14:textId="77777777" w:rsidR="00FF7067" w:rsidRPr="00E2240B" w:rsidRDefault="00000000">
            <w:pPr>
              <w:jc w:val="center"/>
              <w:rPr>
                <w:b/>
                <w:bCs/>
                <w:sz w:val="28"/>
                <w:szCs w:val="28"/>
                <w:lang w:val="it-IT"/>
              </w:rPr>
            </w:pPr>
            <w:r w:rsidRPr="00E2240B">
              <w:rPr>
                <w:b/>
                <w:bCs/>
                <w:sz w:val="28"/>
                <w:szCs w:val="28"/>
                <w:lang w:val="it-IT"/>
              </w:rPr>
              <w:t>KT. CHỦ TỊCH</w:t>
            </w:r>
          </w:p>
          <w:p w14:paraId="7C0221B5" w14:textId="77777777" w:rsidR="00FF7067" w:rsidRPr="00E2240B" w:rsidRDefault="00000000">
            <w:pPr>
              <w:jc w:val="center"/>
              <w:rPr>
                <w:b/>
                <w:bCs/>
                <w:sz w:val="28"/>
                <w:szCs w:val="28"/>
                <w:lang w:val="it-IT"/>
              </w:rPr>
            </w:pPr>
            <w:r w:rsidRPr="00E2240B">
              <w:rPr>
                <w:b/>
                <w:bCs/>
                <w:sz w:val="28"/>
                <w:szCs w:val="28"/>
                <w:lang w:val="it-IT"/>
              </w:rPr>
              <w:t>PHÓ CHỦ TỊCH</w:t>
            </w:r>
          </w:p>
          <w:p w14:paraId="78D42725" w14:textId="77777777" w:rsidR="00FF7067" w:rsidRPr="00E2240B" w:rsidRDefault="00FF7067">
            <w:pPr>
              <w:spacing w:after="120"/>
              <w:rPr>
                <w:bCs/>
                <w:sz w:val="28"/>
                <w:szCs w:val="28"/>
                <w:lang w:val="de-DE"/>
              </w:rPr>
            </w:pPr>
          </w:p>
          <w:p w14:paraId="7DEEA329" w14:textId="77777777" w:rsidR="00FF7067" w:rsidRPr="00E2240B" w:rsidRDefault="00FF7067">
            <w:pPr>
              <w:spacing w:after="120"/>
              <w:jc w:val="center"/>
              <w:rPr>
                <w:bCs/>
                <w:sz w:val="28"/>
                <w:szCs w:val="28"/>
                <w:lang w:val="de-DE"/>
              </w:rPr>
            </w:pPr>
          </w:p>
          <w:p w14:paraId="46F64B50" w14:textId="77777777" w:rsidR="00FF7067" w:rsidRPr="00E2240B" w:rsidRDefault="00FF7067">
            <w:pPr>
              <w:spacing w:after="120"/>
              <w:jc w:val="center"/>
              <w:rPr>
                <w:bCs/>
                <w:sz w:val="28"/>
                <w:szCs w:val="28"/>
                <w:lang w:val="de-DE"/>
              </w:rPr>
            </w:pPr>
          </w:p>
          <w:p w14:paraId="71B419CC" w14:textId="77777777" w:rsidR="00FF7067" w:rsidRPr="00E2240B" w:rsidRDefault="00FF7067">
            <w:pPr>
              <w:spacing w:after="120"/>
              <w:rPr>
                <w:bCs/>
                <w:sz w:val="28"/>
                <w:szCs w:val="28"/>
                <w:lang w:val="de-DE"/>
              </w:rPr>
            </w:pPr>
          </w:p>
          <w:p w14:paraId="254E89DE" w14:textId="77777777" w:rsidR="00FF7067" w:rsidRPr="00E2240B" w:rsidRDefault="00FF7067">
            <w:pPr>
              <w:spacing w:after="120"/>
              <w:jc w:val="center"/>
              <w:rPr>
                <w:b/>
              </w:rPr>
            </w:pPr>
          </w:p>
        </w:tc>
      </w:tr>
    </w:tbl>
    <w:p w14:paraId="4CB92B66" w14:textId="77777777" w:rsidR="00FF7067" w:rsidRPr="00E2240B" w:rsidRDefault="00FF7067">
      <w:pPr>
        <w:pStyle w:val="BodyText"/>
        <w:spacing w:after="120" w:line="252" w:lineRule="auto"/>
        <w:ind w:firstLine="720"/>
        <w:jc w:val="both"/>
        <w:rPr>
          <w:rFonts w:ascii="Times New Roman" w:hAnsi="Times New Roman"/>
          <w:iCs/>
          <w:szCs w:val="28"/>
          <w:lang w:val="it-IT"/>
        </w:rPr>
      </w:pPr>
    </w:p>
    <w:sectPr w:rsidR="00FF7067" w:rsidRPr="00E2240B">
      <w:headerReference w:type="even" r:id="rId7"/>
      <w:headerReference w:type="default" r:id="rId8"/>
      <w:footerReference w:type="even" r:id="rId9"/>
      <w:pgSz w:w="11907" w:h="16840" w:code="9"/>
      <w:pgMar w:top="1021" w:right="1021" w:bottom="1021" w:left="175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FA4" w14:textId="77777777" w:rsidR="00F35D15" w:rsidRDefault="00F35D15">
      <w:r>
        <w:separator/>
      </w:r>
    </w:p>
  </w:endnote>
  <w:endnote w:type="continuationSeparator" w:id="0">
    <w:p w14:paraId="5E40AAA7" w14:textId="77777777" w:rsidR="00F35D15" w:rsidRDefault="00F3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A26D" w14:textId="77777777" w:rsidR="00FF7067"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D3E613" w14:textId="77777777" w:rsidR="00FF7067" w:rsidRDefault="00FF70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238FA" w14:textId="77777777" w:rsidR="00F35D15" w:rsidRDefault="00F35D15">
      <w:r>
        <w:separator/>
      </w:r>
    </w:p>
  </w:footnote>
  <w:footnote w:type="continuationSeparator" w:id="0">
    <w:p w14:paraId="0F02556B" w14:textId="77777777" w:rsidR="00F35D15" w:rsidRDefault="00F3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9998" w14:textId="77777777" w:rsidR="00FF7067"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A1299E" w14:textId="77777777" w:rsidR="00FF7067" w:rsidRDefault="00FF7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67CE" w14:textId="77777777" w:rsidR="00FF7067" w:rsidRDefault="00000000">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3</w:t>
    </w:r>
    <w:r>
      <w:rPr>
        <w:rFonts w:ascii="Times New Roman" w:hAnsi="Times New Roman"/>
        <w:noProof/>
      </w:rPr>
      <w:fldChar w:fldCharType="end"/>
    </w:r>
  </w:p>
  <w:p w14:paraId="5B70003C" w14:textId="77777777" w:rsidR="00FF7067" w:rsidRDefault="00FF7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5DE6"/>
    <w:multiLevelType w:val="hybridMultilevel"/>
    <w:tmpl w:val="FA94CB5A"/>
    <w:lvl w:ilvl="0" w:tplc="E10400A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1940C2"/>
    <w:multiLevelType w:val="hybridMultilevel"/>
    <w:tmpl w:val="C740845E"/>
    <w:lvl w:ilvl="0" w:tplc="73F26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DE3692"/>
    <w:multiLevelType w:val="hybridMultilevel"/>
    <w:tmpl w:val="8766ED8C"/>
    <w:lvl w:ilvl="0" w:tplc="85F45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6F3D3E"/>
    <w:multiLevelType w:val="hybridMultilevel"/>
    <w:tmpl w:val="EA3A4C90"/>
    <w:lvl w:ilvl="0" w:tplc="24A8B1E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BC38B3"/>
    <w:multiLevelType w:val="hybridMultilevel"/>
    <w:tmpl w:val="E7460B40"/>
    <w:lvl w:ilvl="0" w:tplc="23B42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2E2D"/>
    <w:multiLevelType w:val="hybridMultilevel"/>
    <w:tmpl w:val="85544730"/>
    <w:lvl w:ilvl="0" w:tplc="B75CFC08">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D57DEC"/>
    <w:multiLevelType w:val="hybridMultilevel"/>
    <w:tmpl w:val="028E5D6E"/>
    <w:lvl w:ilvl="0" w:tplc="9B7C7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233A2"/>
    <w:multiLevelType w:val="multilevel"/>
    <w:tmpl w:val="1E54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58608D"/>
    <w:multiLevelType w:val="hybridMultilevel"/>
    <w:tmpl w:val="AFAE1E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C6980"/>
    <w:multiLevelType w:val="multilevel"/>
    <w:tmpl w:val="2FB45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5B0BF1"/>
    <w:multiLevelType w:val="hybridMultilevel"/>
    <w:tmpl w:val="BA1664F6"/>
    <w:lvl w:ilvl="0" w:tplc="32C287F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AD61FB"/>
    <w:multiLevelType w:val="hybridMultilevel"/>
    <w:tmpl w:val="1AD6CA8C"/>
    <w:lvl w:ilvl="0" w:tplc="8C647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ED68F7"/>
    <w:multiLevelType w:val="hybridMultilevel"/>
    <w:tmpl w:val="701682EA"/>
    <w:lvl w:ilvl="0" w:tplc="0F720BB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225C60"/>
    <w:multiLevelType w:val="hybridMultilevel"/>
    <w:tmpl w:val="BA60A04A"/>
    <w:lvl w:ilvl="0" w:tplc="AF7CA19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AF58DB"/>
    <w:multiLevelType w:val="multilevel"/>
    <w:tmpl w:val="1426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9A7E02"/>
    <w:multiLevelType w:val="hybridMultilevel"/>
    <w:tmpl w:val="AFB2E3FA"/>
    <w:lvl w:ilvl="0" w:tplc="DAF6B4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3F4957"/>
    <w:multiLevelType w:val="hybridMultilevel"/>
    <w:tmpl w:val="2FB451B0"/>
    <w:lvl w:ilvl="0" w:tplc="F9D27B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9068402">
    <w:abstractNumId w:val="16"/>
  </w:num>
  <w:num w:numId="2" w16cid:durableId="1815023462">
    <w:abstractNumId w:val="0"/>
  </w:num>
  <w:num w:numId="3" w16cid:durableId="1645888798">
    <w:abstractNumId w:val="13"/>
  </w:num>
  <w:num w:numId="4" w16cid:durableId="214656992">
    <w:abstractNumId w:val="10"/>
  </w:num>
  <w:num w:numId="5" w16cid:durableId="1322808837">
    <w:abstractNumId w:val="11"/>
  </w:num>
  <w:num w:numId="6" w16cid:durableId="392853829">
    <w:abstractNumId w:val="4"/>
  </w:num>
  <w:num w:numId="7" w16cid:durableId="947812997">
    <w:abstractNumId w:val="2"/>
  </w:num>
  <w:num w:numId="8" w16cid:durableId="818962308">
    <w:abstractNumId w:val="6"/>
  </w:num>
  <w:num w:numId="9" w16cid:durableId="76636519">
    <w:abstractNumId w:val="12"/>
  </w:num>
  <w:num w:numId="10" w16cid:durableId="392855409">
    <w:abstractNumId w:val="3"/>
  </w:num>
  <w:num w:numId="11" w16cid:durableId="1128668921">
    <w:abstractNumId w:val="15"/>
  </w:num>
  <w:num w:numId="12" w16cid:durableId="1973241518">
    <w:abstractNumId w:val="5"/>
  </w:num>
  <w:num w:numId="13" w16cid:durableId="942373938">
    <w:abstractNumId w:val="1"/>
  </w:num>
  <w:num w:numId="14" w16cid:durableId="245654799">
    <w:abstractNumId w:val="7"/>
  </w:num>
  <w:num w:numId="15" w16cid:durableId="895553769">
    <w:abstractNumId w:val="8"/>
  </w:num>
  <w:num w:numId="16" w16cid:durableId="753284715">
    <w:abstractNumId w:val="9"/>
  </w:num>
  <w:num w:numId="17" w16cid:durableId="3195047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067"/>
    <w:rsid w:val="0005101A"/>
    <w:rsid w:val="000923CA"/>
    <w:rsid w:val="0043042E"/>
    <w:rsid w:val="0055267B"/>
    <w:rsid w:val="00686EEA"/>
    <w:rsid w:val="00713D7C"/>
    <w:rsid w:val="00950484"/>
    <w:rsid w:val="009F6038"/>
    <w:rsid w:val="00A449F5"/>
    <w:rsid w:val="00B5245F"/>
    <w:rsid w:val="00BA44B8"/>
    <w:rsid w:val="00BF24AA"/>
    <w:rsid w:val="00D0665B"/>
    <w:rsid w:val="00E02448"/>
    <w:rsid w:val="00E2240B"/>
    <w:rsid w:val="00E374C7"/>
    <w:rsid w:val="00F014E1"/>
    <w:rsid w:val="00F35D15"/>
    <w:rsid w:val="00FA5E09"/>
    <w:rsid w:val="00FF7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06FF8"/>
  <w15:docId w15:val="{F3362725-0634-411E-8D62-CA240125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 w:hAnsi=".VnTime"/>
      <w:i/>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VnTime" w:hAnsi=".VnTime"/>
      <w:sz w:val="28"/>
      <w:szCs w:val="20"/>
    </w:rPr>
  </w:style>
  <w:style w:type="paragraph" w:styleId="BodyText2">
    <w:name w:val="Body Text 2"/>
    <w:basedOn w:val="Normal"/>
    <w:pPr>
      <w:spacing w:after="120" w:line="480" w:lineRule="auto"/>
    </w:pPr>
    <w:rPr>
      <w:rFonts w:ascii=".VnTime" w:hAnsi=".VnTime"/>
      <w:szCs w:val="20"/>
      <w:lang w:val="en-GB"/>
    </w:rPr>
  </w:style>
  <w:style w:type="paragraph" w:styleId="BodyTextIndent2">
    <w:name w:val="Body Text Indent 2"/>
    <w:basedOn w:val="Normal"/>
    <w:pPr>
      <w:spacing w:after="120" w:line="480" w:lineRule="auto"/>
      <w:ind w:left="360"/>
    </w:pPr>
    <w:rPr>
      <w:rFonts w:ascii=".VnTime" w:hAnsi=".VnTime"/>
      <w:szCs w:val="20"/>
      <w:lang w:val="en-GB"/>
    </w:rPr>
  </w:style>
  <w:style w:type="paragraph" w:styleId="Header">
    <w:name w:val="header"/>
    <w:basedOn w:val="Normal"/>
    <w:link w:val="HeaderChar"/>
    <w:uiPriority w:val="99"/>
    <w:pPr>
      <w:tabs>
        <w:tab w:val="center" w:pos="4320"/>
        <w:tab w:val="right" w:pos="8640"/>
      </w:tabs>
    </w:pPr>
    <w:rPr>
      <w:rFonts w:ascii=".VnTime" w:hAnsi=".VnTime"/>
      <w:szCs w:val="20"/>
      <w:lang w:val="en-GB"/>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rPr>
      <w:rFonts w:ascii=".VnTime" w:hAnsi=".VnTime"/>
      <w:szCs w:val="20"/>
      <w:lang w:val="en-GB"/>
    </w:rPr>
  </w:style>
  <w:style w:type="paragraph" w:styleId="BodyTextIndent">
    <w:name w:val="Body Text Indent"/>
    <w:basedOn w:val="Normal"/>
    <w:pPr>
      <w:spacing w:before="120"/>
      <w:ind w:firstLine="720"/>
      <w:jc w:val="both"/>
    </w:pPr>
    <w:rPr>
      <w:rFonts w:ascii=".VnTime" w:hAnsi=".VnTime"/>
      <w:spacing w:val="-6"/>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semiHidden/>
    <w:pPr>
      <w:spacing w:after="160" w:line="240" w:lineRule="exact"/>
    </w:pPr>
    <w:rPr>
      <w:rFonts w:ascii="Arial" w:hAnsi="Arial"/>
      <w:sz w:val="22"/>
      <w:szCs w:val="22"/>
    </w:rPr>
  </w:style>
  <w:style w:type="paragraph" w:customStyle="1" w:styleId="CharChar">
    <w:name w:val="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
    <w:name w:val="Char Char Char Char Char Char Char Char Char Char Char Char Char Char Char Char"/>
    <w:basedOn w:val="Normal"/>
    <w:semiHidden/>
    <w:pPr>
      <w:spacing w:after="160" w:line="240" w:lineRule="exact"/>
    </w:pPr>
    <w:rPr>
      <w:rFonts w:ascii="Arial" w:hAnsi="Arial"/>
      <w:sz w:val="22"/>
      <w:szCs w:val="22"/>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pPr>
      <w:pageBreakBefore/>
      <w:spacing w:before="100" w:beforeAutospacing="1" w:after="100" w:afterAutospacing="1"/>
    </w:pPr>
    <w:rPr>
      <w:rFonts w:ascii="Tahoma" w:hAnsi="Tahoma"/>
      <w:sz w:val="20"/>
      <w:szCs w:val="20"/>
    </w:rPr>
  </w:style>
  <w:style w:type="character" w:customStyle="1" w:styleId="apple-style-span">
    <w:name w:val="apple-style-span"/>
    <w:basedOn w:val="DefaultParagraphFont"/>
  </w:style>
  <w:style w:type="character" w:styleId="Hyperlink">
    <w:name w:val="Hyperlink"/>
    <w:uiPriority w:val="99"/>
    <w:unhideWhenUsed/>
    <w:rPr>
      <w:color w:val="0000FF"/>
      <w:u w:val="single"/>
    </w:rPr>
  </w:style>
  <w:style w:type="character" w:styleId="FollowedHyperlink">
    <w:name w:val="FollowedHyperlink"/>
    <w:uiPriority w:val="99"/>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font5">
    <w:name w:val="font5"/>
    <w:basedOn w:val="Normal"/>
    <w:pPr>
      <w:spacing w:before="100" w:beforeAutospacing="1" w:after="100" w:afterAutospacing="1"/>
    </w:pPr>
    <w:rPr>
      <w:rFonts w:ascii="Tahoma" w:hAnsi="Tahoma" w:cs="Tahoma"/>
      <w:b/>
      <w:bCs/>
      <w:color w:val="000000"/>
      <w:sz w:val="18"/>
      <w:szCs w:val="18"/>
    </w:rPr>
  </w:style>
  <w:style w:type="paragraph" w:customStyle="1" w:styleId="font6">
    <w:name w:val="font6"/>
    <w:basedOn w:val="Normal"/>
    <w:pPr>
      <w:spacing w:before="100" w:beforeAutospacing="1" w:after="100" w:afterAutospacing="1"/>
    </w:pPr>
    <w:rPr>
      <w:rFonts w:ascii="Tahoma" w:hAnsi="Tahoma" w:cs="Tahoma"/>
      <w:color w:val="000000"/>
      <w:sz w:val="18"/>
      <w:szCs w:val="18"/>
    </w:rPr>
  </w:style>
  <w:style w:type="paragraph" w:customStyle="1" w:styleId="font7">
    <w:name w:val="font7"/>
    <w:basedOn w:val="Normal"/>
    <w:pPr>
      <w:spacing w:before="100" w:beforeAutospacing="1" w:after="100" w:afterAutospacing="1"/>
    </w:pPr>
    <w:rPr>
      <w:b/>
      <w:bCs/>
      <w:i/>
      <w:iCs/>
      <w:color w:val="000000"/>
    </w:rPr>
  </w:style>
  <w:style w:type="paragraph" w:customStyle="1" w:styleId="font8">
    <w:name w:val="font8"/>
    <w:basedOn w:val="Normal"/>
    <w:pPr>
      <w:spacing w:before="100" w:beforeAutospacing="1" w:after="100" w:afterAutospacing="1"/>
    </w:pPr>
    <w:rPr>
      <w:i/>
      <w:iCs/>
      <w:color w:val="000000"/>
    </w:rPr>
  </w:style>
  <w:style w:type="paragraph" w:customStyle="1" w:styleId="font9">
    <w:name w:val="font9"/>
    <w:basedOn w:val="Normal"/>
    <w:pPr>
      <w:spacing w:before="100" w:beforeAutospacing="1" w:after="100" w:afterAutospacing="1"/>
    </w:pPr>
    <w:rPr>
      <w:i/>
      <w:iCs/>
      <w:color w:val="000000"/>
    </w:rPr>
  </w:style>
  <w:style w:type="paragraph" w:customStyle="1" w:styleId="xl65">
    <w:name w:val="xl65"/>
    <w:basedOn w:val="Normal"/>
    <w:pPr>
      <w:spacing w:before="100" w:beforeAutospacing="1" w:after="100" w:afterAutospacing="1"/>
    </w:p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pPr>
      <w:spacing w:before="100" w:beforeAutospacing="1" w:after="100" w:afterAutospacing="1"/>
      <w:jc w:val="center"/>
      <w:textAlignment w:val="center"/>
    </w:pPr>
    <w:rPr>
      <w:b/>
      <w:bCs/>
    </w:rPr>
  </w:style>
  <w:style w:type="paragraph" w:customStyle="1" w:styleId="xl69">
    <w:name w:val="xl69"/>
    <w:basedOn w:val="Normal"/>
    <w:pPr>
      <w:spacing w:before="100" w:beforeAutospacing="1" w:after="100" w:afterAutospacing="1"/>
    </w:pPr>
    <w:rPr>
      <w:b/>
      <w:bCs/>
    </w:rPr>
  </w:style>
  <w:style w:type="paragraph" w:customStyle="1" w:styleId="xl70">
    <w:name w:val="xl70"/>
    <w:basedOn w:val="Normal"/>
    <w:pPr>
      <w:spacing w:before="100" w:beforeAutospacing="1" w:after="100" w:afterAutospacing="1"/>
      <w:textAlignment w:val="center"/>
    </w:p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0000"/>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000000"/>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90">
    <w:name w:val="xl90"/>
    <w:basedOn w:val="Normal"/>
    <w:pPr>
      <w:spacing w:before="100" w:beforeAutospacing="1" w:after="100" w:afterAutospacing="1"/>
      <w:jc w:val="center"/>
    </w:pPr>
    <w:rPr>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HeaderChar">
    <w:name w:val="Header Char"/>
    <w:link w:val="Header"/>
    <w:uiPriority w:val="99"/>
    <w:rPr>
      <w:rFonts w:ascii=".VnTime" w:hAnsi=".VnTime"/>
      <w:sz w:val="24"/>
      <w:lang w:val="en-GB"/>
    </w:rPr>
  </w:style>
  <w:style w:type="paragraph" w:customStyle="1" w:styleId="font10">
    <w:name w:val="font10"/>
    <w:basedOn w:val="Normal"/>
    <w:pPr>
      <w:spacing w:before="100" w:beforeAutospacing="1" w:after="100" w:afterAutospacing="1"/>
    </w:pPr>
    <w:rPr>
      <w:i/>
      <w:iCs/>
      <w:color w:val="000000"/>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styleId="ListParagraph">
    <w:name w:val="List Paragraph"/>
    <w:basedOn w:val="Normal"/>
    <w:uiPriority w:val="34"/>
    <w:qFormat/>
    <w:pPr>
      <w:ind w:left="720"/>
      <w:contextualSpacing/>
    </w:pPr>
    <w:rPr>
      <w:rFonts w:ascii=".VnTime" w:hAnsi=".VnTime"/>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6119">
      <w:bodyDiv w:val="1"/>
      <w:marLeft w:val="0"/>
      <w:marRight w:val="0"/>
      <w:marTop w:val="0"/>
      <w:marBottom w:val="0"/>
      <w:divBdr>
        <w:top w:val="none" w:sz="0" w:space="0" w:color="auto"/>
        <w:left w:val="none" w:sz="0" w:space="0" w:color="auto"/>
        <w:bottom w:val="none" w:sz="0" w:space="0" w:color="auto"/>
        <w:right w:val="none" w:sz="0" w:space="0" w:color="auto"/>
      </w:divBdr>
    </w:div>
    <w:div w:id="119886610">
      <w:bodyDiv w:val="1"/>
      <w:marLeft w:val="0"/>
      <w:marRight w:val="0"/>
      <w:marTop w:val="0"/>
      <w:marBottom w:val="0"/>
      <w:divBdr>
        <w:top w:val="none" w:sz="0" w:space="0" w:color="auto"/>
        <w:left w:val="none" w:sz="0" w:space="0" w:color="auto"/>
        <w:bottom w:val="none" w:sz="0" w:space="0" w:color="auto"/>
        <w:right w:val="none" w:sz="0" w:space="0" w:color="auto"/>
      </w:divBdr>
    </w:div>
    <w:div w:id="135495130">
      <w:bodyDiv w:val="1"/>
      <w:marLeft w:val="0"/>
      <w:marRight w:val="0"/>
      <w:marTop w:val="0"/>
      <w:marBottom w:val="0"/>
      <w:divBdr>
        <w:top w:val="none" w:sz="0" w:space="0" w:color="auto"/>
        <w:left w:val="none" w:sz="0" w:space="0" w:color="auto"/>
        <w:bottom w:val="none" w:sz="0" w:space="0" w:color="auto"/>
        <w:right w:val="none" w:sz="0" w:space="0" w:color="auto"/>
      </w:divBdr>
    </w:div>
    <w:div w:id="156726253">
      <w:bodyDiv w:val="1"/>
      <w:marLeft w:val="0"/>
      <w:marRight w:val="0"/>
      <w:marTop w:val="0"/>
      <w:marBottom w:val="0"/>
      <w:divBdr>
        <w:top w:val="none" w:sz="0" w:space="0" w:color="auto"/>
        <w:left w:val="none" w:sz="0" w:space="0" w:color="auto"/>
        <w:bottom w:val="none" w:sz="0" w:space="0" w:color="auto"/>
        <w:right w:val="none" w:sz="0" w:space="0" w:color="auto"/>
      </w:divBdr>
    </w:div>
    <w:div w:id="266352689">
      <w:bodyDiv w:val="1"/>
      <w:marLeft w:val="0"/>
      <w:marRight w:val="0"/>
      <w:marTop w:val="0"/>
      <w:marBottom w:val="0"/>
      <w:divBdr>
        <w:top w:val="none" w:sz="0" w:space="0" w:color="auto"/>
        <w:left w:val="none" w:sz="0" w:space="0" w:color="auto"/>
        <w:bottom w:val="none" w:sz="0" w:space="0" w:color="auto"/>
        <w:right w:val="none" w:sz="0" w:space="0" w:color="auto"/>
      </w:divBdr>
    </w:div>
    <w:div w:id="522863246">
      <w:bodyDiv w:val="1"/>
      <w:marLeft w:val="0"/>
      <w:marRight w:val="0"/>
      <w:marTop w:val="0"/>
      <w:marBottom w:val="0"/>
      <w:divBdr>
        <w:top w:val="none" w:sz="0" w:space="0" w:color="auto"/>
        <w:left w:val="none" w:sz="0" w:space="0" w:color="auto"/>
        <w:bottom w:val="none" w:sz="0" w:space="0" w:color="auto"/>
        <w:right w:val="none" w:sz="0" w:space="0" w:color="auto"/>
      </w:divBdr>
    </w:div>
    <w:div w:id="594098907">
      <w:bodyDiv w:val="1"/>
      <w:marLeft w:val="0"/>
      <w:marRight w:val="0"/>
      <w:marTop w:val="0"/>
      <w:marBottom w:val="0"/>
      <w:divBdr>
        <w:top w:val="none" w:sz="0" w:space="0" w:color="auto"/>
        <w:left w:val="none" w:sz="0" w:space="0" w:color="auto"/>
        <w:bottom w:val="none" w:sz="0" w:space="0" w:color="auto"/>
        <w:right w:val="none" w:sz="0" w:space="0" w:color="auto"/>
      </w:divBdr>
    </w:div>
    <w:div w:id="727728383">
      <w:bodyDiv w:val="1"/>
      <w:marLeft w:val="0"/>
      <w:marRight w:val="0"/>
      <w:marTop w:val="0"/>
      <w:marBottom w:val="0"/>
      <w:divBdr>
        <w:top w:val="none" w:sz="0" w:space="0" w:color="auto"/>
        <w:left w:val="none" w:sz="0" w:space="0" w:color="auto"/>
        <w:bottom w:val="none" w:sz="0" w:space="0" w:color="auto"/>
        <w:right w:val="none" w:sz="0" w:space="0" w:color="auto"/>
      </w:divBdr>
    </w:div>
    <w:div w:id="744768791">
      <w:bodyDiv w:val="1"/>
      <w:marLeft w:val="0"/>
      <w:marRight w:val="0"/>
      <w:marTop w:val="0"/>
      <w:marBottom w:val="0"/>
      <w:divBdr>
        <w:top w:val="none" w:sz="0" w:space="0" w:color="auto"/>
        <w:left w:val="none" w:sz="0" w:space="0" w:color="auto"/>
        <w:bottom w:val="none" w:sz="0" w:space="0" w:color="auto"/>
        <w:right w:val="none" w:sz="0" w:space="0" w:color="auto"/>
      </w:divBdr>
    </w:div>
    <w:div w:id="809597574">
      <w:bodyDiv w:val="1"/>
      <w:marLeft w:val="0"/>
      <w:marRight w:val="0"/>
      <w:marTop w:val="0"/>
      <w:marBottom w:val="0"/>
      <w:divBdr>
        <w:top w:val="none" w:sz="0" w:space="0" w:color="auto"/>
        <w:left w:val="none" w:sz="0" w:space="0" w:color="auto"/>
        <w:bottom w:val="none" w:sz="0" w:space="0" w:color="auto"/>
        <w:right w:val="none" w:sz="0" w:space="0" w:color="auto"/>
      </w:divBdr>
    </w:div>
    <w:div w:id="1028020807">
      <w:bodyDiv w:val="1"/>
      <w:marLeft w:val="0"/>
      <w:marRight w:val="0"/>
      <w:marTop w:val="0"/>
      <w:marBottom w:val="0"/>
      <w:divBdr>
        <w:top w:val="none" w:sz="0" w:space="0" w:color="auto"/>
        <w:left w:val="none" w:sz="0" w:space="0" w:color="auto"/>
        <w:bottom w:val="none" w:sz="0" w:space="0" w:color="auto"/>
        <w:right w:val="none" w:sz="0" w:space="0" w:color="auto"/>
      </w:divBdr>
    </w:div>
    <w:div w:id="1101798308">
      <w:bodyDiv w:val="1"/>
      <w:marLeft w:val="0"/>
      <w:marRight w:val="0"/>
      <w:marTop w:val="0"/>
      <w:marBottom w:val="0"/>
      <w:divBdr>
        <w:top w:val="none" w:sz="0" w:space="0" w:color="auto"/>
        <w:left w:val="none" w:sz="0" w:space="0" w:color="auto"/>
        <w:bottom w:val="none" w:sz="0" w:space="0" w:color="auto"/>
        <w:right w:val="none" w:sz="0" w:space="0" w:color="auto"/>
      </w:divBdr>
    </w:div>
    <w:div w:id="1434351508">
      <w:bodyDiv w:val="1"/>
      <w:marLeft w:val="0"/>
      <w:marRight w:val="0"/>
      <w:marTop w:val="0"/>
      <w:marBottom w:val="0"/>
      <w:divBdr>
        <w:top w:val="none" w:sz="0" w:space="0" w:color="auto"/>
        <w:left w:val="none" w:sz="0" w:space="0" w:color="auto"/>
        <w:bottom w:val="none" w:sz="0" w:space="0" w:color="auto"/>
        <w:right w:val="none" w:sz="0" w:space="0" w:color="auto"/>
      </w:divBdr>
    </w:div>
    <w:div w:id="1641838427">
      <w:bodyDiv w:val="1"/>
      <w:marLeft w:val="0"/>
      <w:marRight w:val="0"/>
      <w:marTop w:val="0"/>
      <w:marBottom w:val="0"/>
      <w:divBdr>
        <w:top w:val="none" w:sz="0" w:space="0" w:color="auto"/>
        <w:left w:val="none" w:sz="0" w:space="0" w:color="auto"/>
        <w:bottom w:val="none" w:sz="0" w:space="0" w:color="auto"/>
        <w:right w:val="none" w:sz="0" w:space="0" w:color="auto"/>
      </w:divBdr>
    </w:div>
    <w:div w:id="1761835019">
      <w:bodyDiv w:val="1"/>
      <w:marLeft w:val="0"/>
      <w:marRight w:val="0"/>
      <w:marTop w:val="0"/>
      <w:marBottom w:val="0"/>
      <w:divBdr>
        <w:top w:val="none" w:sz="0" w:space="0" w:color="auto"/>
        <w:left w:val="none" w:sz="0" w:space="0" w:color="auto"/>
        <w:bottom w:val="none" w:sz="0" w:space="0" w:color="auto"/>
        <w:right w:val="none" w:sz="0" w:space="0" w:color="auto"/>
      </w:divBdr>
    </w:div>
    <w:div w:id="1916820614">
      <w:bodyDiv w:val="1"/>
      <w:marLeft w:val="0"/>
      <w:marRight w:val="0"/>
      <w:marTop w:val="0"/>
      <w:marBottom w:val="0"/>
      <w:divBdr>
        <w:top w:val="none" w:sz="0" w:space="0" w:color="auto"/>
        <w:left w:val="none" w:sz="0" w:space="0" w:color="auto"/>
        <w:bottom w:val="none" w:sz="0" w:space="0" w:color="auto"/>
        <w:right w:val="none" w:sz="0" w:space="0" w:color="auto"/>
      </w:divBdr>
    </w:div>
    <w:div w:id="20199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uû ban nh©n d©n</vt:lpstr>
    </vt:vector>
  </TitlesOfParts>
  <Company>Tong Cuc Thue</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Phong May Tinh</dc:creator>
  <cp:lastModifiedBy>Administrator</cp:lastModifiedBy>
  <cp:revision>9</cp:revision>
  <cp:lastPrinted>2026-05-19T01:34:00Z</cp:lastPrinted>
  <dcterms:created xsi:type="dcterms:W3CDTF">2026-07-27T03:54:00Z</dcterms:created>
  <dcterms:modified xsi:type="dcterms:W3CDTF">2026-08-01T03:10:00Z</dcterms:modified>
</cp:coreProperties>
</file>