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ayout w:type="fixed"/>
        <w:tblLook w:val="04A0" w:firstRow="1" w:lastRow="0" w:firstColumn="1" w:lastColumn="0" w:noHBand="0" w:noVBand="1"/>
      </w:tblPr>
      <w:tblGrid>
        <w:gridCol w:w="7158"/>
        <w:gridCol w:w="7158"/>
      </w:tblGrid>
      <w:tr w:rsidR="009C2348" w14:paraId="7EC7F608" w14:textId="77777777">
        <w:tc>
          <w:tcPr>
            <w:tcW w:w="7158" w:type="dxa"/>
            <w:vAlign w:val="center"/>
          </w:tcPr>
          <w:p w14:paraId="371968B4" w14:textId="77777777" w:rsidR="009C2348" w:rsidRPr="006E7619" w:rsidRDefault="00000000">
            <w:pPr>
              <w:jc w:val="center"/>
              <w:rPr>
                <w:sz w:val="28"/>
                <w:szCs w:val="28"/>
              </w:rPr>
            </w:pPr>
            <w:r w:rsidRPr="006E7619">
              <w:rPr>
                <w:bCs/>
                <w:sz w:val="28"/>
                <w:szCs w:val="28"/>
              </w:rPr>
              <w:t>UBND TỈNH LAI CHÂU</w:t>
            </w:r>
            <w:r w:rsidRPr="006E7619">
              <w:rPr>
                <w:b/>
                <w:sz w:val="28"/>
                <w:szCs w:val="28"/>
              </w:rPr>
              <w:br/>
              <w:t>SỞ VĂN HÓA, THỂ THAO VÀ DU LỊCH</w:t>
            </w:r>
          </w:p>
        </w:tc>
        <w:tc>
          <w:tcPr>
            <w:tcW w:w="7158" w:type="dxa"/>
            <w:vAlign w:val="center"/>
          </w:tcPr>
          <w:p w14:paraId="64D29C6D" w14:textId="37653366" w:rsidR="009C2348" w:rsidRPr="006E7619" w:rsidRDefault="007C5E02">
            <w:pPr>
              <w:jc w:val="center"/>
              <w:rPr>
                <w:sz w:val="28"/>
                <w:szCs w:val="28"/>
              </w:rPr>
            </w:pPr>
            <w:r>
              <w:rPr>
                <w:b/>
                <w:noProof/>
                <w:sz w:val="28"/>
                <w:szCs w:val="28"/>
              </w:rPr>
              <mc:AlternateContent>
                <mc:Choice Requires="wps">
                  <w:drawing>
                    <wp:anchor distT="0" distB="0" distL="114300" distR="114300" simplePos="0" relativeHeight="251660288" behindDoc="0" locked="0" layoutInCell="1" allowOverlap="1" wp14:anchorId="40719C1B" wp14:editId="62EC7E57">
                      <wp:simplePos x="0" y="0"/>
                      <wp:positionH relativeFrom="column">
                        <wp:posOffset>1143212</wp:posOffset>
                      </wp:positionH>
                      <wp:positionV relativeFrom="paragraph">
                        <wp:posOffset>440902</wp:posOffset>
                      </wp:positionV>
                      <wp:extent cx="2108200" cy="0"/>
                      <wp:effectExtent l="0" t="0" r="0" b="0"/>
                      <wp:wrapNone/>
                      <wp:docPr id="1434091937" name="Straight Connector 2"/>
                      <wp:cNvGraphicFramePr/>
                      <a:graphic xmlns:a="http://schemas.openxmlformats.org/drawingml/2006/main">
                        <a:graphicData uri="http://schemas.microsoft.com/office/word/2010/wordprocessingShape">
                          <wps:wsp>
                            <wps:cNvCnPr/>
                            <wps:spPr>
                              <a:xfrm>
                                <a:off x="0" y="0"/>
                                <a:ext cx="210820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2F606B7A"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0pt,34.7pt" to="256pt,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" strokecolor="black [3213]"/>
                  </w:pict>
                </mc:Fallback>
              </mc:AlternateContent>
            </w:r>
            <w:r w:rsidR="00000000" w:rsidRPr="006E7619">
              <w:rPr>
                <w:b/>
                <w:sz w:val="28"/>
                <w:szCs w:val="28"/>
              </w:rPr>
              <w:t>CỘNG HÒA XÃ HỘI CHỦ NGHĨA VIỆT NAM</w:t>
            </w:r>
            <w:r w:rsidR="00000000" w:rsidRPr="006E7619">
              <w:rPr>
                <w:b/>
                <w:sz w:val="28"/>
                <w:szCs w:val="28"/>
              </w:rPr>
              <w:br/>
              <w:t>Độc lập - Tự do - Hạnh phúc</w:t>
            </w:r>
          </w:p>
        </w:tc>
      </w:tr>
    </w:tbl>
    <w:p w14:paraId="6C3FA1A5" w14:textId="0B574CA4" w:rsidR="006E7619" w:rsidRDefault="007C5E02">
      <w:pPr>
        <w:spacing w:after="60"/>
        <w:jc w:val="right"/>
        <w:rPr>
          <w:i/>
          <w:sz w:val="28"/>
          <w:szCs w:val="28"/>
        </w:rPr>
      </w:pPr>
      <w:r>
        <w:rPr>
          <w:i/>
          <w:noProof/>
          <w:sz w:val="28"/>
          <w:szCs w:val="28"/>
        </w:rPr>
        <mc:AlternateContent>
          <mc:Choice Requires="wps">
            <w:drawing>
              <wp:anchor distT="0" distB="0" distL="114300" distR="114300" simplePos="0" relativeHeight="251659264" behindDoc="0" locked="0" layoutInCell="1" allowOverlap="1" wp14:anchorId="2F23E980" wp14:editId="473736F1">
                <wp:simplePos x="0" y="0"/>
                <wp:positionH relativeFrom="column">
                  <wp:posOffset>1718522</wp:posOffset>
                </wp:positionH>
                <wp:positionV relativeFrom="paragraph">
                  <wp:posOffset>8255</wp:posOffset>
                </wp:positionV>
                <wp:extent cx="1227666" cy="0"/>
                <wp:effectExtent l="0" t="0" r="0" b="0"/>
                <wp:wrapNone/>
                <wp:docPr id="1393217617" name="Straight Connector 1"/>
                <wp:cNvGraphicFramePr/>
                <a:graphic xmlns:a="http://schemas.openxmlformats.org/drawingml/2006/main">
                  <a:graphicData uri="http://schemas.microsoft.com/office/word/2010/wordprocessingShape">
                    <wps:wsp>
                      <wps:cNvCnPr/>
                      <wps:spPr>
                        <a:xfrm>
                          <a:off x="0" y="0"/>
                          <a:ext cx="1227666"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2097CD2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35.3pt,.65pt" to="231.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" strokecolor="black [3213]"/>
            </w:pict>
          </mc:Fallback>
        </mc:AlternateContent>
      </w:r>
    </w:p>
    <w:p w14:paraId="58369B73" w14:textId="2790775B" w:rsidR="009C2348" w:rsidRPr="006E7619" w:rsidRDefault="00000000">
      <w:pPr>
        <w:spacing w:after="60"/>
        <w:jc w:val="right"/>
        <w:rPr>
          <w:sz w:val="28"/>
          <w:szCs w:val="28"/>
        </w:rPr>
      </w:pPr>
      <w:r w:rsidRPr="006E7619">
        <w:rPr>
          <w:i/>
          <w:sz w:val="28"/>
          <w:szCs w:val="28"/>
        </w:rPr>
        <w:t>Lai Châu, ngày … tháng … năm 2026</w:t>
      </w:r>
    </w:p>
    <w:p w14:paraId="41F65F12" w14:textId="77777777" w:rsidR="009C2348" w:rsidRPr="00C93B05" w:rsidRDefault="00000000">
      <w:pPr>
        <w:spacing w:before="120" w:after="160"/>
        <w:jc w:val="center"/>
        <w:rPr>
          <w:sz w:val="28"/>
          <w:szCs w:val="28"/>
        </w:rPr>
      </w:pPr>
      <w:r w:rsidRPr="00C93B05">
        <w:rPr>
          <w:b/>
          <w:sz w:val="28"/>
          <w:szCs w:val="28"/>
        </w:rPr>
        <w:t>BẢN SO SÁNH, THUYẾT MINH DỰ THẢO QUYẾT ĐỊNH BAN HÀNH QUY CHẾ</w:t>
      </w:r>
      <w:r w:rsidRPr="00C93B05">
        <w:rPr>
          <w:b/>
          <w:sz w:val="28"/>
          <w:szCs w:val="28"/>
        </w:rPr>
        <w:br/>
        <w:t>ĐẶT TÊN, ĐỔI TÊN ĐƯỜNG, PHỐ VÀ CÔNG TRÌNH CÔNG CỘNG TRÊN ĐỊA BÀN TỈNH LAI CHÂU</w:t>
      </w:r>
      <w:r w:rsidRPr="00C93B05">
        <w:rPr>
          <w:b/>
          <w:sz w:val="28"/>
          <w:szCs w:val="28"/>
        </w:rPr>
        <w:br/>
        <w:t>THAY THẾ QUYẾT ĐỊNH SỐ 35/2021/QĐ-UBND NGÀY 11/10/2021</w:t>
      </w:r>
    </w:p>
    <w:p w14:paraId="23AA1CA4" w14:textId="77777777" w:rsidR="009C2348" w:rsidRPr="002E34DD" w:rsidRDefault="00000000">
      <w:pPr>
        <w:spacing w:after="80"/>
        <w:rPr>
          <w:sz w:val="24"/>
          <w:szCs w:val="24"/>
        </w:rPr>
      </w:pPr>
      <w:r w:rsidRPr="002E34DD">
        <w:rPr>
          <w:b/>
          <w:sz w:val="24"/>
          <w:szCs w:val="24"/>
        </w:rPr>
        <w:t>1. Đối với văn bản thay thế</w:t>
      </w:r>
    </w:p>
    <w:tbl>
      <w:tblPr>
        <w:tblStyle w:val="TableGrid"/>
        <w:tblW w:w="15038" w:type="dxa"/>
        <w:jc w:val="center"/>
        <w:tblLayout w:type="fixed"/>
        <w:tblLook w:val="04A0" w:firstRow="1" w:lastRow="0" w:firstColumn="1" w:lastColumn="0" w:noHBand="0" w:noVBand="1"/>
      </w:tblPr>
      <w:tblGrid>
        <w:gridCol w:w="5387"/>
        <w:gridCol w:w="5742"/>
        <w:gridCol w:w="3909"/>
      </w:tblGrid>
      <w:tr w:rsidR="009C2348" w:rsidRPr="00FC3EBC" w14:paraId="742FCC33" w14:textId="77777777" w:rsidTr="00CC26DB">
        <w:trPr>
          <w:tblHeader/>
          <w:jc w:val="center"/>
        </w:trPr>
        <w:tc>
          <w:tcPr>
            <w:tcW w:w="5387" w:type="dxa"/>
            <w:shd w:val="clear" w:color="auto" w:fill="E6E6E6"/>
            <w:vAlign w:val="center"/>
          </w:tcPr>
          <w:p w14:paraId="50199705" w14:textId="77777777" w:rsidR="009C2348" w:rsidRPr="00FC3EBC" w:rsidRDefault="00000000">
            <w:pPr>
              <w:pStyle w:val="CellBold"/>
              <w:jc w:val="center"/>
              <w:rPr>
                <w:rFonts w:cs="Times New Roman"/>
                <w:sz w:val="24"/>
                <w:szCs w:val="24"/>
              </w:rPr>
            </w:pPr>
            <w:r w:rsidRPr="00FC3EBC">
              <w:rPr>
                <w:rFonts w:cs="Times New Roman"/>
                <w:sz w:val="24"/>
                <w:szCs w:val="24"/>
              </w:rPr>
              <w:t>VĂN BẢN QUY PHẠM PHÁP LUẬT HIỆN HÀNH</w:t>
            </w:r>
            <w:r w:rsidRPr="00FC3EBC">
              <w:rPr>
                <w:rFonts w:cs="Times New Roman"/>
                <w:sz w:val="24"/>
                <w:szCs w:val="24"/>
              </w:rPr>
              <w:br/>
              <w:t>Quyết định số 35/2021/QĐ-UBND và Quy chế kèm theo</w:t>
            </w:r>
          </w:p>
        </w:tc>
        <w:tc>
          <w:tcPr>
            <w:tcW w:w="5742" w:type="dxa"/>
            <w:shd w:val="clear" w:color="auto" w:fill="E6E6E6"/>
            <w:vAlign w:val="center"/>
          </w:tcPr>
          <w:p w14:paraId="00C373AF" w14:textId="77777777" w:rsidR="009C2348" w:rsidRPr="00FC3EBC" w:rsidRDefault="00000000">
            <w:pPr>
              <w:pStyle w:val="CellBold"/>
              <w:jc w:val="center"/>
              <w:rPr>
                <w:rFonts w:cs="Times New Roman"/>
                <w:sz w:val="24"/>
                <w:szCs w:val="24"/>
              </w:rPr>
            </w:pPr>
            <w:r w:rsidRPr="00FC3EBC">
              <w:rPr>
                <w:rFonts w:cs="Times New Roman"/>
                <w:sz w:val="24"/>
                <w:szCs w:val="24"/>
              </w:rPr>
              <w:t>DỰ THẢO VĂN BẢN QUY PHẠM PHÁP LUẬT THAY THẾ</w:t>
            </w:r>
            <w:r w:rsidRPr="00FC3EBC">
              <w:rPr>
                <w:rFonts w:cs="Times New Roman"/>
                <w:sz w:val="24"/>
                <w:szCs w:val="24"/>
              </w:rPr>
              <w:br/>
              <w:t>Dự thảo Quyết định và Quy chế kèm theo</w:t>
            </w:r>
          </w:p>
        </w:tc>
        <w:tc>
          <w:tcPr>
            <w:tcW w:w="3909" w:type="dxa"/>
            <w:shd w:val="clear" w:color="auto" w:fill="E6E6E6"/>
            <w:vAlign w:val="center"/>
          </w:tcPr>
          <w:p w14:paraId="6539C462" w14:textId="77777777" w:rsidR="009C2348" w:rsidRPr="00FC3EBC" w:rsidRDefault="00000000">
            <w:pPr>
              <w:pStyle w:val="CellBold"/>
              <w:jc w:val="center"/>
              <w:rPr>
                <w:rFonts w:cs="Times New Roman"/>
                <w:sz w:val="24"/>
                <w:szCs w:val="24"/>
              </w:rPr>
            </w:pPr>
            <w:r w:rsidRPr="00FC3EBC">
              <w:rPr>
                <w:rFonts w:cs="Times New Roman"/>
                <w:sz w:val="24"/>
                <w:szCs w:val="24"/>
              </w:rPr>
              <w:t>THUYẾT MINH</w:t>
            </w:r>
          </w:p>
        </w:tc>
      </w:tr>
      <w:tr w:rsidR="009C2348" w:rsidRPr="00FC3EBC" w14:paraId="38630045" w14:textId="77777777" w:rsidTr="00CC26DB">
        <w:trPr>
          <w:cantSplit/>
          <w:jc w:val="center"/>
        </w:trPr>
        <w:tc>
          <w:tcPr>
            <w:tcW w:w="15038" w:type="dxa"/>
            <w:gridSpan w:val="3"/>
            <w:shd w:val="clear" w:color="auto" w:fill="F1F1F1"/>
          </w:tcPr>
          <w:p w14:paraId="68B9BBB5" w14:textId="77777777" w:rsidR="009C2348" w:rsidRPr="00FC3EBC" w:rsidRDefault="00000000">
            <w:pPr>
              <w:pStyle w:val="CellBold"/>
              <w:rPr>
                <w:rFonts w:cs="Times New Roman"/>
                <w:sz w:val="24"/>
                <w:szCs w:val="24"/>
              </w:rPr>
            </w:pPr>
            <w:r w:rsidRPr="00FC3EBC">
              <w:rPr>
                <w:rFonts w:cs="Times New Roman"/>
                <w:sz w:val="24"/>
                <w:szCs w:val="24"/>
              </w:rPr>
              <w:t>A. PHẦN QUYẾT ĐỊNH</w:t>
            </w:r>
          </w:p>
        </w:tc>
      </w:tr>
      <w:tr w:rsidR="009C2348" w:rsidRPr="00FC3EBC" w14:paraId="41D33885" w14:textId="77777777" w:rsidTr="00CC26DB">
        <w:trPr>
          <w:jc w:val="center"/>
        </w:trPr>
        <w:tc>
          <w:tcPr>
            <w:tcW w:w="5387" w:type="dxa"/>
          </w:tcPr>
          <w:p w14:paraId="490E3806" w14:textId="77777777" w:rsidR="009C2348" w:rsidRPr="00FC3EBC" w:rsidRDefault="00000000" w:rsidP="00B85E2E">
            <w:pPr>
              <w:pStyle w:val="CellBody"/>
              <w:jc w:val="both"/>
              <w:rPr>
                <w:rFonts w:cs="Times New Roman"/>
                <w:sz w:val="24"/>
                <w:szCs w:val="24"/>
              </w:rPr>
            </w:pPr>
            <w:r w:rsidRPr="00FC3EBC">
              <w:rPr>
                <w:rFonts w:cs="Times New Roman"/>
                <w:sz w:val="24"/>
                <w:szCs w:val="24"/>
              </w:rPr>
              <w:t>Căn cứ Luật Tổ chức chính quyền địa phương ngày 19 tháng 6 năm 2015; Luật sửa đổi, bổ sung một số điều của Luật Tổ chức Chính phủ và Luật Tổ chức chính quyền địa phương ngày 22 tháng 11 năm 2019;</w:t>
            </w:r>
          </w:p>
          <w:p w14:paraId="418819AB" w14:textId="77777777" w:rsidR="009C2348" w:rsidRPr="00FC3EBC" w:rsidRDefault="00000000" w:rsidP="00B85E2E">
            <w:pPr>
              <w:pStyle w:val="CellBody"/>
              <w:jc w:val="both"/>
              <w:rPr>
                <w:rFonts w:cs="Times New Roman"/>
                <w:sz w:val="24"/>
                <w:szCs w:val="24"/>
              </w:rPr>
            </w:pPr>
            <w:r w:rsidRPr="00FC3EBC">
              <w:rPr>
                <w:rFonts w:cs="Times New Roman"/>
                <w:sz w:val="24"/>
                <w:szCs w:val="24"/>
              </w:rPr>
              <w:t>Căn cứ Luật Ban hành văn bản quy phạm pháp luật ngày 22 tháng 6 năm 2015; Luật sửa, đổi bổ sung một số điều của Luật Ban hành văn bản quy phạm pháp luật ngày 18 tháng 6 năm 2020;</w:t>
            </w:r>
          </w:p>
          <w:p w14:paraId="1D4D86A5" w14:textId="77777777" w:rsidR="009C2348" w:rsidRPr="00FC3EBC" w:rsidRDefault="00000000" w:rsidP="00B85E2E">
            <w:pPr>
              <w:pStyle w:val="CellBody"/>
              <w:jc w:val="both"/>
              <w:rPr>
                <w:rFonts w:cs="Times New Roman"/>
                <w:sz w:val="24"/>
                <w:szCs w:val="24"/>
              </w:rPr>
            </w:pPr>
            <w:r w:rsidRPr="00FC3EBC">
              <w:rPr>
                <w:rFonts w:cs="Times New Roman"/>
                <w:sz w:val="24"/>
                <w:szCs w:val="24"/>
              </w:rPr>
              <w:t>Căn cứ Nghị định số 91/2005/NĐ-CP ngày 11 tháng 7 năm 2005 của Chính phủ về việc ban hành Quy chế đặt tên, đổi tên đường, phố và công trình công cộng;</w:t>
            </w:r>
          </w:p>
          <w:p w14:paraId="42333365" w14:textId="77777777" w:rsidR="009C2348" w:rsidRPr="00FC3EBC" w:rsidRDefault="00000000" w:rsidP="00B85E2E">
            <w:pPr>
              <w:pStyle w:val="CellBody"/>
              <w:jc w:val="both"/>
              <w:rPr>
                <w:rFonts w:cs="Times New Roman"/>
                <w:sz w:val="24"/>
                <w:szCs w:val="24"/>
              </w:rPr>
            </w:pPr>
            <w:r w:rsidRPr="00FC3EBC">
              <w:rPr>
                <w:rFonts w:cs="Times New Roman"/>
                <w:sz w:val="24"/>
                <w:szCs w:val="24"/>
              </w:rPr>
              <w:t>Căn cứ Nghị định số 11/2010/NĐ-CP ngày 24 tháng 02 năm 2010 của Chính phủ quy định về quản lý và bảo vệ kết cấu hạ tầng giao thông đường bộ;</w:t>
            </w:r>
          </w:p>
          <w:p w14:paraId="41478029" w14:textId="77777777" w:rsidR="009C2348" w:rsidRPr="00FC3EBC" w:rsidRDefault="00000000" w:rsidP="00B85E2E">
            <w:pPr>
              <w:pStyle w:val="CellBody"/>
              <w:jc w:val="both"/>
              <w:rPr>
                <w:rFonts w:cs="Times New Roman"/>
                <w:sz w:val="24"/>
                <w:szCs w:val="24"/>
              </w:rPr>
            </w:pPr>
            <w:r w:rsidRPr="00FC3EBC">
              <w:rPr>
                <w:rFonts w:cs="Times New Roman"/>
                <w:sz w:val="24"/>
                <w:szCs w:val="24"/>
              </w:rPr>
              <w:t xml:space="preserve">Căn cứ Nghị định số 34/2016/NĐ-CP ngày 14 tháng 5 năm 2016 của Chính phủ quy định chi tiết một số điều và biện pháp thi hành Luật Ban hành văn bản quy </w:t>
            </w:r>
            <w:r w:rsidRPr="00FC3EBC">
              <w:rPr>
                <w:rFonts w:cs="Times New Roman"/>
                <w:sz w:val="24"/>
                <w:szCs w:val="24"/>
              </w:rPr>
              <w:lastRenderedPageBreak/>
              <w:t>phạm pháp luật;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w:t>
            </w:r>
          </w:p>
          <w:p w14:paraId="6F0C6FE5" w14:textId="77777777" w:rsidR="009C2348" w:rsidRPr="00FC3EBC" w:rsidRDefault="00000000" w:rsidP="00B85E2E">
            <w:pPr>
              <w:pStyle w:val="CellBody"/>
              <w:jc w:val="both"/>
              <w:rPr>
                <w:rFonts w:cs="Times New Roman"/>
                <w:sz w:val="24"/>
                <w:szCs w:val="24"/>
              </w:rPr>
            </w:pPr>
            <w:r w:rsidRPr="00FC3EBC">
              <w:rPr>
                <w:rFonts w:cs="Times New Roman"/>
                <w:sz w:val="24"/>
                <w:szCs w:val="24"/>
              </w:rPr>
              <w:t>Căn cứ Thông tư số 36/2006/TT-BVHTT ngày 20 tháng 3 năm 2006 của Bộ trưởng Bộ Văn hoá - Thông tin (nay là Bộ Văn hóa, Thể thao và Du lịch) hướng dẫn thực hiện một số điều của Quy chế đặt tên, đổi tên đường, phố và công trình công cộng ban hành kèm theo Nghị định số 91/2005/NĐ-CP ngày 11 tháng 7 năm 2005 của Chính phủ;</w:t>
            </w:r>
          </w:p>
          <w:p w14:paraId="4B2D9D93" w14:textId="77777777" w:rsidR="009C2348" w:rsidRPr="00FC3EBC" w:rsidRDefault="00000000" w:rsidP="00B85E2E">
            <w:pPr>
              <w:pStyle w:val="CellBody"/>
              <w:jc w:val="both"/>
              <w:rPr>
                <w:rFonts w:cs="Times New Roman"/>
                <w:sz w:val="24"/>
                <w:szCs w:val="24"/>
              </w:rPr>
            </w:pPr>
            <w:r w:rsidRPr="00FC3EBC">
              <w:rPr>
                <w:rFonts w:cs="Times New Roman"/>
                <w:sz w:val="24"/>
                <w:szCs w:val="24"/>
              </w:rPr>
              <w:t>Theo đề nghị của Giám đốc Sở Văn hóa, Thể thao và Du lịch.</w:t>
            </w:r>
          </w:p>
        </w:tc>
        <w:tc>
          <w:tcPr>
            <w:tcW w:w="5742" w:type="dxa"/>
          </w:tcPr>
          <w:p w14:paraId="3002F422" w14:textId="77777777" w:rsidR="009C2348" w:rsidRPr="00FC3EBC" w:rsidRDefault="00000000" w:rsidP="00B85E2E">
            <w:pPr>
              <w:pStyle w:val="CellBody"/>
              <w:jc w:val="both"/>
              <w:rPr>
                <w:rFonts w:cs="Times New Roman"/>
                <w:sz w:val="24"/>
                <w:szCs w:val="24"/>
              </w:rPr>
            </w:pPr>
            <w:r w:rsidRPr="00FC3EBC">
              <w:rPr>
                <w:rFonts w:cs="Times New Roman"/>
                <w:sz w:val="24"/>
                <w:szCs w:val="24"/>
              </w:rPr>
              <w:lastRenderedPageBreak/>
              <w:t>Căn cứ Luật Tổ chức chính quyền địa phương số 72/2025/QH15;</w:t>
            </w:r>
          </w:p>
          <w:p w14:paraId="7C5C8D1F" w14:textId="77777777" w:rsidR="009C2348" w:rsidRPr="00FC3EBC" w:rsidRDefault="00000000" w:rsidP="00B85E2E">
            <w:pPr>
              <w:pStyle w:val="CellBody"/>
              <w:jc w:val="both"/>
              <w:rPr>
                <w:rFonts w:cs="Times New Roman"/>
                <w:sz w:val="24"/>
                <w:szCs w:val="24"/>
              </w:rPr>
            </w:pPr>
            <w:r w:rsidRPr="00FC3EBC">
              <w:rPr>
                <w:rFonts w:cs="Times New Roman"/>
                <w:sz w:val="24"/>
                <w:szCs w:val="24"/>
              </w:rPr>
              <w:t>Căn cứ Luật Ban hành văn bản quy phạm pháp luật số 64/2025/QH15 được sửa đổi, bổ sung bởi Luật số 87/2025/QH15;</w:t>
            </w:r>
          </w:p>
          <w:p w14:paraId="059ED720" w14:textId="77777777" w:rsidR="009C2348" w:rsidRPr="00FC3EBC" w:rsidRDefault="00000000" w:rsidP="00B85E2E">
            <w:pPr>
              <w:pStyle w:val="CellBody"/>
              <w:jc w:val="both"/>
              <w:rPr>
                <w:rFonts w:cs="Times New Roman"/>
                <w:sz w:val="24"/>
                <w:szCs w:val="24"/>
              </w:rPr>
            </w:pPr>
            <w:r w:rsidRPr="00FC3EBC">
              <w:rPr>
                <w:rFonts w:cs="Times New Roman"/>
                <w:sz w:val="24"/>
                <w:szCs w:val="24"/>
              </w:rPr>
              <w:t>Căn cứ Luật Đường bộ số 35/2024/QH15;</w:t>
            </w:r>
          </w:p>
          <w:p w14:paraId="39AF99A7" w14:textId="77777777" w:rsidR="009C2348" w:rsidRPr="00FC3EBC" w:rsidRDefault="00000000" w:rsidP="00B85E2E">
            <w:pPr>
              <w:pStyle w:val="CellBody"/>
              <w:jc w:val="both"/>
              <w:rPr>
                <w:rFonts w:cs="Times New Roman"/>
                <w:sz w:val="24"/>
                <w:szCs w:val="24"/>
              </w:rPr>
            </w:pPr>
            <w:r w:rsidRPr="00FC3EBC">
              <w:rPr>
                <w:rFonts w:cs="Times New Roman"/>
                <w:sz w:val="24"/>
                <w:szCs w:val="24"/>
              </w:rPr>
              <w:t>Căn cứ Luật Quy hoạch đô thị và nông thôn số 47/2024/QH15;</w:t>
            </w:r>
          </w:p>
          <w:p w14:paraId="20A669E5" w14:textId="77777777" w:rsidR="009C2348" w:rsidRPr="00FC3EBC" w:rsidRDefault="00000000" w:rsidP="00B85E2E">
            <w:pPr>
              <w:pStyle w:val="CellBody"/>
              <w:jc w:val="both"/>
              <w:rPr>
                <w:rFonts w:cs="Times New Roman"/>
                <w:sz w:val="24"/>
                <w:szCs w:val="24"/>
              </w:rPr>
            </w:pPr>
            <w:r w:rsidRPr="00FC3EBC">
              <w:rPr>
                <w:rFonts w:cs="Times New Roman"/>
                <w:sz w:val="24"/>
                <w:szCs w:val="24"/>
              </w:rPr>
              <w:t>Căn cứ Nghị định số 91/2005/NĐ-CP của Chính phủ về việc ban hành Quy chế đặt tên, đổi tên đường, phố và công trình công cộng;</w:t>
            </w:r>
          </w:p>
          <w:p w14:paraId="59105DB6" w14:textId="77777777" w:rsidR="005711D4" w:rsidRPr="00FC3EBC" w:rsidRDefault="005711D4" w:rsidP="00B85E2E">
            <w:pPr>
              <w:pStyle w:val="CellBody"/>
              <w:jc w:val="both"/>
              <w:rPr>
                <w:rFonts w:cs="Times New Roman"/>
                <w:sz w:val="24"/>
                <w:szCs w:val="24"/>
              </w:rPr>
            </w:pPr>
            <w:r w:rsidRPr="00FC3EBC">
              <w:rPr>
                <w:rFonts w:cs="Times New Roman"/>
                <w:sz w:val="24"/>
                <w:szCs w:val="24"/>
              </w:rPr>
              <w:t>Căn cứ Nghị định số 165/2024/NĐ-CP quy định chi tiết, hướng dẫn thi hành một số điều của Luật Đường bộ và Điều 77 Luật Trật tự, an toàn giao thông đường bộ, được sửa đổi, bổ sung bởi Nghị định số 241/2026/NĐ-CP;</w:t>
            </w:r>
          </w:p>
          <w:p w14:paraId="782C87B5" w14:textId="34EF3D53" w:rsidR="009C2348" w:rsidRPr="00FC3EBC" w:rsidRDefault="00000000" w:rsidP="00B85E2E">
            <w:pPr>
              <w:pStyle w:val="CellBody"/>
              <w:jc w:val="both"/>
              <w:rPr>
                <w:rFonts w:cs="Times New Roman"/>
                <w:sz w:val="24"/>
                <w:szCs w:val="24"/>
              </w:rPr>
            </w:pPr>
            <w:r w:rsidRPr="00FC3EBC">
              <w:rPr>
                <w:rFonts w:cs="Times New Roman"/>
                <w:sz w:val="24"/>
                <w:szCs w:val="24"/>
              </w:rPr>
              <w:t xml:space="preserve">Căn cứ Nghị định số 78/2025/NĐ-CP của Chính phủ quy định chi tiết một số điều và biện pháp để tổ chức, hướng </w:t>
            </w:r>
            <w:r w:rsidRPr="00FC3EBC">
              <w:rPr>
                <w:rFonts w:cs="Times New Roman"/>
                <w:sz w:val="24"/>
                <w:szCs w:val="24"/>
              </w:rPr>
              <w:lastRenderedPageBreak/>
              <w:t>dẫn thi hành Luật Ban hành văn bản quy phạm pháp luật được sửa đổi, bổ sung bởi Nghị định số 187/2025/NĐ-CP;</w:t>
            </w:r>
          </w:p>
          <w:p w14:paraId="5F5F25A2" w14:textId="77777777" w:rsidR="009C2348" w:rsidRPr="00FC3EBC" w:rsidRDefault="00000000" w:rsidP="00B85E2E">
            <w:pPr>
              <w:pStyle w:val="CellBody"/>
              <w:jc w:val="both"/>
              <w:rPr>
                <w:rFonts w:cs="Times New Roman"/>
                <w:sz w:val="24"/>
                <w:szCs w:val="24"/>
              </w:rPr>
            </w:pPr>
            <w:r w:rsidRPr="00FC3EBC">
              <w:rPr>
                <w:rFonts w:cs="Times New Roman"/>
                <w:sz w:val="24"/>
                <w:szCs w:val="24"/>
              </w:rPr>
              <w:t>Căn cứ Thông tư số 36/2006/TT-BVHTT của Bộ trưởng Bộ Văn hóa - Thông tin hướng dẫn thực hiện một số điều của Quy chế đặt tên, đổi tên đường, phố và công trình công cộng ban hành kèm theo Nghị định số 91/2005/NĐ-CP ngày 11 tháng 7 năm 2005 của Chính phủ;</w:t>
            </w:r>
          </w:p>
          <w:p w14:paraId="6033B3DB" w14:textId="77777777" w:rsidR="009C2348" w:rsidRPr="00FC3EBC" w:rsidRDefault="00000000" w:rsidP="00B85E2E">
            <w:pPr>
              <w:pStyle w:val="CellBody"/>
              <w:jc w:val="both"/>
              <w:rPr>
                <w:rFonts w:cs="Times New Roman"/>
                <w:sz w:val="24"/>
                <w:szCs w:val="24"/>
              </w:rPr>
            </w:pPr>
            <w:r w:rsidRPr="00FC3EBC">
              <w:rPr>
                <w:rFonts w:cs="Times New Roman"/>
                <w:sz w:val="24"/>
                <w:szCs w:val="24"/>
              </w:rPr>
              <w:t>Theo đề nghị của Giám đốc Sở Văn hóa, Thể thao và Du lịch tại Tờ trình số …/TTr-SVHTTDL ngày … tháng … năm 2026;</w:t>
            </w:r>
          </w:p>
          <w:p w14:paraId="3A87CA00" w14:textId="77777777" w:rsidR="009C2348" w:rsidRPr="00FC3EBC" w:rsidRDefault="00000000" w:rsidP="00B85E2E">
            <w:pPr>
              <w:pStyle w:val="CellBody"/>
              <w:jc w:val="both"/>
              <w:rPr>
                <w:rFonts w:cs="Times New Roman"/>
                <w:sz w:val="24"/>
                <w:szCs w:val="24"/>
              </w:rPr>
            </w:pPr>
            <w:r w:rsidRPr="00FC3EBC">
              <w:rPr>
                <w:rFonts w:cs="Times New Roman"/>
                <w:sz w:val="24"/>
                <w:szCs w:val="24"/>
              </w:rPr>
              <w:t>Ủy ban nhân dân tỉnh Lai Châu ban hành Quyết định ban hành Quy chế đặt tên, đổi tên đường, phố và công trình công cộng trên địa bàn tỉnh Lai Châu.</w:t>
            </w:r>
          </w:p>
        </w:tc>
        <w:tc>
          <w:tcPr>
            <w:tcW w:w="3909" w:type="dxa"/>
          </w:tcPr>
          <w:p w14:paraId="065D3BFE" w14:textId="77777777" w:rsidR="009C2348" w:rsidRPr="00FC3EBC" w:rsidRDefault="00000000" w:rsidP="00B85E2E">
            <w:pPr>
              <w:pStyle w:val="CellBody"/>
              <w:jc w:val="both"/>
              <w:rPr>
                <w:rFonts w:cs="Times New Roman"/>
                <w:sz w:val="24"/>
                <w:szCs w:val="24"/>
              </w:rPr>
            </w:pPr>
            <w:r w:rsidRPr="00FC3EBC">
              <w:rPr>
                <w:rFonts w:cs="Times New Roman"/>
                <w:sz w:val="24"/>
                <w:szCs w:val="24"/>
              </w:rPr>
              <w:lastRenderedPageBreak/>
              <w:t>Kế thừa Nghị định 91/2005/NĐ-CP và Thông tư 36/2006/TT-BVHTT; cập nhật căn cứ về tổ chức chính quyền địa phương, ban hành VBQPPL và pháp luật đường bộ; bổ sung căn cứ quy hoạch đô thị và nông thôn. Thay căn cứ pháp luật đã thay đổi hoặc không còn áp dụng; cập nhật công thức đề nghị của cơ quan chủ trì soạn thảo.</w:t>
            </w:r>
          </w:p>
        </w:tc>
      </w:tr>
      <w:tr w:rsidR="009C2348" w:rsidRPr="00FC3EBC" w14:paraId="0D8CC4DD" w14:textId="77777777" w:rsidTr="00CC26DB">
        <w:trPr>
          <w:jc w:val="center"/>
        </w:trPr>
        <w:tc>
          <w:tcPr>
            <w:tcW w:w="5387" w:type="dxa"/>
          </w:tcPr>
          <w:p w14:paraId="5F2C1776" w14:textId="77777777" w:rsidR="009C2348" w:rsidRPr="00FC3EBC" w:rsidRDefault="00000000" w:rsidP="00B85E2E">
            <w:pPr>
              <w:pStyle w:val="CellBold"/>
              <w:jc w:val="both"/>
              <w:rPr>
                <w:rFonts w:cs="Times New Roman"/>
                <w:sz w:val="24"/>
                <w:szCs w:val="24"/>
              </w:rPr>
            </w:pPr>
            <w:r w:rsidRPr="00FC3EBC">
              <w:rPr>
                <w:rFonts w:cs="Times New Roman"/>
                <w:sz w:val="24"/>
                <w:szCs w:val="24"/>
              </w:rPr>
              <w:t>Điều 1. Ban hành kèm theo Quyết định này Quy chế đặt tên, đổi tên đường, phố và công trình công cộng trên địa bàn tỉnh Lai Châu.</w:t>
            </w:r>
          </w:p>
        </w:tc>
        <w:tc>
          <w:tcPr>
            <w:tcW w:w="5742" w:type="dxa"/>
          </w:tcPr>
          <w:p w14:paraId="398CFF35" w14:textId="77777777" w:rsidR="009C2348" w:rsidRPr="00FC3EBC" w:rsidRDefault="00000000" w:rsidP="00B85E2E">
            <w:pPr>
              <w:pStyle w:val="CellBold"/>
              <w:jc w:val="both"/>
              <w:rPr>
                <w:rFonts w:cs="Times New Roman"/>
                <w:sz w:val="24"/>
                <w:szCs w:val="24"/>
              </w:rPr>
            </w:pPr>
            <w:r w:rsidRPr="00FC3EBC">
              <w:rPr>
                <w:rFonts w:cs="Times New Roman"/>
                <w:sz w:val="24"/>
                <w:szCs w:val="24"/>
              </w:rPr>
              <w:t>Điều 1. Ban hành kèm theo Quyết định này Quy chế đặt tên, đổi tên đường, phố và công trình công cộng trên địa bàn tỉnh Lai Châu.</w:t>
            </w:r>
          </w:p>
        </w:tc>
        <w:tc>
          <w:tcPr>
            <w:tcW w:w="3909" w:type="dxa"/>
          </w:tcPr>
          <w:p w14:paraId="712758F6" w14:textId="77777777" w:rsidR="009C2348" w:rsidRPr="00FC3EBC" w:rsidRDefault="00000000" w:rsidP="00B85E2E">
            <w:pPr>
              <w:pStyle w:val="CellBody"/>
              <w:jc w:val="both"/>
              <w:rPr>
                <w:rFonts w:cs="Times New Roman"/>
                <w:sz w:val="24"/>
                <w:szCs w:val="24"/>
              </w:rPr>
            </w:pPr>
            <w:r w:rsidRPr="00FC3EBC">
              <w:rPr>
                <w:rFonts w:cs="Times New Roman"/>
                <w:sz w:val="24"/>
                <w:szCs w:val="24"/>
              </w:rPr>
              <w:t>Kế thừa nội dung ban hành kèm theo Quyết định Quy chế đặt tên, đổi tên đường, phố và công trình công cộng trên địa bàn tỉnh.</w:t>
            </w:r>
          </w:p>
        </w:tc>
      </w:tr>
      <w:tr w:rsidR="009C2348" w:rsidRPr="00FC3EBC" w14:paraId="41FFCD45" w14:textId="77777777" w:rsidTr="00CC26DB">
        <w:trPr>
          <w:jc w:val="center"/>
        </w:trPr>
        <w:tc>
          <w:tcPr>
            <w:tcW w:w="5387" w:type="dxa"/>
          </w:tcPr>
          <w:p w14:paraId="6C69108C" w14:textId="77777777" w:rsidR="009C2348" w:rsidRPr="00FC3EBC" w:rsidRDefault="00000000" w:rsidP="00B85E2E">
            <w:pPr>
              <w:pStyle w:val="CellBold"/>
              <w:jc w:val="both"/>
              <w:rPr>
                <w:rFonts w:cs="Times New Roman"/>
                <w:sz w:val="24"/>
                <w:szCs w:val="24"/>
              </w:rPr>
            </w:pPr>
            <w:r w:rsidRPr="00FC3EBC">
              <w:rPr>
                <w:rFonts w:cs="Times New Roman"/>
                <w:sz w:val="24"/>
                <w:szCs w:val="24"/>
              </w:rPr>
              <w:t>Điều 2. Hiệu lực thi hành</w:t>
            </w:r>
          </w:p>
          <w:p w14:paraId="15ACC8E4" w14:textId="77777777" w:rsidR="009C2348" w:rsidRPr="00FC3EBC" w:rsidRDefault="00000000" w:rsidP="00B85E2E">
            <w:pPr>
              <w:pStyle w:val="CellBody"/>
              <w:jc w:val="both"/>
              <w:rPr>
                <w:rFonts w:cs="Times New Roman"/>
                <w:sz w:val="24"/>
                <w:szCs w:val="24"/>
              </w:rPr>
            </w:pPr>
            <w:r w:rsidRPr="00FC3EBC">
              <w:rPr>
                <w:rFonts w:cs="Times New Roman"/>
                <w:sz w:val="24"/>
                <w:szCs w:val="24"/>
              </w:rPr>
              <w:t>Quyết định này có hiệu lực thi hành kể từ ngày 01 tháng 11 năm 2021.</w:t>
            </w:r>
          </w:p>
        </w:tc>
        <w:tc>
          <w:tcPr>
            <w:tcW w:w="5742" w:type="dxa"/>
          </w:tcPr>
          <w:p w14:paraId="20A39A63" w14:textId="77777777" w:rsidR="009C2348" w:rsidRPr="00FC3EBC" w:rsidRDefault="00000000" w:rsidP="00B85E2E">
            <w:pPr>
              <w:pStyle w:val="CellBold"/>
              <w:jc w:val="both"/>
              <w:rPr>
                <w:rFonts w:cs="Times New Roman"/>
                <w:sz w:val="24"/>
                <w:szCs w:val="24"/>
              </w:rPr>
            </w:pPr>
            <w:r w:rsidRPr="00FC3EBC">
              <w:rPr>
                <w:rFonts w:cs="Times New Roman"/>
                <w:sz w:val="24"/>
                <w:szCs w:val="24"/>
              </w:rPr>
              <w:t>Điều 2. Hiệu lực thi hành</w:t>
            </w:r>
          </w:p>
          <w:p w14:paraId="3F668D59" w14:textId="77777777" w:rsidR="009C2348" w:rsidRPr="00FC3EBC" w:rsidRDefault="00000000" w:rsidP="00B85E2E">
            <w:pPr>
              <w:pStyle w:val="CellBody"/>
              <w:jc w:val="both"/>
              <w:rPr>
                <w:rFonts w:cs="Times New Roman"/>
                <w:sz w:val="24"/>
                <w:szCs w:val="24"/>
              </w:rPr>
            </w:pPr>
            <w:r w:rsidRPr="00FC3EBC">
              <w:rPr>
                <w:rFonts w:cs="Times New Roman"/>
                <w:sz w:val="24"/>
                <w:szCs w:val="24"/>
              </w:rPr>
              <w:t>1. Quyết định này có hiệu lực thi hành từ ngày … tháng … năm 2026.</w:t>
            </w:r>
          </w:p>
          <w:p w14:paraId="5C4970D0" w14:textId="77777777" w:rsidR="009C2348" w:rsidRPr="00FC3EBC" w:rsidRDefault="00000000" w:rsidP="00B85E2E">
            <w:pPr>
              <w:pStyle w:val="CellBody"/>
              <w:jc w:val="both"/>
              <w:rPr>
                <w:rFonts w:cs="Times New Roman"/>
                <w:sz w:val="24"/>
                <w:szCs w:val="24"/>
              </w:rPr>
            </w:pPr>
            <w:r w:rsidRPr="00FC3EBC">
              <w:rPr>
                <w:rFonts w:cs="Times New Roman"/>
                <w:sz w:val="24"/>
                <w:szCs w:val="24"/>
              </w:rPr>
              <w:t>2. Quyết định này thay thế Quyết định số 35/2021/QĐ-UBND ngày 11 tháng 10 năm 2021 của Ủy ban nhân dân tỉnh Lai Châu ban hành Quy chế đặt tên, đổi tên đường, phố và công trình công cộng trên địa bàn tỉnh Lai Châu.</w:t>
            </w:r>
          </w:p>
        </w:tc>
        <w:tc>
          <w:tcPr>
            <w:tcW w:w="3909" w:type="dxa"/>
          </w:tcPr>
          <w:p w14:paraId="0879C178" w14:textId="77777777" w:rsidR="009C2348" w:rsidRPr="00FC3EBC" w:rsidRDefault="00000000" w:rsidP="00B85E2E">
            <w:pPr>
              <w:pStyle w:val="CellBody"/>
              <w:jc w:val="both"/>
              <w:rPr>
                <w:rFonts w:cs="Times New Roman"/>
                <w:sz w:val="24"/>
                <w:szCs w:val="24"/>
              </w:rPr>
            </w:pPr>
            <w:r w:rsidRPr="00FC3EBC">
              <w:rPr>
                <w:rFonts w:cs="Times New Roman"/>
                <w:sz w:val="24"/>
                <w:szCs w:val="24"/>
              </w:rPr>
              <w:t>Xác định lại thời điểm có hiệu lực của văn bản mới; bổ sung rõ nội dung thay thế toàn bộ Quyết định số 35/2021/QĐ-UBND.</w:t>
            </w:r>
          </w:p>
        </w:tc>
      </w:tr>
      <w:tr w:rsidR="009C2348" w:rsidRPr="00FC3EBC" w14:paraId="03FA64B1" w14:textId="77777777" w:rsidTr="00CC26DB">
        <w:trPr>
          <w:jc w:val="center"/>
        </w:trPr>
        <w:tc>
          <w:tcPr>
            <w:tcW w:w="5387" w:type="dxa"/>
          </w:tcPr>
          <w:p w14:paraId="0D729E25" w14:textId="77777777" w:rsidR="009C2348" w:rsidRPr="00FC3EBC" w:rsidRDefault="00000000" w:rsidP="00B85E2E">
            <w:pPr>
              <w:pStyle w:val="CellBold"/>
              <w:jc w:val="both"/>
              <w:rPr>
                <w:rFonts w:cs="Times New Roman"/>
                <w:sz w:val="24"/>
                <w:szCs w:val="24"/>
              </w:rPr>
            </w:pPr>
            <w:r w:rsidRPr="00FC3EBC">
              <w:rPr>
                <w:rFonts w:cs="Times New Roman"/>
                <w:sz w:val="24"/>
                <w:szCs w:val="24"/>
              </w:rPr>
              <w:t>Điều 3. Tổ chức thực hiện</w:t>
            </w:r>
          </w:p>
          <w:p w14:paraId="0129AF43" w14:textId="77777777" w:rsidR="009C2348" w:rsidRPr="00FC3EBC" w:rsidRDefault="00000000" w:rsidP="00B85E2E">
            <w:pPr>
              <w:pStyle w:val="CellBody"/>
              <w:jc w:val="both"/>
              <w:rPr>
                <w:rFonts w:cs="Times New Roman"/>
                <w:sz w:val="24"/>
                <w:szCs w:val="24"/>
              </w:rPr>
            </w:pPr>
            <w:r w:rsidRPr="00FC3EBC">
              <w:rPr>
                <w:rFonts w:cs="Times New Roman"/>
                <w:sz w:val="24"/>
                <w:szCs w:val="24"/>
              </w:rPr>
              <w:lastRenderedPageBreak/>
              <w:t>Chánh Văn phòng Ủy ban nhân dân tỉnh; Giám đốc Sở Văn hóa, Thể thao và Du lịch; Thủ trưởng các sở, ban, ngành, đoàn thể tỉnh; Chủ tịch Ủy ban nhân dân các huyện, thành phố và các tổ chức, cá nhân có liên quan chịu trách nhiệm thi hành Quyết định này./.</w:t>
            </w:r>
          </w:p>
        </w:tc>
        <w:tc>
          <w:tcPr>
            <w:tcW w:w="5742" w:type="dxa"/>
          </w:tcPr>
          <w:p w14:paraId="37354B32" w14:textId="77777777" w:rsidR="009C2348" w:rsidRPr="00FC3EBC" w:rsidRDefault="00000000" w:rsidP="00B85E2E">
            <w:pPr>
              <w:pStyle w:val="CellBold"/>
              <w:jc w:val="both"/>
              <w:rPr>
                <w:rFonts w:cs="Times New Roman"/>
                <w:sz w:val="24"/>
                <w:szCs w:val="24"/>
              </w:rPr>
            </w:pPr>
            <w:r w:rsidRPr="00FC3EBC">
              <w:rPr>
                <w:rFonts w:cs="Times New Roman"/>
                <w:sz w:val="24"/>
                <w:szCs w:val="24"/>
              </w:rPr>
              <w:lastRenderedPageBreak/>
              <w:t>Điều 3. Trách nhiệm thi hành</w:t>
            </w:r>
          </w:p>
          <w:p w14:paraId="12929D4D" w14:textId="77777777" w:rsidR="009C2348" w:rsidRPr="00FC3EBC" w:rsidRDefault="00000000" w:rsidP="00B85E2E">
            <w:pPr>
              <w:pStyle w:val="CellBody"/>
              <w:jc w:val="both"/>
              <w:rPr>
                <w:rFonts w:cs="Times New Roman"/>
                <w:sz w:val="24"/>
                <w:szCs w:val="24"/>
              </w:rPr>
            </w:pPr>
            <w:r w:rsidRPr="00FC3EBC">
              <w:rPr>
                <w:rFonts w:cs="Times New Roman"/>
                <w:sz w:val="24"/>
                <w:szCs w:val="24"/>
              </w:rPr>
              <w:lastRenderedPageBreak/>
              <w:t>Chánh Văn phòng Ủy ban nhân dân tỉnh; Giám đốc Sở Văn hóa, Thể thao và Du lịch; Thủ trưởng các sở, ban, ngành tỉnh; Chủ tịch Ủy ban nhân dân các xã, phường và các cơ quan, tổ chức, cá nhân có liên quan chịu trách nhiệm thi hành Quyết định này./.</w:t>
            </w:r>
          </w:p>
        </w:tc>
        <w:tc>
          <w:tcPr>
            <w:tcW w:w="3909" w:type="dxa"/>
          </w:tcPr>
          <w:p w14:paraId="1DA953A3" w14:textId="77777777" w:rsidR="009C2348" w:rsidRPr="00FC3EBC" w:rsidRDefault="00000000" w:rsidP="00B85E2E">
            <w:pPr>
              <w:pStyle w:val="CellBody"/>
              <w:jc w:val="both"/>
              <w:rPr>
                <w:rFonts w:cs="Times New Roman"/>
                <w:sz w:val="24"/>
                <w:szCs w:val="24"/>
              </w:rPr>
            </w:pPr>
            <w:r w:rsidRPr="00FC3EBC">
              <w:rPr>
                <w:rFonts w:cs="Times New Roman"/>
                <w:sz w:val="24"/>
                <w:szCs w:val="24"/>
              </w:rPr>
              <w:lastRenderedPageBreak/>
              <w:t xml:space="preserve">Cập nhật chủ thể chịu trách nhiệm thi hành phù hợp mô hình chính quyền địa </w:t>
            </w:r>
            <w:r w:rsidRPr="00FC3EBC">
              <w:rPr>
                <w:rFonts w:cs="Times New Roman"/>
                <w:sz w:val="24"/>
                <w:szCs w:val="24"/>
              </w:rPr>
              <w:lastRenderedPageBreak/>
              <w:t>phương hai cấp; bỏ cấp huyện và điều chỉnh cơ quan, tổ chức có liên quan.</w:t>
            </w:r>
          </w:p>
        </w:tc>
      </w:tr>
      <w:tr w:rsidR="009C2348" w:rsidRPr="00FC3EBC" w14:paraId="62C59788" w14:textId="77777777" w:rsidTr="00CC26DB">
        <w:trPr>
          <w:cantSplit/>
          <w:jc w:val="center"/>
        </w:trPr>
        <w:tc>
          <w:tcPr>
            <w:tcW w:w="15038" w:type="dxa"/>
            <w:gridSpan w:val="3"/>
            <w:shd w:val="clear" w:color="auto" w:fill="F1F1F1"/>
          </w:tcPr>
          <w:p w14:paraId="37F590ED" w14:textId="77777777" w:rsidR="009C2348" w:rsidRPr="00FC3EBC" w:rsidRDefault="00000000" w:rsidP="00B85E2E">
            <w:pPr>
              <w:pStyle w:val="CellBold"/>
              <w:jc w:val="both"/>
              <w:rPr>
                <w:rFonts w:cs="Times New Roman"/>
                <w:sz w:val="24"/>
                <w:szCs w:val="24"/>
              </w:rPr>
            </w:pPr>
            <w:r w:rsidRPr="00FC3EBC">
              <w:rPr>
                <w:rFonts w:cs="Times New Roman"/>
                <w:sz w:val="24"/>
                <w:szCs w:val="24"/>
              </w:rPr>
              <w:lastRenderedPageBreak/>
              <w:t>B. PHẦN QUY CHẾ BAN HÀNH KÈM THEO</w:t>
            </w:r>
          </w:p>
        </w:tc>
      </w:tr>
      <w:tr w:rsidR="009C2348" w:rsidRPr="00FC3EBC" w14:paraId="7E46A100" w14:textId="77777777" w:rsidTr="00CC26DB">
        <w:trPr>
          <w:cantSplit/>
          <w:jc w:val="center"/>
        </w:trPr>
        <w:tc>
          <w:tcPr>
            <w:tcW w:w="15038" w:type="dxa"/>
            <w:gridSpan w:val="3"/>
            <w:shd w:val="clear" w:color="auto" w:fill="F1F1F1"/>
          </w:tcPr>
          <w:p w14:paraId="51532887" w14:textId="77777777" w:rsidR="009C2348" w:rsidRPr="00FC3EBC" w:rsidRDefault="00000000" w:rsidP="00B85E2E">
            <w:pPr>
              <w:pStyle w:val="CellBold"/>
              <w:jc w:val="both"/>
              <w:rPr>
                <w:rFonts w:cs="Times New Roman"/>
                <w:sz w:val="24"/>
                <w:szCs w:val="24"/>
              </w:rPr>
            </w:pPr>
            <w:r w:rsidRPr="00FC3EBC">
              <w:rPr>
                <w:rFonts w:cs="Times New Roman"/>
                <w:sz w:val="24"/>
                <w:szCs w:val="24"/>
              </w:rPr>
              <w:t>CHƯƠNG I. QUY ĐỊNH CHUNG (DỰ THẢO)</w:t>
            </w:r>
          </w:p>
        </w:tc>
      </w:tr>
      <w:tr w:rsidR="009C2348" w:rsidRPr="00FC3EBC" w14:paraId="206F457C" w14:textId="77777777" w:rsidTr="00CC26DB">
        <w:trPr>
          <w:jc w:val="center"/>
        </w:trPr>
        <w:tc>
          <w:tcPr>
            <w:tcW w:w="5387" w:type="dxa"/>
          </w:tcPr>
          <w:p w14:paraId="769B74A8" w14:textId="77777777" w:rsidR="009C2348" w:rsidRPr="00FC3EBC" w:rsidRDefault="00000000" w:rsidP="00B85E2E">
            <w:pPr>
              <w:pStyle w:val="CellBold"/>
              <w:jc w:val="both"/>
              <w:rPr>
                <w:rFonts w:cs="Times New Roman"/>
                <w:sz w:val="24"/>
                <w:szCs w:val="24"/>
              </w:rPr>
            </w:pPr>
            <w:r w:rsidRPr="00FC3EBC">
              <w:rPr>
                <w:rFonts w:cs="Times New Roman"/>
                <w:sz w:val="24"/>
                <w:szCs w:val="24"/>
              </w:rPr>
              <w:t>Điều 1. Phạm vi điều chỉnh và đối tượng áp dụng</w:t>
            </w:r>
          </w:p>
          <w:p w14:paraId="44D75461" w14:textId="77777777" w:rsidR="009C2348" w:rsidRPr="00FC3EBC" w:rsidRDefault="00000000" w:rsidP="00B85E2E">
            <w:pPr>
              <w:pStyle w:val="CellBody"/>
              <w:jc w:val="both"/>
              <w:rPr>
                <w:rFonts w:cs="Times New Roman"/>
                <w:sz w:val="24"/>
                <w:szCs w:val="24"/>
              </w:rPr>
            </w:pPr>
            <w:r w:rsidRPr="00FC3EBC">
              <w:rPr>
                <w:rFonts w:cs="Times New Roman"/>
                <w:sz w:val="24"/>
                <w:szCs w:val="24"/>
              </w:rPr>
              <w:t>1. Phạm vi điều chỉnh Quy chế này quy định việc đặt tên, đổi tên đường, phố và công trình công cộng tại các đô thị trên địa bàn tỉnh Lai Châu (sau đây gọi tắt là Quy chế).</w:t>
            </w:r>
          </w:p>
          <w:p w14:paraId="13CCF71D" w14:textId="77777777" w:rsidR="009C2348" w:rsidRPr="00FC3EBC" w:rsidRDefault="00000000" w:rsidP="00B85E2E">
            <w:pPr>
              <w:pStyle w:val="CellBody"/>
              <w:jc w:val="both"/>
              <w:rPr>
                <w:rFonts w:cs="Times New Roman"/>
                <w:sz w:val="24"/>
                <w:szCs w:val="24"/>
              </w:rPr>
            </w:pPr>
            <w:r w:rsidRPr="00FC3EBC">
              <w:rPr>
                <w:rFonts w:cs="Times New Roman"/>
                <w:sz w:val="24"/>
                <w:szCs w:val="24"/>
              </w:rPr>
              <w:t>2. Đối tượng áp dụng Quy chế này áp dụng đối với các tổ chức, cá nhân có liên quan đến việc đặt tên, đổi tên đường, phố và công trình công cộng trên địa bàn tỉnh Lai Châu.</w:t>
            </w:r>
          </w:p>
        </w:tc>
        <w:tc>
          <w:tcPr>
            <w:tcW w:w="5742" w:type="dxa"/>
          </w:tcPr>
          <w:p w14:paraId="3930E043" w14:textId="77777777" w:rsidR="009C2348" w:rsidRPr="00FC3EBC" w:rsidRDefault="00000000" w:rsidP="00B85E2E">
            <w:pPr>
              <w:pStyle w:val="CellBold"/>
              <w:jc w:val="both"/>
              <w:rPr>
                <w:rFonts w:cs="Times New Roman"/>
                <w:sz w:val="24"/>
                <w:szCs w:val="24"/>
              </w:rPr>
            </w:pPr>
            <w:r w:rsidRPr="00FC3EBC">
              <w:rPr>
                <w:rFonts w:cs="Times New Roman"/>
                <w:sz w:val="24"/>
                <w:szCs w:val="24"/>
              </w:rPr>
              <w:t>Điều 1. Phạm vi điều chỉnh và đối tượng áp dụng</w:t>
            </w:r>
          </w:p>
          <w:p w14:paraId="2318442E" w14:textId="77777777" w:rsidR="009C2348" w:rsidRPr="00FC3EBC" w:rsidRDefault="00000000" w:rsidP="00B85E2E">
            <w:pPr>
              <w:pStyle w:val="CellBody"/>
              <w:jc w:val="both"/>
              <w:rPr>
                <w:rFonts w:cs="Times New Roman"/>
                <w:sz w:val="24"/>
                <w:szCs w:val="24"/>
              </w:rPr>
            </w:pPr>
            <w:r w:rsidRPr="00FC3EBC">
              <w:rPr>
                <w:rFonts w:cs="Times New Roman"/>
                <w:sz w:val="24"/>
                <w:szCs w:val="24"/>
              </w:rPr>
              <w:t>1. Phạm vi điều chỉnh</w:t>
            </w:r>
          </w:p>
          <w:p w14:paraId="74FC6A61" w14:textId="77777777" w:rsidR="009C2348" w:rsidRPr="00FC3EBC" w:rsidRDefault="00000000" w:rsidP="00B85E2E">
            <w:pPr>
              <w:pStyle w:val="CellBody"/>
              <w:jc w:val="both"/>
              <w:rPr>
                <w:rFonts w:cs="Times New Roman"/>
                <w:sz w:val="24"/>
                <w:szCs w:val="24"/>
              </w:rPr>
            </w:pPr>
            <w:r w:rsidRPr="00FC3EBC">
              <w:rPr>
                <w:rFonts w:cs="Times New Roman"/>
                <w:sz w:val="24"/>
                <w:szCs w:val="24"/>
              </w:rPr>
              <w:t>Quy chế này quy định việc đặt tên, đổi tên đường, phố và công trình công cộng trong phạm vi các đô thị trên địa bàn tỉnh Lai Châu được xác định theo quy định của pháp luật về phân loại đô thị, quy hoạch đô thị và nông thôn và quyết định của cơ quan nhà nước có thẩm quyền.</w:t>
            </w:r>
          </w:p>
          <w:p w14:paraId="128A0AFE" w14:textId="77777777" w:rsidR="009C2348" w:rsidRPr="00FC3EBC" w:rsidRDefault="00000000" w:rsidP="00B85E2E">
            <w:pPr>
              <w:pStyle w:val="CellBody"/>
              <w:jc w:val="both"/>
              <w:rPr>
                <w:rFonts w:cs="Times New Roman"/>
                <w:sz w:val="24"/>
                <w:szCs w:val="24"/>
              </w:rPr>
            </w:pPr>
            <w:r w:rsidRPr="00FC3EBC">
              <w:rPr>
                <w:rFonts w:cs="Times New Roman"/>
                <w:sz w:val="24"/>
                <w:szCs w:val="24"/>
              </w:rPr>
              <w:t>2. Đối tượng áp dụng</w:t>
            </w:r>
          </w:p>
          <w:p w14:paraId="54D48093" w14:textId="77777777" w:rsidR="009C2348" w:rsidRPr="00FC3EBC" w:rsidRDefault="00000000" w:rsidP="00B85E2E">
            <w:pPr>
              <w:pStyle w:val="CellBody"/>
              <w:jc w:val="both"/>
              <w:rPr>
                <w:rFonts w:cs="Times New Roman"/>
                <w:sz w:val="24"/>
                <w:szCs w:val="24"/>
              </w:rPr>
            </w:pPr>
            <w:r w:rsidRPr="00FC3EBC">
              <w:rPr>
                <w:rFonts w:cs="Times New Roman"/>
                <w:sz w:val="24"/>
                <w:szCs w:val="24"/>
              </w:rPr>
              <w:t>Quy chế này áp dụng đối với các cơ quan, tổ chức, cá nhân có liên quan đến việc đặt tên, đổi tên đường, phố và công trình công cộng thuộc phạm vi điều chỉnh quy định tại khoản 1 Điều này.</w:t>
            </w:r>
          </w:p>
        </w:tc>
        <w:tc>
          <w:tcPr>
            <w:tcW w:w="3909" w:type="dxa"/>
          </w:tcPr>
          <w:p w14:paraId="77555A1F" w14:textId="77777777" w:rsidR="009C2348" w:rsidRPr="00FC3EBC" w:rsidRDefault="00000000" w:rsidP="00B85E2E">
            <w:pPr>
              <w:pStyle w:val="CellBody"/>
              <w:jc w:val="both"/>
              <w:rPr>
                <w:rFonts w:cs="Times New Roman"/>
                <w:sz w:val="24"/>
                <w:szCs w:val="24"/>
              </w:rPr>
            </w:pPr>
            <w:r w:rsidRPr="00FC3EBC">
              <w:rPr>
                <w:rFonts w:cs="Times New Roman"/>
                <w:sz w:val="24"/>
                <w:szCs w:val="24"/>
              </w:rPr>
              <w:t>Kế thừa phạm vi đô thị và đối tượng áp dụng của Điều 1 hiện hành; làm rõ căn cứ xác định phạm vi các đô thị theo pháp luật về phân loại đô thị, quy hoạch đô thị và nông thôn, quyết định của cơ quan có thẩm quyền; bổ sung “cơ quan” và liên kết đối tượng áp dụng với khoản 1. Không mở rộng phạm vi ra ngoài đô thị.</w:t>
            </w:r>
          </w:p>
        </w:tc>
      </w:tr>
      <w:tr w:rsidR="009C2348" w:rsidRPr="00FC3EBC" w14:paraId="794F6FFE" w14:textId="77777777" w:rsidTr="00CC26DB">
        <w:trPr>
          <w:jc w:val="center"/>
        </w:trPr>
        <w:tc>
          <w:tcPr>
            <w:tcW w:w="5387" w:type="dxa"/>
          </w:tcPr>
          <w:p w14:paraId="0D8ED264" w14:textId="77777777" w:rsidR="008C245F" w:rsidRPr="00FC3EBC" w:rsidRDefault="00000000" w:rsidP="00B85E2E">
            <w:pPr>
              <w:pStyle w:val="CellBold"/>
              <w:jc w:val="both"/>
              <w:rPr>
                <w:rFonts w:cs="Times New Roman"/>
                <w:sz w:val="24"/>
                <w:szCs w:val="24"/>
              </w:rPr>
            </w:pPr>
            <w:r w:rsidRPr="00FC3EBC">
              <w:rPr>
                <w:rFonts w:cs="Times New Roman"/>
                <w:sz w:val="24"/>
                <w:szCs w:val="24"/>
              </w:rPr>
              <w:t xml:space="preserve">Điều 2. Mục đích, ý nghĩa </w:t>
            </w:r>
          </w:p>
          <w:p w14:paraId="67C96103" w14:textId="783B1483" w:rsidR="009C2348" w:rsidRPr="00FC3EBC" w:rsidRDefault="00000000" w:rsidP="00B85E2E">
            <w:pPr>
              <w:pStyle w:val="CellBold"/>
              <w:jc w:val="both"/>
              <w:rPr>
                <w:rFonts w:cs="Times New Roman"/>
                <w:b w:val="0"/>
                <w:bCs/>
                <w:sz w:val="24"/>
                <w:szCs w:val="24"/>
              </w:rPr>
            </w:pPr>
            <w:r w:rsidRPr="00FC3EBC">
              <w:rPr>
                <w:rFonts w:cs="Times New Roman"/>
                <w:b w:val="0"/>
                <w:bCs/>
                <w:sz w:val="24"/>
                <w:szCs w:val="24"/>
              </w:rPr>
              <w:t>Việc đặt tên, đổi tên đường, phố và công trình công cộng nhằm góp phần thực hiện tốt công tác quản lý đô thị, quản lý hành chính; tạo điều kiện thuận lợi cho tổ chức, cá nhân trong các hoạt động giao dịch kinh tế, văn hóa - xã hội; đồng thời góp phần giáo dục truyền thống lịch sử - văn hóa dân tộc, nâng cao tình yêu quê hương, đất nước, tinh thần đoàn kết, lòng tự hào dân tộc, tình hữu nghị đoàn kết quốc tế.</w:t>
            </w:r>
          </w:p>
        </w:tc>
        <w:tc>
          <w:tcPr>
            <w:tcW w:w="5742" w:type="dxa"/>
          </w:tcPr>
          <w:p w14:paraId="339BAE6C" w14:textId="77777777" w:rsidR="009C2348" w:rsidRPr="00FC3EBC" w:rsidRDefault="00000000" w:rsidP="00B85E2E">
            <w:pPr>
              <w:pStyle w:val="CellBold"/>
              <w:jc w:val="both"/>
              <w:rPr>
                <w:rFonts w:cs="Times New Roman"/>
                <w:sz w:val="24"/>
                <w:szCs w:val="24"/>
              </w:rPr>
            </w:pPr>
            <w:r w:rsidRPr="00FC3EBC">
              <w:rPr>
                <w:rFonts w:cs="Times New Roman"/>
                <w:sz w:val="24"/>
                <w:szCs w:val="24"/>
              </w:rPr>
              <w:t>Điều 2. Mục đích, ý nghĩa</w:t>
            </w:r>
          </w:p>
          <w:p w14:paraId="767F2226" w14:textId="77777777" w:rsidR="009C2348" w:rsidRPr="00FC3EBC" w:rsidRDefault="00000000" w:rsidP="00B85E2E">
            <w:pPr>
              <w:pStyle w:val="CellBody"/>
              <w:jc w:val="both"/>
              <w:rPr>
                <w:rFonts w:cs="Times New Roman"/>
                <w:sz w:val="24"/>
                <w:szCs w:val="24"/>
              </w:rPr>
            </w:pPr>
            <w:r w:rsidRPr="00FC3EBC">
              <w:rPr>
                <w:rFonts w:cs="Times New Roman"/>
                <w:sz w:val="24"/>
                <w:szCs w:val="24"/>
              </w:rPr>
              <w:t>Việc đặt tên, đổi tên đường, phố và công trình công cộng nhằm góp phần thực hiện tốt công tác quản lý đô thị, quản lý hành chính; tạo điều kiện thuận lợi cho tổ chức, cá nhân trong các hoạt động giao dịch kinh tế, văn hóa - xã hội; đồng thời góp phần giáo dục truyền thống lịch sử - văn hóa dân tộc, nâng cao tình yêu quê hương, đất nước, tinh thần đoàn kết, lòng tự hào dân tộc, tình hữu nghị đoàn kết quốc tế.</w:t>
            </w:r>
          </w:p>
        </w:tc>
        <w:tc>
          <w:tcPr>
            <w:tcW w:w="3909" w:type="dxa"/>
          </w:tcPr>
          <w:p w14:paraId="064DFF7F" w14:textId="77777777" w:rsidR="009C2348" w:rsidRPr="00FC3EBC" w:rsidRDefault="00000000" w:rsidP="00B85E2E">
            <w:pPr>
              <w:pStyle w:val="CellBody"/>
              <w:jc w:val="both"/>
              <w:rPr>
                <w:rFonts w:cs="Times New Roman"/>
                <w:sz w:val="24"/>
                <w:szCs w:val="24"/>
              </w:rPr>
            </w:pPr>
            <w:r w:rsidRPr="00FC3EBC">
              <w:rPr>
                <w:rFonts w:cs="Times New Roman"/>
                <w:sz w:val="24"/>
                <w:szCs w:val="24"/>
              </w:rPr>
              <w:t>Kế thừa nguyên văn nội dung Điều 2 hiện hành, giữ mục đích quản lý và giáo dục truyền thống.</w:t>
            </w:r>
          </w:p>
        </w:tc>
      </w:tr>
      <w:tr w:rsidR="009C2348" w:rsidRPr="00FC3EBC" w14:paraId="1AB289A0" w14:textId="77777777" w:rsidTr="00CC26DB">
        <w:trPr>
          <w:jc w:val="center"/>
        </w:trPr>
        <w:tc>
          <w:tcPr>
            <w:tcW w:w="5387" w:type="dxa"/>
          </w:tcPr>
          <w:p w14:paraId="778860B3" w14:textId="77777777" w:rsidR="009C2348" w:rsidRPr="00FC3EBC" w:rsidRDefault="00000000" w:rsidP="00B85E2E">
            <w:pPr>
              <w:pStyle w:val="CellBold"/>
              <w:jc w:val="both"/>
              <w:rPr>
                <w:rFonts w:cs="Times New Roman"/>
                <w:sz w:val="24"/>
                <w:szCs w:val="24"/>
              </w:rPr>
            </w:pPr>
            <w:r w:rsidRPr="00FC3EBC">
              <w:rPr>
                <w:rFonts w:cs="Times New Roman"/>
                <w:sz w:val="24"/>
                <w:szCs w:val="24"/>
              </w:rPr>
              <w:lastRenderedPageBreak/>
              <w:t>Điều 3.  Giải thích từ ngữ</w:t>
            </w:r>
          </w:p>
          <w:p w14:paraId="45F2B5ED" w14:textId="77777777" w:rsidR="009C2348" w:rsidRPr="00FC3EBC" w:rsidRDefault="00000000" w:rsidP="00B85E2E">
            <w:pPr>
              <w:pStyle w:val="CellBody"/>
              <w:jc w:val="both"/>
              <w:rPr>
                <w:rFonts w:cs="Times New Roman"/>
                <w:sz w:val="24"/>
                <w:szCs w:val="24"/>
              </w:rPr>
            </w:pPr>
            <w:r w:rsidRPr="00FC3EBC">
              <w:rPr>
                <w:rFonts w:cs="Times New Roman"/>
                <w:sz w:val="24"/>
                <w:szCs w:val="24"/>
              </w:rPr>
              <w:t>1. Các từ ngữ liên quan trong Quy chế này như: Đại lộ, đường, phố, ngõ, ngách, công trình công cộng, đô thị được hiểu theo quy định tại Điều 3 của Quy chế đặt tên, đổi tên đường, phố và công trình công cộng ban hành kèm theo Nghị định số 91/2005/NĐ-CP ngày 11 tháng 7 năm 2005 của Chính phủ (sau đây gọi tắt là Nghị định số 91/2005/NĐ-CP).</w:t>
            </w:r>
          </w:p>
          <w:p w14:paraId="0B3A2B87" w14:textId="77777777" w:rsidR="009C2348" w:rsidRPr="00FC3EBC" w:rsidRDefault="00000000" w:rsidP="00B85E2E">
            <w:pPr>
              <w:pStyle w:val="CellBody"/>
              <w:jc w:val="both"/>
              <w:rPr>
                <w:rFonts w:cs="Times New Roman"/>
                <w:sz w:val="24"/>
                <w:szCs w:val="24"/>
              </w:rPr>
            </w:pPr>
            <w:r w:rsidRPr="00FC3EBC">
              <w:rPr>
                <w:rFonts w:cs="Times New Roman"/>
                <w:sz w:val="24"/>
                <w:szCs w:val="24"/>
              </w:rPr>
              <w:t>2. Danh từ có ý nghĩa tiêu biểu về chính trị, văn hóa, xã hội được hiểu theo Quy định tại mục III Thông tư số 36/2006/TT-BVHTT ngày 20 tháng 3 năm 2006 của Bộ Văn hoá - Thông tin (nay là Bộ Văn hóa, Thể thao và Du lịch) hướng dẫn thực hiện một số điều của Quy chế đặt tên, đổi tên đường, phố và công trình công cộng ban hành kèm theo Nghị định số 91/2005/NĐ-CP ngày 11 tháng 7 năm 2005 của Chính phủ (sau đây gọi tắt là Thông tư số 36/2006/TT-BVHTT).</w:t>
            </w:r>
          </w:p>
          <w:p w14:paraId="51A49922" w14:textId="77777777" w:rsidR="009C2348" w:rsidRPr="00FC3EBC" w:rsidRDefault="00000000" w:rsidP="00B85E2E">
            <w:pPr>
              <w:pStyle w:val="CellBody"/>
              <w:jc w:val="both"/>
              <w:rPr>
                <w:rFonts w:cs="Times New Roman"/>
                <w:sz w:val="24"/>
                <w:szCs w:val="24"/>
              </w:rPr>
            </w:pPr>
            <w:r w:rsidRPr="00FC3EBC">
              <w:rPr>
                <w:rFonts w:cs="Times New Roman"/>
                <w:sz w:val="24"/>
                <w:szCs w:val="24"/>
              </w:rPr>
              <w:t>3. Một số từ ngữ khác quy định tại Quy chế này được hiểu như sau:</w:t>
            </w:r>
          </w:p>
          <w:p w14:paraId="329384F2" w14:textId="77777777" w:rsidR="009C2348" w:rsidRPr="00FC3EBC" w:rsidRDefault="00000000" w:rsidP="00B85E2E">
            <w:pPr>
              <w:pStyle w:val="CellBody"/>
              <w:jc w:val="both"/>
              <w:rPr>
                <w:rFonts w:cs="Times New Roman"/>
                <w:sz w:val="24"/>
                <w:szCs w:val="24"/>
              </w:rPr>
            </w:pPr>
            <w:r w:rsidRPr="00FC3EBC">
              <w:rPr>
                <w:rFonts w:cs="Times New Roman"/>
                <w:sz w:val="24"/>
                <w:szCs w:val="24"/>
              </w:rPr>
              <w:t>a) Đơn vị quản lý công trình công cộng là đơn vị trực tiếp quản lý công trình công cộng như: Quảng trường, công viên, vườn hoa, cầu, đường, bến xe, công trình văn hóa - nghệ thuật, thể dục thể thao, y tế, giáo dục, công trình phục vụ du lịch, vui chơi giải trí.</w:t>
            </w:r>
          </w:p>
          <w:p w14:paraId="605FF85A" w14:textId="77777777" w:rsidR="009C2348" w:rsidRPr="00FC3EBC" w:rsidRDefault="00000000" w:rsidP="00B85E2E">
            <w:pPr>
              <w:pStyle w:val="CellBody"/>
              <w:jc w:val="both"/>
              <w:rPr>
                <w:rFonts w:cs="Times New Roman"/>
                <w:sz w:val="24"/>
                <w:szCs w:val="24"/>
              </w:rPr>
            </w:pPr>
            <w:r w:rsidRPr="00FC3EBC">
              <w:rPr>
                <w:rFonts w:cs="Times New Roman"/>
                <w:sz w:val="24"/>
                <w:szCs w:val="24"/>
              </w:rPr>
              <w:t xml:space="preserve">b) Công trình công cộng có quy mô lớn, có ý nghĩa quan trọng là các công trình công cộng có vị trí quan trọng về quy mô, diện tích, không gian kiến trúc lớn, bao gồm: Quảng trường, công viên thuộc tỉnh quản lý; bến xe liên tỉnh; cầu giao thông tại trung tâm đô thị </w:t>
            </w:r>
            <w:r w:rsidRPr="00FC3EBC">
              <w:rPr>
                <w:rFonts w:cs="Times New Roman"/>
                <w:sz w:val="24"/>
                <w:szCs w:val="24"/>
              </w:rPr>
              <w:lastRenderedPageBreak/>
              <w:t>của tỉnh, nối liền các trục đường chính đô thị, quốc lộ, đường liên tỉnh; các công trình văn hóa - nghệ thuật, thể dục thể thao, y tế, giáo dục, công trình phục vụ du lịch, vui chơi giải trí cấp tỉnh.</w:t>
            </w:r>
          </w:p>
        </w:tc>
        <w:tc>
          <w:tcPr>
            <w:tcW w:w="5742" w:type="dxa"/>
          </w:tcPr>
          <w:p w14:paraId="5CC776A0" w14:textId="77777777" w:rsidR="009C2348" w:rsidRPr="00FC3EBC" w:rsidRDefault="00000000" w:rsidP="00B85E2E">
            <w:pPr>
              <w:pStyle w:val="CellBold"/>
              <w:jc w:val="both"/>
              <w:rPr>
                <w:rFonts w:cs="Times New Roman"/>
                <w:sz w:val="24"/>
                <w:szCs w:val="24"/>
              </w:rPr>
            </w:pPr>
            <w:r w:rsidRPr="00FC3EBC">
              <w:rPr>
                <w:rFonts w:cs="Times New Roman"/>
                <w:sz w:val="24"/>
                <w:szCs w:val="24"/>
              </w:rPr>
              <w:lastRenderedPageBreak/>
              <w:t>Điều 3. Giải thích từ ngữ</w:t>
            </w:r>
          </w:p>
          <w:p w14:paraId="6B1EC179" w14:textId="77777777" w:rsidR="009C2348" w:rsidRPr="00FC3EBC" w:rsidRDefault="00000000" w:rsidP="00B85E2E">
            <w:pPr>
              <w:pStyle w:val="CellBody"/>
              <w:jc w:val="both"/>
              <w:rPr>
                <w:rFonts w:cs="Times New Roman"/>
                <w:sz w:val="24"/>
                <w:szCs w:val="24"/>
              </w:rPr>
            </w:pPr>
            <w:r w:rsidRPr="00FC3EBC">
              <w:rPr>
                <w:rFonts w:cs="Times New Roman"/>
                <w:sz w:val="24"/>
                <w:szCs w:val="24"/>
              </w:rPr>
              <w:t>1. Các từ ngữ: đại lộ, đường, phố, ngõ (kiệt), ngách (hẻm), công trình công cộng được hiểu theo quy định tại Điều 3 Quy chế đặt tên, đổi tên đường, phố và công trình công cộng ban hành kèm theo Nghị định số 91/2005/NĐ-CP.</w:t>
            </w:r>
          </w:p>
          <w:p w14:paraId="15F127A2" w14:textId="77777777" w:rsidR="009C2348" w:rsidRPr="00FC3EBC" w:rsidRDefault="00000000" w:rsidP="00B85E2E">
            <w:pPr>
              <w:pStyle w:val="CellBody"/>
              <w:jc w:val="both"/>
              <w:rPr>
                <w:rFonts w:cs="Times New Roman"/>
                <w:sz w:val="24"/>
                <w:szCs w:val="24"/>
              </w:rPr>
            </w:pPr>
            <w:r w:rsidRPr="00FC3EBC">
              <w:rPr>
                <w:rFonts w:cs="Times New Roman"/>
                <w:sz w:val="24"/>
                <w:szCs w:val="24"/>
              </w:rPr>
              <w:t>2. Danh từ có ý nghĩa tiêu biểu về chính trị, văn hóa, xã hội được hiểu theo quy định tại Mục III Thông tư số 36/2006/TT-BVHTT.</w:t>
            </w:r>
          </w:p>
          <w:p w14:paraId="5F8A423F" w14:textId="77777777" w:rsidR="009C2348" w:rsidRPr="00FC3EBC" w:rsidRDefault="00000000" w:rsidP="00B85E2E">
            <w:pPr>
              <w:pStyle w:val="CellBody"/>
              <w:jc w:val="both"/>
              <w:rPr>
                <w:rFonts w:cs="Times New Roman"/>
                <w:sz w:val="24"/>
                <w:szCs w:val="24"/>
              </w:rPr>
            </w:pPr>
            <w:r w:rsidRPr="00FC3EBC">
              <w:rPr>
                <w:rFonts w:cs="Times New Roman"/>
                <w:sz w:val="24"/>
                <w:szCs w:val="24"/>
              </w:rPr>
              <w:t>3. Đơn vị quản lý công trình công cộng là cơ quan, tổ chức, đơn vị được cơ quan có thẩm quyền giao trực tiếp quản lý công trình công cộng.</w:t>
            </w:r>
          </w:p>
        </w:tc>
        <w:tc>
          <w:tcPr>
            <w:tcW w:w="3909" w:type="dxa"/>
          </w:tcPr>
          <w:p w14:paraId="561C6744" w14:textId="77777777" w:rsidR="009C2348" w:rsidRPr="00FC3EBC" w:rsidRDefault="00000000" w:rsidP="00B85E2E">
            <w:pPr>
              <w:pStyle w:val="CellBody"/>
              <w:jc w:val="both"/>
              <w:rPr>
                <w:rFonts w:cs="Times New Roman"/>
                <w:sz w:val="24"/>
                <w:szCs w:val="24"/>
              </w:rPr>
            </w:pPr>
            <w:r w:rsidRPr="00FC3EBC">
              <w:rPr>
                <w:rFonts w:cs="Times New Roman"/>
                <w:sz w:val="24"/>
                <w:szCs w:val="24"/>
              </w:rPr>
              <w:t>Kế thừa cách dẫn chiếu các khái niệm chuyên ngành; không tiếp tục dẫn chiếu thuật ngữ “đô thị” về Nghị định 91/2005/NĐ-CP. Chỉnh định nghĩa đơn vị quản lý công trình theo cơ quan, tổ chức, đơn vị được giao trực tiếp quản lý; bỏ định nghĩa công trình công cộng quy mô lớn, có ý nghĩa quan trọng do không còn phân chia thẩm quyền theo tiêu chí này tại Điều 7 dự thảo.</w:t>
            </w:r>
          </w:p>
        </w:tc>
      </w:tr>
      <w:tr w:rsidR="009C2348" w:rsidRPr="00FC3EBC" w14:paraId="04C73ADF" w14:textId="77777777" w:rsidTr="00CC26DB">
        <w:trPr>
          <w:jc w:val="center"/>
        </w:trPr>
        <w:tc>
          <w:tcPr>
            <w:tcW w:w="5387" w:type="dxa"/>
          </w:tcPr>
          <w:p w14:paraId="4E568482" w14:textId="77777777" w:rsidR="009C2348" w:rsidRPr="00FC3EBC" w:rsidRDefault="00000000" w:rsidP="00B85E2E">
            <w:pPr>
              <w:pStyle w:val="CellBold"/>
              <w:jc w:val="both"/>
              <w:rPr>
                <w:rFonts w:cs="Times New Roman"/>
                <w:sz w:val="24"/>
                <w:szCs w:val="24"/>
              </w:rPr>
            </w:pPr>
            <w:r w:rsidRPr="00FC3EBC">
              <w:rPr>
                <w:rFonts w:cs="Times New Roman"/>
                <w:sz w:val="24"/>
                <w:szCs w:val="24"/>
              </w:rPr>
              <w:t>Điều 4. Nguyên tắc về đặt tên, đổi tên đường, phố và công trình công cộng</w:t>
            </w:r>
          </w:p>
          <w:p w14:paraId="682650B5" w14:textId="77777777" w:rsidR="009C2348" w:rsidRPr="00FC3EBC" w:rsidRDefault="00000000" w:rsidP="00B85E2E">
            <w:pPr>
              <w:pStyle w:val="CellBody"/>
              <w:jc w:val="both"/>
              <w:rPr>
                <w:rFonts w:cs="Times New Roman"/>
                <w:sz w:val="24"/>
                <w:szCs w:val="24"/>
              </w:rPr>
            </w:pPr>
            <w:r w:rsidRPr="00FC3EBC">
              <w:rPr>
                <w:rFonts w:cs="Times New Roman"/>
                <w:sz w:val="24"/>
                <w:szCs w:val="24"/>
              </w:rPr>
              <w:t>1. Áp dụng nguyên tắc chung quy định tại Mục 1 Chương II của Quy chế đặt tên, đổi tên đường, phố và công trình công cộng ban hành kèm theo Nghị định số 91/2005/NĐ-CP; Mục I Thông tư số 36/2006/TT-BVHTT.</w:t>
            </w:r>
          </w:p>
          <w:p w14:paraId="20F315A9" w14:textId="77777777" w:rsidR="009C2348" w:rsidRPr="00FC3EBC" w:rsidRDefault="00000000" w:rsidP="00B85E2E">
            <w:pPr>
              <w:pStyle w:val="CellBody"/>
              <w:jc w:val="both"/>
              <w:rPr>
                <w:rFonts w:cs="Times New Roman"/>
                <w:sz w:val="24"/>
                <w:szCs w:val="24"/>
              </w:rPr>
            </w:pPr>
            <w:r w:rsidRPr="00FC3EBC">
              <w:rPr>
                <w:rFonts w:cs="Times New Roman"/>
                <w:sz w:val="24"/>
                <w:szCs w:val="24"/>
              </w:rPr>
              <w:t>2. Nguyên tắc cụ thể</w:t>
            </w:r>
          </w:p>
          <w:p w14:paraId="2892A912" w14:textId="77777777" w:rsidR="009C2348" w:rsidRPr="00FC3EBC" w:rsidRDefault="00000000" w:rsidP="00B85E2E">
            <w:pPr>
              <w:pStyle w:val="CellBody"/>
              <w:jc w:val="both"/>
              <w:rPr>
                <w:rFonts w:cs="Times New Roman"/>
                <w:sz w:val="24"/>
                <w:szCs w:val="24"/>
              </w:rPr>
            </w:pPr>
            <w:r w:rsidRPr="00FC3EBC">
              <w:rPr>
                <w:rFonts w:cs="Times New Roman"/>
                <w:sz w:val="24"/>
                <w:szCs w:val="24"/>
              </w:rPr>
              <w:t>a) Việc đặt mới tên đường, phố, công trình công cộng trên địa bàn tỉnh Lai Châu phải gắn với quy hoạch phát triển đô thị, mang tính khoa học, lịch sử, văn hóa, ổn định lâu dài, thuận lợi; có sự hài hòa giữa truyền thống và hiện đại, giữa quốc gia và địa phương.</w:t>
            </w:r>
          </w:p>
          <w:p w14:paraId="1D6CE59E" w14:textId="77777777" w:rsidR="009C2348" w:rsidRPr="00FC3EBC" w:rsidRDefault="00000000" w:rsidP="00B85E2E">
            <w:pPr>
              <w:pStyle w:val="CellBody"/>
              <w:jc w:val="both"/>
              <w:rPr>
                <w:rFonts w:cs="Times New Roman"/>
                <w:sz w:val="24"/>
                <w:szCs w:val="24"/>
              </w:rPr>
            </w:pPr>
            <w:r w:rsidRPr="00FC3EBC">
              <w:rPr>
                <w:rFonts w:cs="Times New Roman"/>
                <w:sz w:val="24"/>
                <w:szCs w:val="24"/>
              </w:rPr>
              <w:t>b) Tên các danh nhân, nhân vật lịch sử cùng thời kỳ hoặc cùng lĩnh vực hoạt động được ưu tiên đặt gần nhau, tạo thành các cụm tên đường, phố có liên quan.</w:t>
            </w:r>
          </w:p>
          <w:p w14:paraId="75B19C36" w14:textId="77777777" w:rsidR="009C2348" w:rsidRPr="00FC3EBC" w:rsidRDefault="00000000" w:rsidP="00B85E2E">
            <w:pPr>
              <w:pStyle w:val="CellBody"/>
              <w:jc w:val="both"/>
              <w:rPr>
                <w:rFonts w:cs="Times New Roman"/>
                <w:sz w:val="24"/>
                <w:szCs w:val="24"/>
              </w:rPr>
            </w:pPr>
            <w:r w:rsidRPr="00FC3EBC">
              <w:rPr>
                <w:rFonts w:cs="Times New Roman"/>
                <w:sz w:val="24"/>
                <w:szCs w:val="24"/>
              </w:rPr>
              <w:t>c) Tên để đặt hoặc đổi cho đường, phố và công trình công cộng phải được lựa chọn trong Ngân hàng tên đường, phố và công trình công cộng do Ủy ban nhân dân tỉnh ban hành.</w:t>
            </w:r>
          </w:p>
          <w:p w14:paraId="39C2BE33" w14:textId="77777777" w:rsidR="009C2348" w:rsidRPr="00FC3EBC" w:rsidRDefault="00000000" w:rsidP="00B85E2E">
            <w:pPr>
              <w:pStyle w:val="CellBody"/>
              <w:jc w:val="both"/>
              <w:rPr>
                <w:rFonts w:cs="Times New Roman"/>
                <w:sz w:val="24"/>
                <w:szCs w:val="24"/>
              </w:rPr>
            </w:pPr>
            <w:r w:rsidRPr="00FC3EBC">
              <w:rPr>
                <w:rFonts w:cs="Times New Roman"/>
                <w:sz w:val="24"/>
                <w:szCs w:val="24"/>
              </w:rPr>
              <w:t>d) Ưu tiên lựa chọn tên địa danh nổi tiếng, sự kiện lịch sử, văn hoá, danh lam thắng cảnh, danh nhân, nhân vật lịch sử tiêu biểu của địa phương Lai Châu để đặt tên đường, phố và công trình công cộng.</w:t>
            </w:r>
          </w:p>
        </w:tc>
        <w:tc>
          <w:tcPr>
            <w:tcW w:w="5742" w:type="dxa"/>
          </w:tcPr>
          <w:p w14:paraId="7F078AA8" w14:textId="77777777" w:rsidR="009C2348" w:rsidRPr="00FC3EBC" w:rsidRDefault="00000000" w:rsidP="00B85E2E">
            <w:pPr>
              <w:pStyle w:val="CellBold"/>
              <w:jc w:val="both"/>
              <w:rPr>
                <w:rFonts w:cs="Times New Roman"/>
                <w:sz w:val="24"/>
                <w:szCs w:val="24"/>
              </w:rPr>
            </w:pPr>
            <w:r w:rsidRPr="00FC3EBC">
              <w:rPr>
                <w:rFonts w:cs="Times New Roman"/>
                <w:sz w:val="24"/>
                <w:szCs w:val="24"/>
              </w:rPr>
              <w:t>Điều 4. Nguyên tắc đặt tên, đổi tên đường, phố và công trình công cộng</w:t>
            </w:r>
          </w:p>
          <w:p w14:paraId="5F5F50F5" w14:textId="77777777" w:rsidR="009C2348" w:rsidRPr="00FC3EBC" w:rsidRDefault="00000000" w:rsidP="00B85E2E">
            <w:pPr>
              <w:pStyle w:val="CellBody"/>
              <w:jc w:val="both"/>
              <w:rPr>
                <w:rFonts w:cs="Times New Roman"/>
                <w:sz w:val="24"/>
                <w:szCs w:val="24"/>
              </w:rPr>
            </w:pPr>
            <w:r w:rsidRPr="00FC3EBC">
              <w:rPr>
                <w:rFonts w:cs="Times New Roman"/>
                <w:sz w:val="24"/>
                <w:szCs w:val="24"/>
              </w:rPr>
              <w:t>1. Việc đặt tên, đổi tên đường, phố và công trình công cộng thực hiện theo nguyên tắc chung quy định tại Mục 1 Chương II Quy chế đặt tên, đổi tên đường, phố và công trình công cộng ban hành kèm theo Nghị định số 91/2005/NĐ-CP và Mục I Thông tư số 36/2006/TT-BVHTT.</w:t>
            </w:r>
          </w:p>
          <w:p w14:paraId="66B19FA4" w14:textId="77777777" w:rsidR="009C2348" w:rsidRPr="00FC3EBC" w:rsidRDefault="00000000" w:rsidP="00B85E2E">
            <w:pPr>
              <w:pStyle w:val="CellBody"/>
              <w:jc w:val="both"/>
              <w:rPr>
                <w:rFonts w:cs="Times New Roman"/>
                <w:sz w:val="24"/>
                <w:szCs w:val="24"/>
              </w:rPr>
            </w:pPr>
            <w:r w:rsidRPr="00FC3EBC">
              <w:rPr>
                <w:rFonts w:cs="Times New Roman"/>
                <w:sz w:val="24"/>
                <w:szCs w:val="24"/>
              </w:rPr>
              <w:t>2. Ngoài các nguyên tắc quy định tại khoản 1 Điều này, việc đặt tên, đổi tên đường, phố và công trình công cộng phải bảo đảm các nguyên tắc sau:</w:t>
            </w:r>
          </w:p>
          <w:p w14:paraId="47465236" w14:textId="77777777" w:rsidR="009C2348" w:rsidRPr="00FC3EBC" w:rsidRDefault="00000000" w:rsidP="00B85E2E">
            <w:pPr>
              <w:pStyle w:val="CellBody"/>
              <w:jc w:val="both"/>
              <w:rPr>
                <w:rFonts w:cs="Times New Roman"/>
                <w:sz w:val="24"/>
                <w:szCs w:val="24"/>
              </w:rPr>
            </w:pPr>
            <w:r w:rsidRPr="00FC3EBC">
              <w:rPr>
                <w:rFonts w:cs="Times New Roman"/>
                <w:sz w:val="24"/>
                <w:szCs w:val="24"/>
              </w:rPr>
              <w:t>a) Phù hợp với quy hoạch đô thị được cấp có thẩm quyền phê duyệt; bảo đảm tính khoa học, lịch sử, văn hóa, ổn định lâu dài, thuận lợi trong quản lý, sử dụng; hài hòa giữa truyền thống và hiện đại, giữa quốc gia và địa phương; bảo đảm tên được lựa chọn phù hợp, tương xứng với vị trí, tính chất, quy mô của đường, phố và công trình công cộng.</w:t>
            </w:r>
          </w:p>
          <w:p w14:paraId="6FCCB037" w14:textId="77777777" w:rsidR="009C2348" w:rsidRPr="00FC3EBC" w:rsidRDefault="00000000" w:rsidP="00B85E2E">
            <w:pPr>
              <w:pStyle w:val="CellBody"/>
              <w:jc w:val="both"/>
              <w:rPr>
                <w:rFonts w:cs="Times New Roman"/>
                <w:sz w:val="24"/>
                <w:szCs w:val="24"/>
              </w:rPr>
            </w:pPr>
            <w:r w:rsidRPr="00FC3EBC">
              <w:rPr>
                <w:rFonts w:cs="Times New Roman"/>
                <w:sz w:val="24"/>
                <w:szCs w:val="24"/>
              </w:rPr>
              <w:t>b) Tên các danh nhân, nhân vật lịch sử cùng thời kỳ hoặc cùng lĩnh vực hoạt động được ưu tiên đặt gần nhau, tạo thành các cụm tên đường, phố có liên quan.</w:t>
            </w:r>
          </w:p>
          <w:p w14:paraId="1A911C94" w14:textId="77777777" w:rsidR="009C2348" w:rsidRPr="00FC3EBC" w:rsidRDefault="00000000" w:rsidP="00B85E2E">
            <w:pPr>
              <w:pStyle w:val="CellBody"/>
              <w:jc w:val="both"/>
              <w:rPr>
                <w:rFonts w:cs="Times New Roman"/>
                <w:sz w:val="24"/>
                <w:szCs w:val="24"/>
              </w:rPr>
            </w:pPr>
            <w:r w:rsidRPr="00FC3EBC">
              <w:rPr>
                <w:rFonts w:cs="Times New Roman"/>
                <w:sz w:val="24"/>
                <w:szCs w:val="24"/>
              </w:rPr>
              <w:t>c) Tên để đặt hoặc đổi cho đường, phố và công trình công cộng phải được lựa chọn trong Ngân hàng tên đường, phố và công trình công cộng được Ủy ban nhân dân tỉnh phê duyệt.</w:t>
            </w:r>
          </w:p>
          <w:p w14:paraId="4C021123" w14:textId="77777777" w:rsidR="009C2348" w:rsidRPr="00FC3EBC" w:rsidRDefault="00000000" w:rsidP="00B85E2E">
            <w:pPr>
              <w:pStyle w:val="CellBody"/>
              <w:jc w:val="both"/>
              <w:rPr>
                <w:rFonts w:cs="Times New Roman"/>
                <w:sz w:val="24"/>
                <w:szCs w:val="24"/>
              </w:rPr>
            </w:pPr>
            <w:r w:rsidRPr="00FC3EBC">
              <w:rPr>
                <w:rFonts w:cs="Times New Roman"/>
                <w:sz w:val="24"/>
                <w:szCs w:val="24"/>
              </w:rPr>
              <w:lastRenderedPageBreak/>
              <w:t>d) Ưu tiên lựa chọn tên địa danh nổi tiếng, địa danh truyền thống đã quen dùng từ xa xưa, sự kiện lịch sử, văn hóa, danh lam thắng cảnh, danh nhân, nhân vật lịch sử tiêu biểu gắn với tỉnh Lai Châu hoặc với khu vực đặt tên để đặt tên đường, phố và công trình công cộng.</w:t>
            </w:r>
          </w:p>
        </w:tc>
        <w:tc>
          <w:tcPr>
            <w:tcW w:w="3909" w:type="dxa"/>
          </w:tcPr>
          <w:p w14:paraId="06584E79" w14:textId="77777777" w:rsidR="009C2348" w:rsidRPr="00FC3EBC" w:rsidRDefault="00000000" w:rsidP="00B85E2E">
            <w:pPr>
              <w:pStyle w:val="CellBody"/>
              <w:jc w:val="both"/>
              <w:rPr>
                <w:rFonts w:cs="Times New Roman"/>
                <w:sz w:val="24"/>
                <w:szCs w:val="24"/>
              </w:rPr>
            </w:pPr>
            <w:r w:rsidRPr="00FC3EBC">
              <w:rPr>
                <w:rFonts w:cs="Times New Roman"/>
                <w:sz w:val="24"/>
                <w:szCs w:val="24"/>
              </w:rPr>
              <w:lastRenderedPageBreak/>
              <w:t>Kế thừa nguyên tắc chuyên ngành và các định hướng địa phương; chỉnh lý yêu cầu phù hợp với quy hoạch đô thị được phê duyệt, thuận lợi trong quản lý, sử dụng; bổ sung yêu cầu tên tương xứng với vị trí, tính chất, quy mô; mở rộng ưu tiên tên địa danh truyền thống và tên gắn với khu vực đặt tên. Thống nhất cách gọi Ngân hàng tên do UBND tỉnh phê duyệt.</w:t>
            </w:r>
          </w:p>
        </w:tc>
      </w:tr>
      <w:tr w:rsidR="009C2348" w:rsidRPr="00FC3EBC" w14:paraId="70C0CF80" w14:textId="77777777" w:rsidTr="00CC26DB">
        <w:trPr>
          <w:cantSplit/>
          <w:jc w:val="center"/>
        </w:trPr>
        <w:tc>
          <w:tcPr>
            <w:tcW w:w="15038" w:type="dxa"/>
            <w:gridSpan w:val="3"/>
            <w:shd w:val="clear" w:color="auto" w:fill="F1F1F1"/>
          </w:tcPr>
          <w:p w14:paraId="6A2A385A" w14:textId="77777777" w:rsidR="009C2348" w:rsidRPr="00FC3EBC" w:rsidRDefault="00000000" w:rsidP="00B85E2E">
            <w:pPr>
              <w:pStyle w:val="CellBold"/>
              <w:jc w:val="both"/>
              <w:rPr>
                <w:rFonts w:cs="Times New Roman"/>
                <w:sz w:val="24"/>
                <w:szCs w:val="24"/>
              </w:rPr>
            </w:pPr>
            <w:r w:rsidRPr="00FC3EBC">
              <w:rPr>
                <w:rFonts w:cs="Times New Roman"/>
                <w:sz w:val="24"/>
                <w:szCs w:val="24"/>
              </w:rPr>
              <w:t>CHƯƠNG II. ĐẶT TÊN, ĐỔI TÊN ĐƯỜNG, PHỐ VÀ CÔNG TRÌNH CÔNG CỘNG</w:t>
            </w:r>
          </w:p>
        </w:tc>
      </w:tr>
      <w:tr w:rsidR="009C2348" w:rsidRPr="00FC3EBC" w14:paraId="7888E2EB" w14:textId="77777777" w:rsidTr="00CC26DB">
        <w:trPr>
          <w:jc w:val="center"/>
        </w:trPr>
        <w:tc>
          <w:tcPr>
            <w:tcW w:w="5387" w:type="dxa"/>
          </w:tcPr>
          <w:p w14:paraId="2FE5568A" w14:textId="77777777" w:rsidR="009C2348" w:rsidRPr="00FC3EBC" w:rsidRDefault="00000000" w:rsidP="00B85E2E">
            <w:pPr>
              <w:pStyle w:val="CellBold"/>
              <w:jc w:val="both"/>
              <w:rPr>
                <w:rFonts w:cs="Times New Roman"/>
                <w:sz w:val="24"/>
                <w:szCs w:val="24"/>
              </w:rPr>
            </w:pPr>
            <w:r w:rsidRPr="00FC3EBC">
              <w:rPr>
                <w:rFonts w:cs="Times New Roman"/>
                <w:sz w:val="24"/>
                <w:szCs w:val="24"/>
              </w:rPr>
              <w:t>Điều 5. Đặt tên đường, phố và công trình công cộng</w:t>
            </w:r>
          </w:p>
          <w:p w14:paraId="0C35BB7C" w14:textId="77777777" w:rsidR="009C2348" w:rsidRPr="00FC3EBC" w:rsidRDefault="00000000" w:rsidP="00B85E2E">
            <w:pPr>
              <w:pStyle w:val="CellBody"/>
              <w:jc w:val="both"/>
              <w:rPr>
                <w:rFonts w:cs="Times New Roman"/>
                <w:sz w:val="24"/>
                <w:szCs w:val="24"/>
              </w:rPr>
            </w:pPr>
            <w:r w:rsidRPr="00FC3EBC">
              <w:rPr>
                <w:rFonts w:cs="Times New Roman"/>
                <w:sz w:val="24"/>
                <w:szCs w:val="24"/>
              </w:rPr>
              <w:t>1. Đặt tên đường, phố, công trình công cộng thực hiện theo quy định tại Mục 2, Mục 3 Chương II Quy chế ban hành kèm theo Nghị định số 91/2005/NĐ-CP và Mục II, III, IV Thông tư số 36/2006/TT-BVHTT.</w:t>
            </w:r>
          </w:p>
          <w:p w14:paraId="0466453D" w14:textId="77777777" w:rsidR="009C2348" w:rsidRPr="00FC3EBC" w:rsidRDefault="00000000" w:rsidP="00B85E2E">
            <w:pPr>
              <w:pStyle w:val="CellBody"/>
              <w:jc w:val="both"/>
              <w:rPr>
                <w:rFonts w:cs="Times New Roman"/>
                <w:sz w:val="24"/>
                <w:szCs w:val="24"/>
              </w:rPr>
            </w:pPr>
            <w:r w:rsidRPr="00FC3EBC">
              <w:rPr>
                <w:rFonts w:cs="Times New Roman"/>
                <w:sz w:val="24"/>
                <w:szCs w:val="24"/>
              </w:rPr>
              <w:t>2. Đối với các tuyến đường, phố trong các khu dân cư, có quy mô nhỏ, ngắn, chiều dài dưới 100m, chiều rộng dưới 3,5 m thì không đặt tên mà đặt theo số tự nhiên theo hướng Bắc - Nam hoặc Đông - Tây; các số tự nhiên sắp xếp theo thứ tự từ nhỏ đến lớn, số lẻ tính từ đầu tuyến bên trái và số chẵn tính từ đầu tuyến bên phải.</w:t>
            </w:r>
          </w:p>
          <w:p w14:paraId="627AE9AF" w14:textId="77777777" w:rsidR="009C2348" w:rsidRPr="00FC3EBC" w:rsidRDefault="00000000" w:rsidP="00B85E2E">
            <w:pPr>
              <w:pStyle w:val="CellBody"/>
              <w:jc w:val="both"/>
              <w:rPr>
                <w:rFonts w:cs="Times New Roman"/>
                <w:sz w:val="24"/>
                <w:szCs w:val="24"/>
              </w:rPr>
            </w:pPr>
            <w:r w:rsidRPr="00FC3EBC">
              <w:rPr>
                <w:rFonts w:cs="Times New Roman"/>
                <w:sz w:val="24"/>
                <w:szCs w:val="24"/>
              </w:rPr>
              <w:t>3. Việc xác định để chọn điểm đầu, điểm cuối căn cứ tính ổn định của tuyến đường, phố theo quy hoạch phát triển đô thị trên từng địa bàn, dựa vào chiều dài tuyến đường, phố theo hướng Bắc - Nam, Đông - Tây hoặc điểm giới hạn không thể phát triển của tuyến đường, phố (bị khống chế bởi sông, suối, cầu, cống, vòng xoay, giao lộ...) hoặc mốc vị trí cố định để định vị (nhà ở, trụ sở cơ quan, trường học...).</w:t>
            </w:r>
          </w:p>
          <w:p w14:paraId="2063C514" w14:textId="77777777" w:rsidR="009C2348" w:rsidRPr="00FC3EBC" w:rsidRDefault="00000000" w:rsidP="00B85E2E">
            <w:pPr>
              <w:pStyle w:val="CellBody"/>
              <w:jc w:val="both"/>
              <w:rPr>
                <w:rFonts w:cs="Times New Roman"/>
                <w:sz w:val="24"/>
                <w:szCs w:val="24"/>
              </w:rPr>
            </w:pPr>
            <w:r w:rsidRPr="00FC3EBC">
              <w:rPr>
                <w:rFonts w:cs="Times New Roman"/>
                <w:sz w:val="24"/>
                <w:szCs w:val="24"/>
              </w:rPr>
              <w:t xml:space="preserve">4. Đối với đường quá dài, đường liên xã, phường căn cứ vào điều kiện cụ thể, có thể phân ra từng đoạn để đặt tên cho phù hợp. Khi đường bị ngắt khúc bởi các </w:t>
            </w:r>
            <w:r w:rsidRPr="00FC3EBC">
              <w:rPr>
                <w:rFonts w:cs="Times New Roman"/>
                <w:sz w:val="24"/>
                <w:szCs w:val="24"/>
              </w:rPr>
              <w:lastRenderedPageBreak/>
              <w:t>giao lộ hoặc vòng xoay thì đoạn kế tiếp được đặt tên khác.</w:t>
            </w:r>
          </w:p>
          <w:p w14:paraId="2E8C5653" w14:textId="77777777" w:rsidR="009C2348" w:rsidRPr="00FC3EBC" w:rsidRDefault="00000000" w:rsidP="00B85E2E">
            <w:pPr>
              <w:pStyle w:val="CellBody"/>
              <w:jc w:val="both"/>
              <w:rPr>
                <w:rFonts w:cs="Times New Roman"/>
                <w:sz w:val="24"/>
                <w:szCs w:val="24"/>
              </w:rPr>
            </w:pPr>
            <w:r w:rsidRPr="00FC3EBC">
              <w:rPr>
                <w:rFonts w:cs="Times New Roman"/>
                <w:sz w:val="24"/>
                <w:szCs w:val="24"/>
              </w:rPr>
              <w:t>5. Đối với các tuyến đường thuộc các bản, làng, xã cũ đã chuyển thành phường, thị trấn ưu tiên đặt theo địa danh hoặc danh nhân có liên quan tại khu vực đó.</w:t>
            </w:r>
          </w:p>
        </w:tc>
        <w:tc>
          <w:tcPr>
            <w:tcW w:w="5742" w:type="dxa"/>
          </w:tcPr>
          <w:p w14:paraId="58D8819F" w14:textId="77777777" w:rsidR="009C2348" w:rsidRPr="00FC3EBC" w:rsidRDefault="00000000" w:rsidP="00B85E2E">
            <w:pPr>
              <w:pStyle w:val="CellBold"/>
              <w:jc w:val="both"/>
              <w:rPr>
                <w:rFonts w:cs="Times New Roman"/>
                <w:sz w:val="24"/>
                <w:szCs w:val="24"/>
              </w:rPr>
            </w:pPr>
            <w:r w:rsidRPr="00FC3EBC">
              <w:rPr>
                <w:rFonts w:cs="Times New Roman"/>
                <w:sz w:val="24"/>
                <w:szCs w:val="24"/>
              </w:rPr>
              <w:lastRenderedPageBreak/>
              <w:t>Điều 5. Đặt tên đường, phố và công trình công cộng</w:t>
            </w:r>
          </w:p>
          <w:p w14:paraId="04F197F1" w14:textId="77777777" w:rsidR="009C2348" w:rsidRPr="00FC3EBC" w:rsidRDefault="00000000" w:rsidP="00B85E2E">
            <w:pPr>
              <w:pStyle w:val="CellBody"/>
              <w:jc w:val="both"/>
              <w:rPr>
                <w:rFonts w:cs="Times New Roman"/>
                <w:sz w:val="24"/>
                <w:szCs w:val="24"/>
              </w:rPr>
            </w:pPr>
            <w:r w:rsidRPr="00FC3EBC">
              <w:rPr>
                <w:rFonts w:cs="Times New Roman"/>
                <w:sz w:val="24"/>
                <w:szCs w:val="24"/>
              </w:rPr>
              <w:t>1. Việc đặt tên đường, phố và công trình công cộng thực hiện theo quy định tại Điều 10, Điều 12, Điều 13 và Điều 14 Quy chế đặt tên, đổi tên đường, phố và công trình công cộng ban hành kèm theo Nghị định số 91/2005/NĐ-CP và Mục II, III, IV Thông tư số 36/2006/TT-BVHTT.</w:t>
            </w:r>
          </w:p>
          <w:p w14:paraId="435EB099" w14:textId="1A3E0CC4" w:rsidR="009C2348" w:rsidRPr="00FC3EBC" w:rsidRDefault="00000000" w:rsidP="00B85E2E">
            <w:pPr>
              <w:pStyle w:val="CellBody"/>
              <w:jc w:val="both"/>
              <w:rPr>
                <w:rFonts w:cs="Times New Roman"/>
                <w:sz w:val="24"/>
                <w:szCs w:val="24"/>
              </w:rPr>
            </w:pPr>
            <w:r w:rsidRPr="00FC3EBC">
              <w:rPr>
                <w:rFonts w:cs="Times New Roman"/>
                <w:sz w:val="24"/>
                <w:szCs w:val="24"/>
              </w:rPr>
              <w:t>2. Đối với các tuyến đường trong khu dân cư không phải là đường trục chính, có chiều dài dưới 100 m và chiều rộng mặt đường dưới 3,5 m thì không đặt tên riêng theo Quy chế này.</w:t>
            </w:r>
          </w:p>
          <w:p w14:paraId="22A9B254" w14:textId="77777777" w:rsidR="009C2348" w:rsidRPr="00FC3EBC" w:rsidRDefault="00000000" w:rsidP="00B85E2E">
            <w:pPr>
              <w:pStyle w:val="CellBody"/>
              <w:jc w:val="both"/>
              <w:rPr>
                <w:rFonts w:cs="Times New Roman"/>
                <w:sz w:val="24"/>
                <w:szCs w:val="24"/>
              </w:rPr>
            </w:pPr>
            <w:r w:rsidRPr="00FC3EBC">
              <w:rPr>
                <w:rFonts w:cs="Times New Roman"/>
                <w:sz w:val="24"/>
                <w:szCs w:val="24"/>
              </w:rPr>
              <w:t>3. Việc xác định điểm đầu, điểm cuối của đường, phố căn cứ vào tính ổn định của tuyến đường, phố theo quy hoạch đô thị được cấp có thẩm quyền phê duyệt và hiện trạng sử dụng; ưu tiên xác định theo hướng Bắc - Nam, Đông - Tây, từ trung tâm đô thị ra vùng ven. Trường hợp không xác định được theo các hướng trên thì căn cứ vào điểm giới hạn của tuyến đường, phố hoặc các mốc vị trí cố định để xác định. Đối với đường, phố đã thực hiện đánh số nhà, đầu đường, đầu phố được xác định theo quy định tại Mục IV Thông tư số 36/2006/TT-BVHTT.</w:t>
            </w:r>
          </w:p>
          <w:p w14:paraId="632B04B3" w14:textId="77777777" w:rsidR="009C2348" w:rsidRPr="00FC3EBC" w:rsidRDefault="00000000" w:rsidP="00B85E2E">
            <w:pPr>
              <w:pStyle w:val="CellBody"/>
              <w:jc w:val="both"/>
              <w:rPr>
                <w:rFonts w:cs="Times New Roman"/>
                <w:sz w:val="24"/>
                <w:szCs w:val="24"/>
              </w:rPr>
            </w:pPr>
            <w:r w:rsidRPr="00FC3EBC">
              <w:rPr>
                <w:rFonts w:cs="Times New Roman"/>
                <w:sz w:val="24"/>
                <w:szCs w:val="24"/>
              </w:rPr>
              <w:t xml:space="preserve">4. Đường, phố dài và thông suốt được sử dụng một tên thống nhất. Trường hợp đường, phố quá dài, căn cứ điều kiện cụ thể có thể phân thành từng đoạn để đặt tên phù </w:t>
            </w:r>
            <w:r w:rsidRPr="00FC3EBC">
              <w:rPr>
                <w:rFonts w:cs="Times New Roman"/>
                <w:sz w:val="24"/>
                <w:szCs w:val="24"/>
              </w:rPr>
              <w:lastRenderedPageBreak/>
              <w:t>hợp. Việc phân đoạn phải bảo đảm rõ ràng, thuận lợi cho quản lý, xác định địa chỉ và được xác định tại nút giao thông hoặc mốc vị trí phù hợp.</w:t>
            </w:r>
          </w:p>
        </w:tc>
        <w:tc>
          <w:tcPr>
            <w:tcW w:w="3909" w:type="dxa"/>
          </w:tcPr>
          <w:p w14:paraId="4BD2BC47" w14:textId="77777777" w:rsidR="009A170F" w:rsidRPr="00FC3EBC" w:rsidRDefault="00000000" w:rsidP="00B85E2E">
            <w:pPr>
              <w:pStyle w:val="CellBody"/>
              <w:jc w:val="both"/>
              <w:rPr>
                <w:rFonts w:cs="Times New Roman"/>
                <w:sz w:val="24"/>
                <w:szCs w:val="24"/>
              </w:rPr>
            </w:pPr>
            <w:r w:rsidRPr="00FC3EBC">
              <w:rPr>
                <w:rFonts w:cs="Times New Roman"/>
                <w:sz w:val="24"/>
                <w:szCs w:val="24"/>
              </w:rPr>
              <w:lastRenderedPageBreak/>
              <w:t xml:space="preserve">Kế thừa quy định dẫn chiếu về đặt tên, tiêu chí tuyến ngắn và việc xác định điểm đầu, điểm cuối; bỏ cơ chế đặt số tự nhiên, quy tắc số chẵn/lẻ tại khoản 2 hiện hành. </w:t>
            </w:r>
          </w:p>
          <w:p w14:paraId="558DA039" w14:textId="583BC390" w:rsidR="009A170F" w:rsidRPr="00FC3EBC" w:rsidRDefault="009A170F" w:rsidP="00B85E2E">
            <w:pPr>
              <w:pStyle w:val="CellBody"/>
              <w:jc w:val="both"/>
              <w:rPr>
                <w:rFonts w:cs="Times New Roman"/>
                <w:sz w:val="24"/>
                <w:szCs w:val="24"/>
              </w:rPr>
            </w:pPr>
            <w:r w:rsidRPr="00FC3EBC">
              <w:rPr>
                <w:rFonts w:cs="Times New Roman"/>
                <w:sz w:val="24"/>
                <w:szCs w:val="24"/>
              </w:rPr>
              <w:t>Kế thừa tiêu chí về chiều dài, chiều rộng đối với tuyến đường quy mô nhỏ tại khoản 2 Điều 5 Quy chế hiện hành; chỉnh lý phạm vi áp dụng đối với tuyến đường trong khu dân cư không phải đường trục chính. Việc tiếp tục áp dụng tiêu chí này nhằm phân biệt các tuyến đường nội bộ quy mô nhỏ với các tuyến đường cần đặt tên riêng, bảo đảm thuận lợi trong quản lý đô thị và xác định địa chỉ.</w:t>
            </w:r>
          </w:p>
          <w:p w14:paraId="5B0879CB" w14:textId="77777777" w:rsidR="009A170F" w:rsidRPr="00FC3EBC" w:rsidRDefault="00000000" w:rsidP="00B85E2E">
            <w:pPr>
              <w:pStyle w:val="CellBody"/>
              <w:jc w:val="both"/>
              <w:rPr>
                <w:rFonts w:cs="Times New Roman"/>
                <w:sz w:val="24"/>
                <w:szCs w:val="24"/>
              </w:rPr>
            </w:pPr>
            <w:r w:rsidRPr="00FC3EBC">
              <w:rPr>
                <w:rFonts w:cs="Times New Roman"/>
                <w:sz w:val="24"/>
                <w:szCs w:val="24"/>
              </w:rPr>
              <w:t xml:space="preserve">Chỉnh quy tắc nhận diện điểm đầu/cuối, ưu tiên một tên cho tuyến dài thông suốt và chỉ phân đoạn khi cần. </w:t>
            </w:r>
          </w:p>
          <w:p w14:paraId="04602C1C" w14:textId="762A97A5" w:rsidR="009C2348" w:rsidRPr="00FC3EBC" w:rsidRDefault="00000000" w:rsidP="00B85E2E">
            <w:pPr>
              <w:pStyle w:val="CellBody"/>
              <w:jc w:val="both"/>
              <w:rPr>
                <w:rFonts w:cs="Times New Roman"/>
                <w:sz w:val="24"/>
                <w:szCs w:val="24"/>
              </w:rPr>
            </w:pPr>
            <w:r w:rsidRPr="00FC3EBC">
              <w:rPr>
                <w:rFonts w:cs="Times New Roman"/>
                <w:sz w:val="24"/>
                <w:szCs w:val="24"/>
              </w:rPr>
              <w:t>Bỏ khoản 5 cũ, chuyển định hướng ưu tiên tên gắn địa phương sang Điều 4.</w:t>
            </w:r>
          </w:p>
        </w:tc>
      </w:tr>
      <w:tr w:rsidR="009C2348" w:rsidRPr="00FC3EBC" w14:paraId="2ED64907" w14:textId="77777777" w:rsidTr="00CC26DB">
        <w:trPr>
          <w:jc w:val="center"/>
        </w:trPr>
        <w:tc>
          <w:tcPr>
            <w:tcW w:w="5387" w:type="dxa"/>
          </w:tcPr>
          <w:p w14:paraId="52E5B694" w14:textId="77777777" w:rsidR="008C245F" w:rsidRPr="00FC3EBC" w:rsidRDefault="00000000" w:rsidP="00B85E2E">
            <w:pPr>
              <w:pStyle w:val="CellBold"/>
              <w:jc w:val="both"/>
              <w:rPr>
                <w:rFonts w:cs="Times New Roman"/>
                <w:sz w:val="24"/>
                <w:szCs w:val="24"/>
              </w:rPr>
            </w:pPr>
            <w:r w:rsidRPr="00FC3EBC">
              <w:rPr>
                <w:rFonts w:cs="Times New Roman"/>
                <w:sz w:val="24"/>
                <w:szCs w:val="24"/>
              </w:rPr>
              <w:t xml:space="preserve">Điều 6. Đổi tên đường, phố và công trình công cộng </w:t>
            </w:r>
          </w:p>
          <w:p w14:paraId="36764CC7" w14:textId="3B29EFEA" w:rsidR="009C2348" w:rsidRPr="00FC3EBC" w:rsidRDefault="00000000" w:rsidP="00B85E2E">
            <w:pPr>
              <w:pStyle w:val="CellBold"/>
              <w:jc w:val="both"/>
              <w:rPr>
                <w:rFonts w:cs="Times New Roman"/>
                <w:b w:val="0"/>
                <w:bCs/>
                <w:sz w:val="24"/>
                <w:szCs w:val="24"/>
              </w:rPr>
            </w:pPr>
            <w:r w:rsidRPr="00FC3EBC">
              <w:rPr>
                <w:rFonts w:cs="Times New Roman"/>
                <w:b w:val="0"/>
                <w:bCs/>
                <w:sz w:val="24"/>
                <w:szCs w:val="24"/>
              </w:rPr>
              <w:t>Đường, phố và công trình công cộng trùng tên trong cùng một địa bàn đô thị hoặc không phù hợp cần được xem xét và đề xuất đổi tên theo quy định.</w:t>
            </w:r>
          </w:p>
        </w:tc>
        <w:tc>
          <w:tcPr>
            <w:tcW w:w="5742" w:type="dxa"/>
          </w:tcPr>
          <w:p w14:paraId="736C4E6C" w14:textId="77777777" w:rsidR="009C2348" w:rsidRPr="00FC3EBC" w:rsidRDefault="00000000" w:rsidP="00B85E2E">
            <w:pPr>
              <w:pStyle w:val="CellBold"/>
              <w:jc w:val="both"/>
              <w:rPr>
                <w:rFonts w:cs="Times New Roman"/>
                <w:sz w:val="24"/>
                <w:szCs w:val="24"/>
              </w:rPr>
            </w:pPr>
            <w:r w:rsidRPr="00FC3EBC">
              <w:rPr>
                <w:rFonts w:cs="Times New Roman"/>
                <w:sz w:val="24"/>
                <w:szCs w:val="24"/>
              </w:rPr>
              <w:t>Điều 6. Đổi tên đường, phố và công trình công cộng</w:t>
            </w:r>
          </w:p>
          <w:p w14:paraId="1D09872A" w14:textId="77777777" w:rsidR="009C2348" w:rsidRPr="00FC3EBC" w:rsidRDefault="00000000" w:rsidP="00B85E2E">
            <w:pPr>
              <w:pStyle w:val="CellBody"/>
              <w:jc w:val="both"/>
              <w:rPr>
                <w:rFonts w:cs="Times New Roman"/>
                <w:sz w:val="24"/>
                <w:szCs w:val="24"/>
              </w:rPr>
            </w:pPr>
            <w:r w:rsidRPr="00FC3EBC">
              <w:rPr>
                <w:rFonts w:cs="Times New Roman"/>
                <w:sz w:val="24"/>
                <w:szCs w:val="24"/>
              </w:rPr>
              <w:t>1. Việc đổi tên đường, phố và công trình công cộng thực hiện theo quy định tại Điều 5 Quy chế đặt tên, đổi tên đường, phố và công trình công cộng ban hành kèm theo Nghị định số 91/2005/NĐ-CP.</w:t>
            </w:r>
          </w:p>
          <w:p w14:paraId="1193088A" w14:textId="77777777" w:rsidR="009C2348" w:rsidRPr="00FC3EBC" w:rsidRDefault="00000000" w:rsidP="00B85E2E">
            <w:pPr>
              <w:pStyle w:val="CellBody"/>
              <w:jc w:val="both"/>
              <w:rPr>
                <w:rFonts w:cs="Times New Roman"/>
                <w:sz w:val="24"/>
                <w:szCs w:val="24"/>
              </w:rPr>
            </w:pPr>
            <w:r w:rsidRPr="00FC3EBC">
              <w:rPr>
                <w:rFonts w:cs="Times New Roman"/>
                <w:sz w:val="24"/>
                <w:szCs w:val="24"/>
              </w:rPr>
              <w:t>2. Đối với đường, phố hoặc công trình công cộng đã được đặt trùng tên trong cùng một đô thị, cơ quan có thẩm quyền tổ chức rà soát, đề xuất đổi tên một trong các đối tượng trùng tên. Việc lựa chọn đối tượng đề xuất đổi tên phải xem xét giá trị lịch sử, văn hóa của tên gọi, thời điểm sử dụng tên, mức độ quen thuộc trong đời sống Nhân dân và yêu cầu thuận lợi trong quản lý, sử dụng.</w:t>
            </w:r>
          </w:p>
          <w:p w14:paraId="50BB450A" w14:textId="77777777" w:rsidR="009C2348" w:rsidRPr="00FC3EBC" w:rsidRDefault="00000000" w:rsidP="00B85E2E">
            <w:pPr>
              <w:pStyle w:val="CellBody"/>
              <w:jc w:val="both"/>
              <w:rPr>
                <w:rFonts w:cs="Times New Roman"/>
                <w:sz w:val="24"/>
                <w:szCs w:val="24"/>
              </w:rPr>
            </w:pPr>
            <w:r w:rsidRPr="00FC3EBC">
              <w:rPr>
                <w:rFonts w:cs="Times New Roman"/>
                <w:sz w:val="24"/>
                <w:szCs w:val="24"/>
              </w:rPr>
              <w:t>3. Việc đổi tên thực hiện theo thẩm quyền, trình tự, thủ tục quy định tại Quy chế này và quy định của pháp luật có liên quan.</w:t>
            </w:r>
          </w:p>
        </w:tc>
        <w:tc>
          <w:tcPr>
            <w:tcW w:w="3909" w:type="dxa"/>
          </w:tcPr>
          <w:p w14:paraId="3B545F3C" w14:textId="77777777" w:rsidR="009C2348" w:rsidRPr="00FC3EBC" w:rsidRDefault="00000000" w:rsidP="00B85E2E">
            <w:pPr>
              <w:pStyle w:val="CellBody"/>
              <w:jc w:val="both"/>
              <w:rPr>
                <w:rFonts w:cs="Times New Roman"/>
                <w:sz w:val="24"/>
                <w:szCs w:val="24"/>
              </w:rPr>
            </w:pPr>
            <w:r w:rsidRPr="00FC3EBC">
              <w:rPr>
                <w:rFonts w:cs="Times New Roman"/>
                <w:sz w:val="24"/>
                <w:szCs w:val="24"/>
              </w:rPr>
              <w:t>Kế thừa trường hợp cần xem xét đổi tên; dẫn chiếu Điều 5 Quy chế kèm Nghị định 91/2005/NĐ-CP. Bổ sung tiêu chí xem xét khi xử lý các đối tượng trùng tên trong cùng đô thị và xác định việc đổi tên phải tuân thủ đúng thẩm quyền, trình tự.</w:t>
            </w:r>
          </w:p>
        </w:tc>
      </w:tr>
      <w:tr w:rsidR="009C2348" w:rsidRPr="00FC3EBC" w14:paraId="404A8D26" w14:textId="77777777" w:rsidTr="00CC26DB">
        <w:trPr>
          <w:jc w:val="center"/>
        </w:trPr>
        <w:tc>
          <w:tcPr>
            <w:tcW w:w="5387" w:type="dxa"/>
          </w:tcPr>
          <w:p w14:paraId="6DBC6F47" w14:textId="77777777" w:rsidR="009C2348" w:rsidRPr="00FC3EBC" w:rsidRDefault="00000000" w:rsidP="00B85E2E">
            <w:pPr>
              <w:pStyle w:val="CellBold"/>
              <w:jc w:val="both"/>
              <w:rPr>
                <w:rFonts w:cs="Times New Roman"/>
                <w:sz w:val="24"/>
                <w:szCs w:val="24"/>
              </w:rPr>
            </w:pPr>
            <w:r w:rsidRPr="00FC3EBC">
              <w:rPr>
                <w:rFonts w:cs="Times New Roman"/>
                <w:sz w:val="24"/>
                <w:szCs w:val="24"/>
              </w:rPr>
              <w:t>Điều 7. Thẩm quyền đặt tên, đổi tên đường, phố và công trình công cộng</w:t>
            </w:r>
          </w:p>
          <w:p w14:paraId="7105D98C" w14:textId="77777777" w:rsidR="009C2348" w:rsidRPr="00FC3EBC" w:rsidRDefault="00000000" w:rsidP="00B85E2E">
            <w:pPr>
              <w:pStyle w:val="CellBody"/>
              <w:jc w:val="both"/>
              <w:rPr>
                <w:rFonts w:cs="Times New Roman"/>
                <w:sz w:val="24"/>
                <w:szCs w:val="24"/>
              </w:rPr>
            </w:pPr>
            <w:r w:rsidRPr="00FC3EBC">
              <w:rPr>
                <w:rFonts w:cs="Times New Roman"/>
                <w:sz w:val="24"/>
                <w:szCs w:val="24"/>
              </w:rPr>
              <w:t>1. Ủy ban nhân dân tỉnh</w:t>
            </w:r>
          </w:p>
          <w:p w14:paraId="0877B94A" w14:textId="77777777" w:rsidR="009C2348" w:rsidRPr="00FC3EBC" w:rsidRDefault="00000000" w:rsidP="00B85E2E">
            <w:pPr>
              <w:pStyle w:val="CellBody"/>
              <w:jc w:val="both"/>
              <w:rPr>
                <w:rFonts w:cs="Times New Roman"/>
                <w:sz w:val="24"/>
                <w:szCs w:val="24"/>
              </w:rPr>
            </w:pPr>
            <w:r w:rsidRPr="00FC3EBC">
              <w:rPr>
                <w:rFonts w:cs="Times New Roman"/>
                <w:sz w:val="24"/>
                <w:szCs w:val="24"/>
              </w:rPr>
              <w:t>a) Quyết định thành lập Hội đồng tư vấn đặt tên, đổi tên đường, phố và công trình công cộng trên địa bàn tỉnh (gọi tắt là Hội đồng tư vấn tỉnh).</w:t>
            </w:r>
          </w:p>
          <w:p w14:paraId="740BEEDF" w14:textId="77777777" w:rsidR="009C2348" w:rsidRPr="00FC3EBC" w:rsidRDefault="00000000" w:rsidP="00B85E2E">
            <w:pPr>
              <w:pStyle w:val="CellBody"/>
              <w:jc w:val="both"/>
              <w:rPr>
                <w:rFonts w:cs="Times New Roman"/>
                <w:sz w:val="24"/>
                <w:szCs w:val="24"/>
              </w:rPr>
            </w:pPr>
            <w:r w:rsidRPr="00FC3EBC">
              <w:rPr>
                <w:rFonts w:cs="Times New Roman"/>
                <w:sz w:val="24"/>
                <w:szCs w:val="24"/>
              </w:rPr>
              <w:t xml:space="preserve">b) Xem xét, thẩm định hồ sơ, trình Hội đồng nhân dân tỉnh quyết định đặt tên hoặc đổi tên đường, phố; công </w:t>
            </w:r>
            <w:r w:rsidRPr="00FC3EBC">
              <w:rPr>
                <w:rFonts w:cs="Times New Roman"/>
                <w:sz w:val="24"/>
                <w:szCs w:val="24"/>
              </w:rPr>
              <w:lastRenderedPageBreak/>
              <w:t>trình công cộng có quy mô lớn, có ý nghĩa quan trọng quy định tại điểm b khoản 3 Điều 3 của Quy chế này.</w:t>
            </w:r>
          </w:p>
          <w:p w14:paraId="08D7DA8D" w14:textId="77777777" w:rsidR="009C2348" w:rsidRPr="00FC3EBC" w:rsidRDefault="00000000" w:rsidP="00B85E2E">
            <w:pPr>
              <w:pStyle w:val="CellBody"/>
              <w:jc w:val="both"/>
              <w:rPr>
                <w:rFonts w:cs="Times New Roman"/>
                <w:sz w:val="24"/>
                <w:szCs w:val="24"/>
              </w:rPr>
            </w:pPr>
            <w:r w:rsidRPr="00FC3EBC">
              <w:rPr>
                <w:rFonts w:cs="Times New Roman"/>
                <w:sz w:val="24"/>
                <w:szCs w:val="24"/>
              </w:rPr>
              <w:t>c) Ủy quyền cho Ủy ban nhân dân các huyện, thành phố (sau đây gọi chung là Ủy ban nhân dân cấp huyện) xem xét, thẩm định hồ sơ, quyết định đặt tên công trình công cộng không thuộc quy định tại điểm b khoản 3 Điều 3 của Quy chế này kể từ ngày Quyết định ban hành Quy chế này có hiệu lực cho đến hết ngày 31 tháng 12 năm 2025. Yêu cầu Ủy ban nhân dân cấp huyện sau khi được ủy quyền thực hiện đầy đủ các quy định của pháp luật có liên quan về đặt tên, đổi tên công trình công cộng thuộc thẩm quyền, trong quá trình thực hiện có vướng mắc, phát sinh vượt thẩm quyền kịp thời báo cáo Ủy ban nhân dân tỉnh.</w:t>
            </w:r>
          </w:p>
          <w:p w14:paraId="5BE7F850" w14:textId="77777777" w:rsidR="009C2348" w:rsidRPr="00FC3EBC" w:rsidRDefault="00000000" w:rsidP="00B85E2E">
            <w:pPr>
              <w:pStyle w:val="CellBody"/>
              <w:jc w:val="both"/>
              <w:rPr>
                <w:rFonts w:cs="Times New Roman"/>
                <w:sz w:val="24"/>
                <w:szCs w:val="24"/>
              </w:rPr>
            </w:pPr>
            <w:r w:rsidRPr="00FC3EBC">
              <w:rPr>
                <w:rFonts w:cs="Times New Roman"/>
                <w:sz w:val="24"/>
                <w:szCs w:val="24"/>
              </w:rPr>
              <w:t>2.  Ủy ban nhân dân cấp huyện</w:t>
            </w:r>
          </w:p>
          <w:p w14:paraId="6D2DEB87" w14:textId="77777777" w:rsidR="009C2348" w:rsidRPr="00FC3EBC" w:rsidRDefault="00000000" w:rsidP="00B85E2E">
            <w:pPr>
              <w:pStyle w:val="CellBody"/>
              <w:jc w:val="both"/>
              <w:rPr>
                <w:rFonts w:cs="Times New Roman"/>
                <w:sz w:val="24"/>
                <w:szCs w:val="24"/>
              </w:rPr>
            </w:pPr>
            <w:r w:rsidRPr="00FC3EBC">
              <w:rPr>
                <w:rFonts w:cs="Times New Roman"/>
                <w:sz w:val="24"/>
                <w:szCs w:val="24"/>
              </w:rPr>
              <w:t>a) Quyết định thành lập Hội đồng tư vấn đặt tên, đổi tên đường, phố và công trình công cộng (gọi tắt là Hội đồng tư vấn huyện), giao Phòng Văn hóa và Thông tin là cơ quan Thường trực Hội đồng.</w:t>
            </w:r>
          </w:p>
          <w:p w14:paraId="15B18B6A" w14:textId="77777777" w:rsidR="009C2348" w:rsidRPr="00FC3EBC" w:rsidRDefault="00000000" w:rsidP="00B85E2E">
            <w:pPr>
              <w:pStyle w:val="CellBody"/>
              <w:jc w:val="both"/>
              <w:rPr>
                <w:rFonts w:cs="Times New Roman"/>
                <w:sz w:val="24"/>
                <w:szCs w:val="24"/>
              </w:rPr>
            </w:pPr>
            <w:r w:rsidRPr="00FC3EBC">
              <w:rPr>
                <w:rFonts w:cs="Times New Roman"/>
                <w:sz w:val="24"/>
                <w:szCs w:val="24"/>
              </w:rPr>
              <w:t>b) Chỉ đạo các phòng, ban, đơn vị chức năng liên quan hoặc Ủy ban nhân dân phường/thị trấn xây dựng hồ sơ đề án đặt tên, đổi tên đường phố, công trình công cộng.</w:t>
            </w:r>
          </w:p>
          <w:p w14:paraId="573E0E3D" w14:textId="77777777" w:rsidR="009C2348" w:rsidRPr="00FC3EBC" w:rsidRDefault="00000000" w:rsidP="00B85E2E">
            <w:pPr>
              <w:pStyle w:val="CellBody"/>
              <w:jc w:val="both"/>
              <w:rPr>
                <w:rFonts w:cs="Times New Roman"/>
                <w:sz w:val="24"/>
                <w:szCs w:val="24"/>
              </w:rPr>
            </w:pPr>
            <w:r w:rsidRPr="00FC3EBC">
              <w:rPr>
                <w:rFonts w:cs="Times New Roman"/>
                <w:sz w:val="24"/>
                <w:szCs w:val="24"/>
              </w:rPr>
              <w:t>c) Xem xét thẩm định hồ sơ, ban hành quyết định đặt tên công trình công cộng không thuộc quy định tại điểm b khoản 3 Điều 3 của Quy chế này.</w:t>
            </w:r>
          </w:p>
          <w:p w14:paraId="02B524DD" w14:textId="77777777" w:rsidR="009C2348" w:rsidRPr="00FC3EBC" w:rsidRDefault="00000000" w:rsidP="00B85E2E">
            <w:pPr>
              <w:pStyle w:val="CellBody"/>
              <w:jc w:val="both"/>
              <w:rPr>
                <w:rFonts w:cs="Times New Roman"/>
                <w:sz w:val="24"/>
                <w:szCs w:val="24"/>
              </w:rPr>
            </w:pPr>
            <w:r w:rsidRPr="00FC3EBC">
              <w:rPr>
                <w:rFonts w:cs="Times New Roman"/>
                <w:sz w:val="24"/>
                <w:szCs w:val="24"/>
              </w:rPr>
              <w:t>d) Trình Hội đồng tư vấn tỉnh hồ sơ đề án đặt tên, đổi tên đường, phố; công trình công cộng có quy mô lớn, có ý nghĩa quan trọng.</w:t>
            </w:r>
          </w:p>
        </w:tc>
        <w:tc>
          <w:tcPr>
            <w:tcW w:w="5742" w:type="dxa"/>
          </w:tcPr>
          <w:p w14:paraId="7A53D892" w14:textId="77777777" w:rsidR="009C2348" w:rsidRPr="00FC3EBC" w:rsidRDefault="00000000" w:rsidP="00B85E2E">
            <w:pPr>
              <w:pStyle w:val="CellBold"/>
              <w:jc w:val="both"/>
              <w:rPr>
                <w:rFonts w:cs="Times New Roman"/>
                <w:sz w:val="24"/>
                <w:szCs w:val="24"/>
              </w:rPr>
            </w:pPr>
            <w:r w:rsidRPr="00FC3EBC">
              <w:rPr>
                <w:rFonts w:cs="Times New Roman"/>
                <w:sz w:val="24"/>
                <w:szCs w:val="24"/>
              </w:rPr>
              <w:lastRenderedPageBreak/>
              <w:t>Điều 7. Thẩm quyền quyết định đặt tên, đổi tên đường, phố và công trình công cộng</w:t>
            </w:r>
          </w:p>
          <w:p w14:paraId="7DA85246" w14:textId="77777777" w:rsidR="009C2348" w:rsidRPr="00FC3EBC" w:rsidRDefault="00000000" w:rsidP="00B85E2E">
            <w:pPr>
              <w:pStyle w:val="CellBody"/>
              <w:jc w:val="both"/>
              <w:rPr>
                <w:rFonts w:cs="Times New Roman"/>
                <w:sz w:val="24"/>
                <w:szCs w:val="24"/>
              </w:rPr>
            </w:pPr>
            <w:r w:rsidRPr="00FC3EBC">
              <w:rPr>
                <w:rFonts w:cs="Times New Roman"/>
                <w:sz w:val="24"/>
                <w:szCs w:val="24"/>
              </w:rPr>
              <w:t>1. Hội đồng nhân dân tỉnh quyết định việc đặt tên, đổi tên đường, phố và công trình công cộng thuộc phạm vi điều chỉnh của Quy chế này theo quy định của pháp luật.</w:t>
            </w:r>
          </w:p>
          <w:p w14:paraId="3D69344D" w14:textId="77777777" w:rsidR="009C2348" w:rsidRPr="00FC3EBC" w:rsidRDefault="00000000" w:rsidP="00B85E2E">
            <w:pPr>
              <w:pStyle w:val="CellBody"/>
              <w:jc w:val="both"/>
              <w:rPr>
                <w:rFonts w:cs="Times New Roman"/>
                <w:sz w:val="24"/>
                <w:szCs w:val="24"/>
              </w:rPr>
            </w:pPr>
            <w:r w:rsidRPr="00FC3EBC">
              <w:rPr>
                <w:rFonts w:cs="Times New Roman"/>
                <w:sz w:val="24"/>
                <w:szCs w:val="24"/>
              </w:rPr>
              <w:t>2. Ủy ban nhân dân tỉnh trình Hội đồng nhân dân tỉnh xem xét, quyết định các nội dung quy định tại khoản 1 Điều này.</w:t>
            </w:r>
          </w:p>
        </w:tc>
        <w:tc>
          <w:tcPr>
            <w:tcW w:w="3909" w:type="dxa"/>
          </w:tcPr>
          <w:p w14:paraId="080844F8" w14:textId="77777777" w:rsidR="009C2348" w:rsidRPr="00FC3EBC" w:rsidRDefault="00000000" w:rsidP="00B85E2E">
            <w:pPr>
              <w:pStyle w:val="CellBody"/>
              <w:jc w:val="both"/>
              <w:rPr>
                <w:rFonts w:cs="Times New Roman"/>
                <w:sz w:val="24"/>
                <w:szCs w:val="24"/>
              </w:rPr>
            </w:pPr>
            <w:r w:rsidRPr="00FC3EBC">
              <w:rPr>
                <w:rFonts w:cs="Times New Roman"/>
                <w:sz w:val="24"/>
                <w:szCs w:val="24"/>
              </w:rPr>
              <w:t xml:space="preserve">Sửa đổi căn cứ thẩm quyền theo điểm đ khoản 2 Điều 15 Luật Tổ chức chính quyền địa phương số 72/2025/QH15: HĐND tỉnh quyết định việc đặt tên, đổi tên thuộc phạm vi Quy chế, UBND tỉnh trình HĐND tỉnh. Bỏ cơ chế phân loại thẩm quyền theo quy mô công trình và các quy định giao, ủy quyền cho UBND cấp huyện; nhiệm vụ thành </w:t>
            </w:r>
            <w:r w:rsidRPr="00FC3EBC">
              <w:rPr>
                <w:rFonts w:cs="Times New Roman"/>
                <w:sz w:val="24"/>
                <w:szCs w:val="24"/>
              </w:rPr>
              <w:lastRenderedPageBreak/>
              <w:t>lập Hội đồng tư vấn được bố trí tại Điều 10.</w:t>
            </w:r>
          </w:p>
        </w:tc>
      </w:tr>
      <w:tr w:rsidR="009C2348" w:rsidRPr="00FC3EBC" w14:paraId="698D3AF5" w14:textId="77777777" w:rsidTr="00CC26DB">
        <w:trPr>
          <w:cantSplit/>
          <w:jc w:val="center"/>
        </w:trPr>
        <w:tc>
          <w:tcPr>
            <w:tcW w:w="15038" w:type="dxa"/>
            <w:gridSpan w:val="3"/>
            <w:shd w:val="clear" w:color="auto" w:fill="F1F1F1"/>
          </w:tcPr>
          <w:p w14:paraId="0715C758" w14:textId="77777777" w:rsidR="009C2348" w:rsidRPr="00FC3EBC" w:rsidRDefault="00000000" w:rsidP="00B85E2E">
            <w:pPr>
              <w:pStyle w:val="CellBold"/>
              <w:jc w:val="both"/>
              <w:rPr>
                <w:rFonts w:cs="Times New Roman"/>
                <w:sz w:val="24"/>
                <w:szCs w:val="24"/>
              </w:rPr>
            </w:pPr>
            <w:r w:rsidRPr="00FC3EBC">
              <w:rPr>
                <w:rFonts w:cs="Times New Roman"/>
                <w:sz w:val="24"/>
                <w:szCs w:val="24"/>
              </w:rPr>
              <w:lastRenderedPageBreak/>
              <w:t>CHƯƠNG III. NGÂN HÀNG TÊN VÀ HỘI ĐỒNG TƯ VẤN</w:t>
            </w:r>
          </w:p>
        </w:tc>
      </w:tr>
      <w:tr w:rsidR="009C2348" w:rsidRPr="00FC3EBC" w14:paraId="2999BB8D" w14:textId="77777777" w:rsidTr="00CC26DB">
        <w:trPr>
          <w:jc w:val="center"/>
        </w:trPr>
        <w:tc>
          <w:tcPr>
            <w:tcW w:w="5387" w:type="dxa"/>
          </w:tcPr>
          <w:p w14:paraId="6A1BA77C" w14:textId="77777777" w:rsidR="009C2348" w:rsidRPr="00FC3EBC" w:rsidRDefault="00000000" w:rsidP="00B85E2E">
            <w:pPr>
              <w:pStyle w:val="CellBold"/>
              <w:jc w:val="both"/>
              <w:rPr>
                <w:rFonts w:cs="Times New Roman"/>
                <w:sz w:val="24"/>
                <w:szCs w:val="24"/>
              </w:rPr>
            </w:pPr>
            <w:r w:rsidRPr="00FC3EBC">
              <w:rPr>
                <w:rFonts w:cs="Times New Roman"/>
                <w:sz w:val="24"/>
                <w:szCs w:val="24"/>
              </w:rPr>
              <w:t>Điều 11. Xây dựng Ngân hàng tên</w:t>
            </w:r>
          </w:p>
          <w:p w14:paraId="41F5421F" w14:textId="77777777" w:rsidR="009C2348" w:rsidRPr="00FC3EBC" w:rsidRDefault="00000000" w:rsidP="00B85E2E">
            <w:pPr>
              <w:pStyle w:val="CellBody"/>
              <w:jc w:val="both"/>
              <w:rPr>
                <w:rFonts w:cs="Times New Roman"/>
                <w:sz w:val="24"/>
                <w:szCs w:val="24"/>
              </w:rPr>
            </w:pPr>
            <w:r w:rsidRPr="00FC3EBC">
              <w:rPr>
                <w:rFonts w:cs="Times New Roman"/>
                <w:sz w:val="24"/>
                <w:szCs w:val="24"/>
              </w:rPr>
              <w:t>1. Cơ quan Thường trực Hội đồng tư vấn huyện lập danh mục, tiểu sử, ý nghĩa tên dùng để đặt tên, đổi tên đường, phố và công trình công cộng trên địa bàn, tổ chức lấy ý kiến của các cơ quan, các nhà khoa học, các cơ quan chuyên môn liên quan và Nhân dân, gửi Hội đồng tư vấn huyện thẩm định trước khi tham mưu với Ủy ban nhân dân cấp huyện gửi về cơ quan Thường trực Hội đồng tư vấn tỉnh (Sở Văn hóa, Thể thao và Du lịch) tổng hợp.</w:t>
            </w:r>
          </w:p>
          <w:p w14:paraId="78F685AF" w14:textId="77777777" w:rsidR="009C2348" w:rsidRPr="00FC3EBC" w:rsidRDefault="00000000" w:rsidP="00B85E2E">
            <w:pPr>
              <w:pStyle w:val="CellBody"/>
              <w:jc w:val="both"/>
              <w:rPr>
                <w:rFonts w:cs="Times New Roman"/>
                <w:sz w:val="24"/>
                <w:szCs w:val="24"/>
              </w:rPr>
            </w:pPr>
            <w:r w:rsidRPr="00FC3EBC">
              <w:rPr>
                <w:rFonts w:cs="Times New Roman"/>
                <w:sz w:val="24"/>
                <w:szCs w:val="24"/>
              </w:rPr>
              <w:t>2. Hội đồng Tư vấn tỉnh tổng hợp, thẩm định danh mục tên dùng để đặt, đổi tên đường, phố, công trình công cộng do Ủy ban nhân dân cấp huyện đề nghị đưa vào ngân hàng tên đường, phố và công trình công cộng trên địa bàn tỉnh; nghiên cứu xác lập ngân hàng tên trình Ủy ban nhân dân tỉnh phê duyệt để lưu trữ, sử dụng phục vụ lâu dài cho công tác đặt tên, đổi tên đường, phố và công trình công cộng ở các đô thị của tỉnh.</w:t>
            </w:r>
          </w:p>
          <w:p w14:paraId="24739664" w14:textId="77777777" w:rsidR="009C2348" w:rsidRPr="00FC3EBC" w:rsidRDefault="00000000" w:rsidP="00B85E2E">
            <w:pPr>
              <w:pStyle w:val="CellBody"/>
              <w:jc w:val="both"/>
              <w:rPr>
                <w:rFonts w:cs="Times New Roman"/>
                <w:sz w:val="24"/>
                <w:szCs w:val="24"/>
              </w:rPr>
            </w:pPr>
            <w:r w:rsidRPr="00FC3EBC">
              <w:rPr>
                <w:rFonts w:cs="Times New Roman"/>
                <w:sz w:val="24"/>
                <w:szCs w:val="24"/>
              </w:rPr>
              <w:t>3. Định kỳ vào tháng 3 hàng năm, Ủy ban nhân dân cấp huyện chỉ đạo rà soát, lập danh mục bổ sung tên đường, phố và công trình công cộng trên địa bàn gửi về cơ quan Thường trực Hội đồng Tư vấn tỉnh, để tổng hợp, thẩm định, trình Ủy ban nhân dân tỉnh phê duyệt.</w:t>
            </w:r>
          </w:p>
        </w:tc>
        <w:tc>
          <w:tcPr>
            <w:tcW w:w="5742" w:type="dxa"/>
          </w:tcPr>
          <w:p w14:paraId="015D5213" w14:textId="77777777" w:rsidR="009C2348" w:rsidRPr="00FC3EBC" w:rsidRDefault="00000000" w:rsidP="00B85E2E">
            <w:pPr>
              <w:pStyle w:val="CellBold"/>
              <w:jc w:val="both"/>
              <w:rPr>
                <w:rFonts w:cs="Times New Roman"/>
                <w:sz w:val="24"/>
                <w:szCs w:val="24"/>
              </w:rPr>
            </w:pPr>
            <w:r w:rsidRPr="00FC3EBC">
              <w:rPr>
                <w:rFonts w:cs="Times New Roman"/>
                <w:sz w:val="24"/>
                <w:szCs w:val="24"/>
              </w:rPr>
              <w:t>Điều 8. Xây dựng Ngân hàng tên</w:t>
            </w:r>
          </w:p>
          <w:p w14:paraId="74224AE9" w14:textId="77777777" w:rsidR="009C2348" w:rsidRPr="00FC3EBC" w:rsidRDefault="00000000" w:rsidP="00B85E2E">
            <w:pPr>
              <w:pStyle w:val="CellBody"/>
              <w:jc w:val="both"/>
              <w:rPr>
                <w:rFonts w:cs="Times New Roman"/>
                <w:sz w:val="24"/>
                <w:szCs w:val="24"/>
              </w:rPr>
            </w:pPr>
            <w:r w:rsidRPr="00FC3EBC">
              <w:rPr>
                <w:rFonts w:cs="Times New Roman"/>
                <w:sz w:val="24"/>
                <w:szCs w:val="24"/>
              </w:rPr>
              <w:t>1. Ngân hàng tên đường, phố và công trình công cộng là danh mục các tên được lựa chọn, lưu trữ để sử dụng lâu dài phục vụ việc đặt tên, đổi tên đường, phố và công trình công cộng trong phạm vi các đô thị trên địa bàn tỉnh. Mỗi tên được đưa vào Ngân hàng tên phải có hồ sơ đầy đủ theo quy định tại Mục V Thông tư số 36/2006/TT-BVHTT.</w:t>
            </w:r>
          </w:p>
          <w:p w14:paraId="62A0CCB2" w14:textId="77777777" w:rsidR="009C2348" w:rsidRPr="00FC3EBC" w:rsidRDefault="00000000" w:rsidP="00B85E2E">
            <w:pPr>
              <w:pStyle w:val="CellBody"/>
              <w:jc w:val="both"/>
              <w:rPr>
                <w:rFonts w:cs="Times New Roman"/>
                <w:sz w:val="24"/>
                <w:szCs w:val="24"/>
              </w:rPr>
            </w:pPr>
            <w:r w:rsidRPr="00FC3EBC">
              <w:rPr>
                <w:rFonts w:cs="Times New Roman"/>
                <w:sz w:val="24"/>
                <w:szCs w:val="24"/>
              </w:rPr>
              <w:t>2. Sở Văn hóa, Thể thao và Du lịch là cơ quan thường trực của Hội đồng tư vấn tỉnh, làm đầu mối tiếp nhận các đề xuất; chủ trì, phối hợp với các cơ quan, tổ chức có liên quan sưu tầm, tổng hợp, biên tập danh mục tên, hoàn thiện hồ sơ từng tên để trình Hội đồng tư vấn tỉnh xem xét.</w:t>
            </w:r>
          </w:p>
          <w:p w14:paraId="4DD9BE60" w14:textId="77777777" w:rsidR="009C2348" w:rsidRPr="00FC3EBC" w:rsidRDefault="00000000" w:rsidP="00B85E2E">
            <w:pPr>
              <w:pStyle w:val="CellBody"/>
              <w:jc w:val="both"/>
              <w:rPr>
                <w:rFonts w:cs="Times New Roman"/>
                <w:sz w:val="24"/>
                <w:szCs w:val="24"/>
              </w:rPr>
            </w:pPr>
            <w:r w:rsidRPr="00FC3EBC">
              <w:rPr>
                <w:rFonts w:cs="Times New Roman"/>
                <w:sz w:val="24"/>
                <w:szCs w:val="24"/>
              </w:rPr>
              <w:t>3. Ủy ban nhân dân cấp xã có trách nhiệm rà soát, đề xuất các tên phù hợp với quy định của pháp luật và Quy chế này về lựa chọn tên để xem xét bổ sung vào Ngân hàng tên; gửi hồ sơ, tài liệu về tên đề xuất đến Sở Văn hóa, Thể thao và Du lịch để tổng hợp. Các cơ quan, tổ chức có liên quan được đề xuất tên phù hợp với chức năng, nhiệm vụ, lĩnh vực hoạt động, kèm theo hồ sơ, tài liệu về tên đề xuất gửi Sở Văn hóa, Thể thao và Du lịch để tổng hợp.</w:t>
            </w:r>
          </w:p>
          <w:p w14:paraId="3569506D" w14:textId="77777777" w:rsidR="009C2348" w:rsidRPr="00FC3EBC" w:rsidRDefault="00000000" w:rsidP="00B85E2E">
            <w:pPr>
              <w:pStyle w:val="CellBody"/>
              <w:jc w:val="both"/>
              <w:rPr>
                <w:rFonts w:cs="Times New Roman"/>
                <w:sz w:val="24"/>
                <w:szCs w:val="24"/>
              </w:rPr>
            </w:pPr>
            <w:r w:rsidRPr="00FC3EBC">
              <w:rPr>
                <w:rFonts w:cs="Times New Roman"/>
                <w:sz w:val="24"/>
                <w:szCs w:val="24"/>
              </w:rPr>
              <w:t xml:space="preserve">4. Hội đồng tư vấn tỉnh xem xét, lựa chọn các tên được đề xuất và nghiên cứu xác lập Ngân hàng tên theo quy định tại khoản 1 Điều 17 Quy chế ban hành kèm theo Nghị định số 91/2005/NĐ-CP và điểm c khoản 2 Mục V Thông tư số 36/2006/TT-BVHTT. Cơ quan thường trực Hội đồng tư vấn giúp Hội đồng tổ chức lấy ý kiến các cơ quan, tổ chức, chuyên gia, nhà khoa học có liên quan; tổng hợp, hoàn </w:t>
            </w:r>
            <w:r w:rsidRPr="00FC3EBC">
              <w:rPr>
                <w:rFonts w:cs="Times New Roman"/>
                <w:sz w:val="24"/>
                <w:szCs w:val="24"/>
              </w:rPr>
              <w:lastRenderedPageBreak/>
              <w:t>thiện hồ sơ trên cơ sở kết quả xem xét, ý kiến của Hội đồng tư vấn tỉnh, trình Ủy ban nhân dân tỉnh phê duyệt.</w:t>
            </w:r>
          </w:p>
        </w:tc>
        <w:tc>
          <w:tcPr>
            <w:tcW w:w="3909" w:type="dxa"/>
          </w:tcPr>
          <w:p w14:paraId="243F407D" w14:textId="77777777" w:rsidR="009C2348" w:rsidRPr="00FC3EBC" w:rsidRDefault="00000000" w:rsidP="00B85E2E">
            <w:pPr>
              <w:pStyle w:val="CellBody"/>
              <w:jc w:val="both"/>
              <w:rPr>
                <w:rFonts w:cs="Times New Roman"/>
                <w:sz w:val="24"/>
                <w:szCs w:val="24"/>
              </w:rPr>
            </w:pPr>
            <w:r w:rsidRPr="00FC3EBC">
              <w:rPr>
                <w:rFonts w:cs="Times New Roman"/>
                <w:sz w:val="24"/>
                <w:szCs w:val="24"/>
              </w:rPr>
              <w:lastRenderedPageBreak/>
              <w:t>Chuyển Điều 11 cũ thành Điều 8; kế thừa nhiệm vụ sưu tầm, xây dựng và trình phê duyệt Ngân hàng tên. Bỏ khâu Hội đồng tư vấn và UBND cấp huyện, bỏ mốc rà soát định kỳ tháng 3; làm rõ hồ sơ từng tên và phân định trách nhiệm đề xuất của UBND cấp xã, cơ quan, tổ chức; trách nhiệm tổng hợp của Sở và xem xét của Hội đồng tư vấn tỉnh.</w:t>
            </w:r>
          </w:p>
        </w:tc>
      </w:tr>
      <w:tr w:rsidR="009C2348" w:rsidRPr="00FC3EBC" w14:paraId="1FAD20A4" w14:textId="77777777" w:rsidTr="00CC26DB">
        <w:trPr>
          <w:jc w:val="center"/>
        </w:trPr>
        <w:tc>
          <w:tcPr>
            <w:tcW w:w="5387" w:type="dxa"/>
          </w:tcPr>
          <w:p w14:paraId="1663C695" w14:textId="77777777" w:rsidR="00D74577" w:rsidRPr="00FC3EBC" w:rsidRDefault="00000000" w:rsidP="00B85E2E">
            <w:pPr>
              <w:pStyle w:val="CellBold"/>
              <w:jc w:val="both"/>
              <w:rPr>
                <w:rFonts w:cs="Times New Roman"/>
                <w:sz w:val="24"/>
                <w:szCs w:val="24"/>
              </w:rPr>
            </w:pPr>
            <w:r w:rsidRPr="00FC3EBC">
              <w:rPr>
                <w:rFonts w:cs="Times New Roman"/>
                <w:sz w:val="24"/>
                <w:szCs w:val="24"/>
              </w:rPr>
              <w:t>Điều 12. Phân nhóm Ngân hàng tên</w:t>
            </w:r>
          </w:p>
          <w:p w14:paraId="09BCD649" w14:textId="0F06E3F4" w:rsidR="009C2348" w:rsidRPr="00FC3EBC" w:rsidRDefault="00000000" w:rsidP="00B85E2E">
            <w:pPr>
              <w:pStyle w:val="CellBold"/>
              <w:jc w:val="both"/>
              <w:rPr>
                <w:rFonts w:cs="Times New Roman"/>
                <w:b w:val="0"/>
                <w:bCs/>
                <w:sz w:val="24"/>
                <w:szCs w:val="24"/>
              </w:rPr>
            </w:pPr>
            <w:r w:rsidRPr="00FC3EBC">
              <w:rPr>
                <w:rFonts w:cs="Times New Roman"/>
                <w:sz w:val="24"/>
                <w:szCs w:val="24"/>
              </w:rPr>
              <w:t xml:space="preserve"> </w:t>
            </w:r>
            <w:r w:rsidRPr="00FC3EBC">
              <w:rPr>
                <w:rFonts w:cs="Times New Roman"/>
                <w:b w:val="0"/>
                <w:bCs/>
                <w:sz w:val="24"/>
                <w:szCs w:val="24"/>
              </w:rPr>
              <w:t>Việc phân nhóm tên trong ngân hàng tên đường, phố, công trình công cộng được sắp xếp theo thứ tự A, B, C, cụ thể như sau:</w:t>
            </w:r>
          </w:p>
          <w:p w14:paraId="2C755BA1" w14:textId="77777777" w:rsidR="009C2348" w:rsidRPr="00FC3EBC" w:rsidRDefault="00000000" w:rsidP="00B85E2E">
            <w:pPr>
              <w:pStyle w:val="CellBody"/>
              <w:jc w:val="both"/>
              <w:rPr>
                <w:rFonts w:cs="Times New Roman"/>
                <w:sz w:val="24"/>
                <w:szCs w:val="24"/>
              </w:rPr>
            </w:pPr>
            <w:r w:rsidRPr="00FC3EBC">
              <w:rPr>
                <w:rFonts w:cs="Times New Roman"/>
                <w:sz w:val="24"/>
                <w:szCs w:val="24"/>
              </w:rPr>
              <w:t>1. Nhóm tên các danh nhân, nhân vật lịch sử gắn liền với sự kiện lịch sử của quốc gia và địa phương.</w:t>
            </w:r>
          </w:p>
          <w:p w14:paraId="2D48F04D" w14:textId="77777777" w:rsidR="009C2348" w:rsidRPr="00FC3EBC" w:rsidRDefault="00000000" w:rsidP="00B85E2E">
            <w:pPr>
              <w:pStyle w:val="CellBody"/>
              <w:jc w:val="both"/>
              <w:rPr>
                <w:rFonts w:cs="Times New Roman"/>
                <w:sz w:val="24"/>
                <w:szCs w:val="24"/>
              </w:rPr>
            </w:pPr>
            <w:r w:rsidRPr="00FC3EBC">
              <w:rPr>
                <w:rFonts w:cs="Times New Roman"/>
                <w:sz w:val="24"/>
                <w:szCs w:val="24"/>
              </w:rPr>
              <w:t>2. Nhóm tên các sự kiện lịch sử, phong trào cách mạng có ý nghĩa tiêu biểu của quốc gia và địa phương.</w:t>
            </w:r>
          </w:p>
          <w:p w14:paraId="62379861" w14:textId="77777777" w:rsidR="009C2348" w:rsidRPr="00FC3EBC" w:rsidRDefault="00000000" w:rsidP="00B85E2E">
            <w:pPr>
              <w:pStyle w:val="CellBody"/>
              <w:jc w:val="both"/>
              <w:rPr>
                <w:rFonts w:cs="Times New Roman"/>
                <w:sz w:val="24"/>
                <w:szCs w:val="24"/>
              </w:rPr>
            </w:pPr>
            <w:r w:rsidRPr="00FC3EBC">
              <w:rPr>
                <w:rFonts w:cs="Times New Roman"/>
                <w:sz w:val="24"/>
                <w:szCs w:val="24"/>
              </w:rPr>
              <w:t>3. Nhóm tên các địa danh, di tích lịch sử - văn hóa, danh lam - thắng cảnh nổi tiếng, tiêu biểu của quốc gia và địa phương đã được xếp hạng.</w:t>
            </w:r>
          </w:p>
          <w:p w14:paraId="09DDBC59" w14:textId="77777777" w:rsidR="009C2348" w:rsidRPr="00FC3EBC" w:rsidRDefault="00000000" w:rsidP="00B85E2E">
            <w:pPr>
              <w:pStyle w:val="CellBody"/>
              <w:jc w:val="both"/>
              <w:rPr>
                <w:rFonts w:cs="Times New Roman"/>
                <w:sz w:val="24"/>
                <w:szCs w:val="24"/>
              </w:rPr>
            </w:pPr>
            <w:r w:rsidRPr="00FC3EBC">
              <w:rPr>
                <w:rFonts w:cs="Times New Roman"/>
                <w:sz w:val="24"/>
                <w:szCs w:val="24"/>
              </w:rPr>
              <w:t>4. Nhóm tên các danh từ có ý nghĩa tiêu biểu về lịch sử, chính trị, văn hóa, xã hội.</w:t>
            </w:r>
          </w:p>
        </w:tc>
        <w:tc>
          <w:tcPr>
            <w:tcW w:w="5742" w:type="dxa"/>
          </w:tcPr>
          <w:p w14:paraId="1A8F6685" w14:textId="77777777" w:rsidR="009C2348" w:rsidRPr="00FC3EBC" w:rsidRDefault="00000000" w:rsidP="00B85E2E">
            <w:pPr>
              <w:pStyle w:val="CellBold"/>
              <w:jc w:val="both"/>
              <w:rPr>
                <w:rFonts w:cs="Times New Roman"/>
                <w:sz w:val="24"/>
                <w:szCs w:val="24"/>
              </w:rPr>
            </w:pPr>
            <w:r w:rsidRPr="00FC3EBC">
              <w:rPr>
                <w:rFonts w:cs="Times New Roman"/>
                <w:sz w:val="24"/>
                <w:szCs w:val="24"/>
              </w:rPr>
              <w:t>Điều 9. Phân nhóm Ngân hàng tên</w:t>
            </w:r>
          </w:p>
          <w:p w14:paraId="0A5CBB09" w14:textId="77777777" w:rsidR="009C2348" w:rsidRPr="00FC3EBC" w:rsidRDefault="00000000" w:rsidP="00B85E2E">
            <w:pPr>
              <w:pStyle w:val="CellBody"/>
              <w:jc w:val="both"/>
              <w:rPr>
                <w:rFonts w:cs="Times New Roman"/>
                <w:sz w:val="24"/>
                <w:szCs w:val="24"/>
              </w:rPr>
            </w:pPr>
            <w:r w:rsidRPr="00FC3EBC">
              <w:rPr>
                <w:rFonts w:cs="Times New Roman"/>
                <w:sz w:val="24"/>
                <w:szCs w:val="24"/>
              </w:rPr>
              <w:t>1. Các tên trong Ngân hàng tên đường, phố và công trình công cộng được phân thành các nhóm sau đây:</w:t>
            </w:r>
          </w:p>
          <w:p w14:paraId="227FFD05" w14:textId="77777777" w:rsidR="009C2348" w:rsidRPr="00FC3EBC" w:rsidRDefault="00000000" w:rsidP="00B85E2E">
            <w:pPr>
              <w:pStyle w:val="CellBody"/>
              <w:jc w:val="both"/>
              <w:rPr>
                <w:rFonts w:cs="Times New Roman"/>
                <w:sz w:val="24"/>
                <w:szCs w:val="24"/>
              </w:rPr>
            </w:pPr>
            <w:r w:rsidRPr="00FC3EBC">
              <w:rPr>
                <w:rFonts w:cs="Times New Roman"/>
                <w:sz w:val="24"/>
                <w:szCs w:val="24"/>
              </w:rPr>
              <w:t>a) Nhóm tên địa danh;</w:t>
            </w:r>
          </w:p>
          <w:p w14:paraId="231A7DDD" w14:textId="77777777" w:rsidR="009C2348" w:rsidRPr="00FC3EBC" w:rsidRDefault="00000000" w:rsidP="00B85E2E">
            <w:pPr>
              <w:pStyle w:val="CellBody"/>
              <w:jc w:val="both"/>
              <w:rPr>
                <w:rFonts w:cs="Times New Roman"/>
                <w:sz w:val="24"/>
                <w:szCs w:val="24"/>
              </w:rPr>
            </w:pPr>
            <w:r w:rsidRPr="00FC3EBC">
              <w:rPr>
                <w:rFonts w:cs="Times New Roman"/>
                <w:sz w:val="24"/>
                <w:szCs w:val="24"/>
              </w:rPr>
              <w:t>b) Nhóm danh từ có ý nghĩa tiêu biểu về chính trị, văn hóa, xã hội;</w:t>
            </w:r>
          </w:p>
          <w:p w14:paraId="4A5B40FB" w14:textId="77777777" w:rsidR="009C2348" w:rsidRPr="00FC3EBC" w:rsidRDefault="00000000" w:rsidP="00B85E2E">
            <w:pPr>
              <w:pStyle w:val="CellBody"/>
              <w:jc w:val="both"/>
              <w:rPr>
                <w:rFonts w:cs="Times New Roman"/>
                <w:sz w:val="24"/>
                <w:szCs w:val="24"/>
              </w:rPr>
            </w:pPr>
            <w:r w:rsidRPr="00FC3EBC">
              <w:rPr>
                <w:rFonts w:cs="Times New Roman"/>
                <w:sz w:val="24"/>
                <w:szCs w:val="24"/>
              </w:rPr>
              <w:t>c) Nhóm tên di tích lịch sử - văn hóa, danh lam thắng cảnh;</w:t>
            </w:r>
          </w:p>
          <w:p w14:paraId="29D8B1C8" w14:textId="77777777" w:rsidR="009C2348" w:rsidRPr="00FC3EBC" w:rsidRDefault="00000000" w:rsidP="00B85E2E">
            <w:pPr>
              <w:pStyle w:val="CellBody"/>
              <w:jc w:val="both"/>
              <w:rPr>
                <w:rFonts w:cs="Times New Roman"/>
                <w:sz w:val="24"/>
                <w:szCs w:val="24"/>
              </w:rPr>
            </w:pPr>
            <w:r w:rsidRPr="00FC3EBC">
              <w:rPr>
                <w:rFonts w:cs="Times New Roman"/>
                <w:sz w:val="24"/>
                <w:szCs w:val="24"/>
              </w:rPr>
              <w:t>d) Nhóm tên phong trào cách mạng, sự kiện lịch sử, chiến thắng tiêu biểu;</w:t>
            </w:r>
          </w:p>
          <w:p w14:paraId="7928FBE7" w14:textId="77777777" w:rsidR="009C2348" w:rsidRPr="00FC3EBC" w:rsidRDefault="00000000" w:rsidP="00B85E2E">
            <w:pPr>
              <w:pStyle w:val="CellBody"/>
              <w:jc w:val="both"/>
              <w:rPr>
                <w:rFonts w:cs="Times New Roman"/>
                <w:sz w:val="24"/>
                <w:szCs w:val="24"/>
              </w:rPr>
            </w:pPr>
            <w:r w:rsidRPr="00FC3EBC">
              <w:rPr>
                <w:rFonts w:cs="Times New Roman"/>
                <w:sz w:val="24"/>
                <w:szCs w:val="24"/>
              </w:rPr>
              <w:t>đ) Nhóm tên danh nhân.</w:t>
            </w:r>
          </w:p>
          <w:p w14:paraId="3454BA3D" w14:textId="77777777" w:rsidR="009C2348" w:rsidRPr="00FC3EBC" w:rsidRDefault="00000000" w:rsidP="00B85E2E">
            <w:pPr>
              <w:pStyle w:val="CellBody"/>
              <w:jc w:val="both"/>
              <w:rPr>
                <w:rFonts w:cs="Times New Roman"/>
                <w:sz w:val="24"/>
                <w:szCs w:val="24"/>
              </w:rPr>
            </w:pPr>
            <w:r w:rsidRPr="00FC3EBC">
              <w:rPr>
                <w:rFonts w:cs="Times New Roman"/>
                <w:sz w:val="24"/>
                <w:szCs w:val="24"/>
              </w:rPr>
              <w:t>2. Các tên trong từng nhóm quy định tại khoản 1 Điều này được sắp xếp theo thứ tự chữ cái A, B, C.</w:t>
            </w:r>
          </w:p>
        </w:tc>
        <w:tc>
          <w:tcPr>
            <w:tcW w:w="3909" w:type="dxa"/>
          </w:tcPr>
          <w:p w14:paraId="3179909A" w14:textId="77777777" w:rsidR="009C2348" w:rsidRPr="00FC3EBC" w:rsidRDefault="00000000" w:rsidP="00B85E2E">
            <w:pPr>
              <w:pStyle w:val="CellBody"/>
              <w:jc w:val="both"/>
              <w:rPr>
                <w:rFonts w:cs="Times New Roman"/>
                <w:sz w:val="24"/>
                <w:szCs w:val="24"/>
              </w:rPr>
            </w:pPr>
            <w:r w:rsidRPr="00FC3EBC">
              <w:rPr>
                <w:rFonts w:cs="Times New Roman"/>
                <w:sz w:val="24"/>
                <w:szCs w:val="24"/>
              </w:rPr>
              <w:t>Chuyển Điều 12 cũ thành Điều 9; điều chỉnh từ 04 nhóm thành 05 nhóm theo cách phân loại tại khoản 2 Mục V Thông tư số 36/2006/TT-BVHTT: tách địa danh khỏi di tích/danh lam, bổ sung chiến thắng tiêu biểu, không giới hạn nhóm danh nhân ở nhân vật gắn sự kiện lịch sử. Giữ việc sắp xếp tên trong từng nhóm theo thứ tự chữ cái A, B, C.</w:t>
            </w:r>
          </w:p>
        </w:tc>
      </w:tr>
      <w:tr w:rsidR="009C2348" w:rsidRPr="00FC3EBC" w14:paraId="44CA2309" w14:textId="77777777" w:rsidTr="00CC26DB">
        <w:trPr>
          <w:jc w:val="center"/>
        </w:trPr>
        <w:tc>
          <w:tcPr>
            <w:tcW w:w="5387" w:type="dxa"/>
          </w:tcPr>
          <w:p w14:paraId="4FC9EC00" w14:textId="77777777" w:rsidR="009C2348" w:rsidRPr="00FC3EBC" w:rsidRDefault="00000000" w:rsidP="00B85E2E">
            <w:pPr>
              <w:pStyle w:val="CellBold"/>
              <w:jc w:val="both"/>
              <w:rPr>
                <w:rFonts w:cs="Times New Roman"/>
                <w:sz w:val="24"/>
                <w:szCs w:val="24"/>
              </w:rPr>
            </w:pPr>
            <w:r w:rsidRPr="00FC3EBC">
              <w:rPr>
                <w:rFonts w:cs="Times New Roman"/>
                <w:sz w:val="24"/>
                <w:szCs w:val="24"/>
              </w:rPr>
              <w:t>Điều 13. Hội đồng tư vấn</w:t>
            </w:r>
          </w:p>
          <w:p w14:paraId="106F8D3A" w14:textId="77777777" w:rsidR="009C2348" w:rsidRPr="00FC3EBC" w:rsidRDefault="00000000" w:rsidP="00B85E2E">
            <w:pPr>
              <w:pStyle w:val="CellBody"/>
              <w:jc w:val="both"/>
              <w:rPr>
                <w:rFonts w:cs="Times New Roman"/>
                <w:sz w:val="24"/>
                <w:szCs w:val="24"/>
              </w:rPr>
            </w:pPr>
            <w:r w:rsidRPr="00FC3EBC">
              <w:rPr>
                <w:rFonts w:cs="Times New Roman"/>
                <w:sz w:val="24"/>
                <w:szCs w:val="24"/>
              </w:rPr>
              <w:t>1. Hội đồng tư vấn đặt tên, đổi tên đường, phố và công trình công cộng tỉnh bao gồm đại diện lãnh đạo các cơ quan: Ủy ban nhân dân tỉnh, Ủy ban Mặt trận Tổ quốc Việt Nam tỉnh, Ban Tuyên giáo Tỉnh ủy, Sở Văn hóa, Thể thao và Du lịch, Sở Giao thông vận tải, Sở Tài nguyên và Môi trường, Sở Xây dựng, Hội Văn học - Nghệ thuật tỉnh và một số nhà nghiên cứu về các lĩnh vực có liên quan. Hội đồng tư vấn tỉnh do Sở Văn hóa, Thể thao và Du lịch là cơ quan Thường trực, Tổ thư ký gồm thành viên của các cơ quan có liên quan.</w:t>
            </w:r>
          </w:p>
          <w:p w14:paraId="228999A7" w14:textId="77777777" w:rsidR="009C2348" w:rsidRPr="00FC3EBC" w:rsidRDefault="00000000" w:rsidP="00B85E2E">
            <w:pPr>
              <w:pStyle w:val="CellBody"/>
              <w:jc w:val="both"/>
              <w:rPr>
                <w:rFonts w:cs="Times New Roman"/>
                <w:sz w:val="24"/>
                <w:szCs w:val="24"/>
              </w:rPr>
            </w:pPr>
            <w:r w:rsidRPr="00FC3EBC">
              <w:rPr>
                <w:rFonts w:cs="Times New Roman"/>
                <w:sz w:val="24"/>
                <w:szCs w:val="24"/>
              </w:rPr>
              <w:t xml:space="preserve">2. Hội đồng tư vấn đặt tên, đổi tên đường, phố và công trình công cộng trên địa bàn huyện/thành phố bao gồm </w:t>
            </w:r>
            <w:r w:rsidRPr="00FC3EBC">
              <w:rPr>
                <w:rFonts w:cs="Times New Roman"/>
                <w:sz w:val="24"/>
                <w:szCs w:val="24"/>
              </w:rPr>
              <w:lastRenderedPageBreak/>
              <w:t>đại diện lãnh đạo: Ủy ban nhân dân cấp huyện, Ủy ban Mặt trận Tổ quốc Việt Nam huyện, Ban Tuyên giáo huyện ủy (thành ủy), Phòng Văn hóa và Thông tin, Phòng Kinh tế và Hạ tầng (Quản lý đô thị), Phòng Tài nguyên và Môi trường và một số nhà nghiên cứu về các lĩnh vực có liên quan. Hội đồng tư vấn huyện do Phòng Văn hóa và Thông tin là cơ quan Thường trực, Tổ thư ký gồm thành viên của các cơ quan chuyên môn có liên quan.</w:t>
            </w:r>
          </w:p>
        </w:tc>
        <w:tc>
          <w:tcPr>
            <w:tcW w:w="5742" w:type="dxa"/>
          </w:tcPr>
          <w:p w14:paraId="13D85C42" w14:textId="77777777" w:rsidR="009C2348" w:rsidRPr="00FC3EBC" w:rsidRDefault="00000000" w:rsidP="00B85E2E">
            <w:pPr>
              <w:pStyle w:val="CellBold"/>
              <w:jc w:val="both"/>
              <w:rPr>
                <w:rFonts w:cs="Times New Roman"/>
                <w:sz w:val="24"/>
                <w:szCs w:val="24"/>
              </w:rPr>
            </w:pPr>
            <w:r w:rsidRPr="00FC3EBC">
              <w:rPr>
                <w:rFonts w:cs="Times New Roman"/>
                <w:sz w:val="24"/>
                <w:szCs w:val="24"/>
              </w:rPr>
              <w:lastRenderedPageBreak/>
              <w:t>Điều 10. Hội đồng tư vấn</w:t>
            </w:r>
          </w:p>
          <w:p w14:paraId="6E58197B" w14:textId="77777777" w:rsidR="009C2348" w:rsidRPr="00FC3EBC" w:rsidRDefault="00000000" w:rsidP="00B85E2E">
            <w:pPr>
              <w:pStyle w:val="CellBody"/>
              <w:jc w:val="both"/>
              <w:rPr>
                <w:rFonts w:cs="Times New Roman"/>
                <w:sz w:val="24"/>
                <w:szCs w:val="24"/>
              </w:rPr>
            </w:pPr>
            <w:r w:rsidRPr="00FC3EBC">
              <w:rPr>
                <w:rFonts w:cs="Times New Roman"/>
                <w:sz w:val="24"/>
                <w:szCs w:val="24"/>
              </w:rPr>
              <w:t>1. Hội đồng tư vấn đặt tên, đổi tên đường, phố và công trình công cộng tỉnh Lai Châu (sau đây gọi là Hội đồng tư vấn tỉnh) do Ủy ban nhân dân tỉnh quyết định thành lập.</w:t>
            </w:r>
          </w:p>
          <w:p w14:paraId="44D664CA" w14:textId="77777777" w:rsidR="009C2348" w:rsidRPr="00FC3EBC" w:rsidRDefault="00000000" w:rsidP="00B85E2E">
            <w:pPr>
              <w:pStyle w:val="CellBody"/>
              <w:jc w:val="both"/>
              <w:rPr>
                <w:rFonts w:cs="Times New Roman"/>
                <w:sz w:val="24"/>
                <w:szCs w:val="24"/>
              </w:rPr>
            </w:pPr>
            <w:r w:rsidRPr="00FC3EBC">
              <w:rPr>
                <w:rFonts w:cs="Times New Roman"/>
                <w:sz w:val="24"/>
                <w:szCs w:val="24"/>
              </w:rPr>
              <w:t>2. Thành phần Hội đồng tư vấn tỉnh gồm đại diện lãnh đạo Ủy ban nhân dân tỉnh, Ban Tuyên giáo Tỉnh ủy, Ủy ban Mặt trận Tổ quốc Việt Nam tỉnh; các Sở: Văn hóa, Thể thao và Du lịch, Xây dựng, Nông nghiệp và Môi trường; Hội Văn học Nghệ thuật tỉnh và một số nhà khoa học, nhà nghiên cứu về các lĩnh vực có liên quan.</w:t>
            </w:r>
          </w:p>
          <w:p w14:paraId="6FE582CE" w14:textId="77777777" w:rsidR="009C2348" w:rsidRPr="00FC3EBC" w:rsidRDefault="00000000" w:rsidP="00B85E2E">
            <w:pPr>
              <w:pStyle w:val="CellBody"/>
              <w:jc w:val="both"/>
              <w:rPr>
                <w:rFonts w:cs="Times New Roman"/>
                <w:sz w:val="24"/>
                <w:szCs w:val="24"/>
              </w:rPr>
            </w:pPr>
            <w:r w:rsidRPr="00FC3EBC">
              <w:rPr>
                <w:rFonts w:cs="Times New Roman"/>
                <w:sz w:val="24"/>
                <w:szCs w:val="24"/>
              </w:rPr>
              <w:t>3. Sở Văn hóa, Thể thao và Du lịch là cơ quan thường trực Hội đồng tư vấn tỉnh. Tổ thư ký gồm thành viên của các cơ quan có liên quan.</w:t>
            </w:r>
          </w:p>
        </w:tc>
        <w:tc>
          <w:tcPr>
            <w:tcW w:w="3909" w:type="dxa"/>
          </w:tcPr>
          <w:p w14:paraId="52D8087A" w14:textId="77777777" w:rsidR="009C2348" w:rsidRPr="00FC3EBC" w:rsidRDefault="00000000" w:rsidP="00B85E2E">
            <w:pPr>
              <w:pStyle w:val="CellBody"/>
              <w:jc w:val="both"/>
              <w:rPr>
                <w:rFonts w:cs="Times New Roman"/>
                <w:sz w:val="24"/>
                <w:szCs w:val="24"/>
              </w:rPr>
            </w:pPr>
            <w:r w:rsidRPr="00FC3EBC">
              <w:rPr>
                <w:rFonts w:cs="Times New Roman"/>
                <w:sz w:val="24"/>
                <w:szCs w:val="24"/>
              </w:rPr>
              <w:t>Chuyển Điều 13 cũ thành Điều 10; kế thừa Hội đồng tư vấn tỉnh, cơ quan thường trực và Tổ thư ký. Bỏ Hội đồng tư vấn cấp huyện; quy định UBND tỉnh thành lập Hội đồng tư vấn tỉnh và cập nhật cơ cấu đại diện theo tổ chức cơ quan hiện hành.</w:t>
            </w:r>
          </w:p>
        </w:tc>
      </w:tr>
      <w:tr w:rsidR="009C2348" w:rsidRPr="00FC3EBC" w14:paraId="6C2E0081" w14:textId="77777777" w:rsidTr="00CC26DB">
        <w:trPr>
          <w:jc w:val="center"/>
        </w:trPr>
        <w:tc>
          <w:tcPr>
            <w:tcW w:w="5387" w:type="dxa"/>
          </w:tcPr>
          <w:p w14:paraId="19AEEDA2" w14:textId="77777777" w:rsidR="009C2348" w:rsidRPr="00FC3EBC" w:rsidRDefault="00000000" w:rsidP="00B85E2E">
            <w:pPr>
              <w:pStyle w:val="CellBold"/>
              <w:jc w:val="both"/>
              <w:rPr>
                <w:rFonts w:cs="Times New Roman"/>
                <w:sz w:val="24"/>
                <w:szCs w:val="24"/>
              </w:rPr>
            </w:pPr>
            <w:r w:rsidRPr="00FC3EBC">
              <w:rPr>
                <w:rFonts w:cs="Times New Roman"/>
                <w:sz w:val="24"/>
                <w:szCs w:val="24"/>
              </w:rPr>
              <w:t>Điều 14. Nhiệm vụ của Hội đồng Tư vấn</w:t>
            </w:r>
          </w:p>
          <w:p w14:paraId="66DF1FC3" w14:textId="77777777" w:rsidR="009C2348" w:rsidRPr="00FC3EBC" w:rsidRDefault="00000000" w:rsidP="00B85E2E">
            <w:pPr>
              <w:pStyle w:val="CellBody"/>
              <w:jc w:val="both"/>
              <w:rPr>
                <w:rFonts w:cs="Times New Roman"/>
                <w:sz w:val="24"/>
                <w:szCs w:val="24"/>
              </w:rPr>
            </w:pPr>
            <w:r w:rsidRPr="00FC3EBC">
              <w:rPr>
                <w:rFonts w:cs="Times New Roman"/>
                <w:sz w:val="24"/>
                <w:szCs w:val="24"/>
              </w:rPr>
              <w:t>1. Nhiệm vụ của Hội đồng tư vấn tỉnh:</w:t>
            </w:r>
          </w:p>
          <w:p w14:paraId="18D279B9" w14:textId="77777777" w:rsidR="009C2348" w:rsidRPr="00FC3EBC" w:rsidRDefault="00000000" w:rsidP="00B85E2E">
            <w:pPr>
              <w:pStyle w:val="CellBody"/>
              <w:jc w:val="both"/>
              <w:rPr>
                <w:rFonts w:cs="Times New Roman"/>
                <w:sz w:val="24"/>
                <w:szCs w:val="24"/>
              </w:rPr>
            </w:pPr>
            <w:r w:rsidRPr="00FC3EBC">
              <w:rPr>
                <w:rFonts w:cs="Times New Roman"/>
                <w:sz w:val="24"/>
                <w:szCs w:val="24"/>
              </w:rPr>
              <w:t>a) Phối hợp với Ủy ban nhân dân cấp huyện thống kê tên đường, phố và công trình công cộng đã được đặt tên, rà soát, phát hiện đường, phố và công trình công cộng đặt tên trùng nhau, đặt tên chưa đúng hoặc chưa hợp lý để tham mưu cho Ủy ban nhân dân tỉnh trình Hội đồng nhân dân tỉnh xem xét sửa hoặc đổi tên.</w:t>
            </w:r>
          </w:p>
          <w:p w14:paraId="5D9467AD" w14:textId="77777777" w:rsidR="009C2348" w:rsidRPr="00FC3EBC" w:rsidRDefault="00000000" w:rsidP="00B85E2E">
            <w:pPr>
              <w:pStyle w:val="CellBody"/>
              <w:jc w:val="both"/>
              <w:rPr>
                <w:rFonts w:cs="Times New Roman"/>
                <w:sz w:val="24"/>
                <w:szCs w:val="24"/>
              </w:rPr>
            </w:pPr>
            <w:r w:rsidRPr="00FC3EBC">
              <w:rPr>
                <w:rFonts w:cs="Times New Roman"/>
                <w:sz w:val="24"/>
                <w:szCs w:val="24"/>
              </w:rPr>
              <w:t>Khảo sát, phân loại các tuyến đường, phố và công trình công cộng cần đặt tên hoặc đổi tên, hướng dẫn các địa phương, đơn vị xây dựng kế hoạch đặt tên, đổi tên cho phù hợp.</w:t>
            </w:r>
          </w:p>
          <w:p w14:paraId="215A3DE7" w14:textId="77777777" w:rsidR="009C2348" w:rsidRPr="00FC3EBC" w:rsidRDefault="00000000" w:rsidP="00B85E2E">
            <w:pPr>
              <w:pStyle w:val="CellBody"/>
              <w:jc w:val="both"/>
              <w:rPr>
                <w:rFonts w:cs="Times New Roman"/>
                <w:sz w:val="24"/>
                <w:szCs w:val="24"/>
              </w:rPr>
            </w:pPr>
            <w:r w:rsidRPr="00FC3EBC">
              <w:rPr>
                <w:rFonts w:cs="Times New Roman"/>
                <w:sz w:val="24"/>
                <w:szCs w:val="24"/>
              </w:rPr>
              <w:t>b) Thực hiện nhiệm vụ quy định tại Chương III của Quy chế này.</w:t>
            </w:r>
          </w:p>
          <w:p w14:paraId="1E058988" w14:textId="77777777" w:rsidR="009C2348" w:rsidRPr="00FC3EBC" w:rsidRDefault="00000000" w:rsidP="00B85E2E">
            <w:pPr>
              <w:pStyle w:val="CellBody"/>
              <w:jc w:val="both"/>
              <w:rPr>
                <w:rFonts w:cs="Times New Roman"/>
                <w:sz w:val="24"/>
                <w:szCs w:val="24"/>
              </w:rPr>
            </w:pPr>
            <w:r w:rsidRPr="00FC3EBC">
              <w:rPr>
                <w:rFonts w:cs="Times New Roman"/>
                <w:sz w:val="24"/>
                <w:szCs w:val="24"/>
              </w:rPr>
              <w:t>2. Nhiệm vụ của Hội đồng tư vấn huyện:</w:t>
            </w:r>
          </w:p>
          <w:p w14:paraId="5579EC3D" w14:textId="77777777" w:rsidR="009C2348" w:rsidRPr="00FC3EBC" w:rsidRDefault="00000000" w:rsidP="00B85E2E">
            <w:pPr>
              <w:pStyle w:val="CellBody"/>
              <w:jc w:val="both"/>
              <w:rPr>
                <w:rFonts w:cs="Times New Roman"/>
                <w:sz w:val="24"/>
                <w:szCs w:val="24"/>
              </w:rPr>
            </w:pPr>
            <w:r w:rsidRPr="00FC3EBC">
              <w:rPr>
                <w:rFonts w:cs="Times New Roman"/>
                <w:sz w:val="24"/>
                <w:szCs w:val="24"/>
              </w:rPr>
              <w:t xml:space="preserve">a) Phối hợp với Ủy ban nhân dân xã, phường, thị trấn khảo sát, phân loại đường, phố và công trình công cộng trên địa bàn cần đặt tên, đổi tên và hướng dẫn các địa phương lập hồ sơ thủ tục việc đặt tên, đổi tên đường, phố và công trình công cộng theo quy định; </w:t>
            </w:r>
            <w:r w:rsidRPr="00FC3EBC">
              <w:rPr>
                <w:rFonts w:cs="Times New Roman"/>
                <w:sz w:val="24"/>
                <w:szCs w:val="24"/>
              </w:rPr>
              <w:lastRenderedPageBreak/>
              <w:t>thống kê tên đường, phố và công trình công cộng đã được đặt tên; rà soát, phát hiện đường, phố, công trình công cộng đặt tên trùng nhau, đặt tên chưa đúng hoặc chưa hợp lý để tham mưu trình cấp có thẩm quyền xem xét, điều chỉnh.</w:t>
            </w:r>
          </w:p>
          <w:p w14:paraId="4168C517" w14:textId="77777777" w:rsidR="009C2348" w:rsidRPr="00FC3EBC" w:rsidRDefault="00000000" w:rsidP="00B85E2E">
            <w:pPr>
              <w:pStyle w:val="CellBody"/>
              <w:jc w:val="both"/>
              <w:rPr>
                <w:rFonts w:cs="Times New Roman"/>
                <w:sz w:val="24"/>
                <w:szCs w:val="24"/>
              </w:rPr>
            </w:pPr>
            <w:r w:rsidRPr="00FC3EBC">
              <w:rPr>
                <w:rFonts w:cs="Times New Roman"/>
                <w:sz w:val="24"/>
                <w:szCs w:val="24"/>
              </w:rPr>
              <w:t>b) Thẩm định danh mục dùng để đặt tên, đổi tên đường, phố và công trình công cộng trên địa bàn trước khi Ủy ban nhân dân cấp huyện gửi về cơ quan Thường trực Hội đồng tư vấn tỉnh tổng hợp, thẩm định.</w:t>
            </w:r>
          </w:p>
          <w:p w14:paraId="6B5DD087" w14:textId="77777777" w:rsidR="009C2348" w:rsidRPr="00FC3EBC" w:rsidRDefault="00000000" w:rsidP="00B85E2E">
            <w:pPr>
              <w:pStyle w:val="CellBody"/>
              <w:jc w:val="both"/>
              <w:rPr>
                <w:rFonts w:cs="Times New Roman"/>
                <w:sz w:val="24"/>
                <w:szCs w:val="24"/>
              </w:rPr>
            </w:pPr>
            <w:r w:rsidRPr="00FC3EBC">
              <w:rPr>
                <w:rFonts w:cs="Times New Roman"/>
                <w:sz w:val="24"/>
                <w:szCs w:val="24"/>
              </w:rPr>
              <w:t>c) Kiểm tra, đôn đốc việc thực hiện đặt tên, đổi tên đường, phố và công trình công cộng tại địa bàn.</w:t>
            </w:r>
          </w:p>
          <w:p w14:paraId="0915CEB2" w14:textId="77777777" w:rsidR="009C2348" w:rsidRPr="00FC3EBC" w:rsidRDefault="00000000" w:rsidP="00B85E2E">
            <w:pPr>
              <w:pStyle w:val="CellBody"/>
              <w:jc w:val="both"/>
              <w:rPr>
                <w:rFonts w:cs="Times New Roman"/>
                <w:sz w:val="24"/>
                <w:szCs w:val="24"/>
              </w:rPr>
            </w:pPr>
            <w:r w:rsidRPr="00FC3EBC">
              <w:rPr>
                <w:rFonts w:cs="Times New Roman"/>
                <w:sz w:val="24"/>
                <w:szCs w:val="24"/>
              </w:rPr>
              <w:t>d) Thẩm định đề án đặt tên, đổi tên đường, phố và công trình công cộng của huyện trước khi cơ quan chủ trì trình Ủy ban nhân dân cấp huyện ban hành Quyết định hoặc gửi cơ quan Thường trực Hội đồng tư vấn tỉnh thẩm định về việc đặt tên, đổi tên đường, phố; công trình công cộng có quy mô lớn, có ý nghĩa quan trọng.</w:t>
            </w:r>
          </w:p>
        </w:tc>
        <w:tc>
          <w:tcPr>
            <w:tcW w:w="5742" w:type="dxa"/>
          </w:tcPr>
          <w:p w14:paraId="24A73BB0" w14:textId="77777777" w:rsidR="009C2348" w:rsidRPr="00FC3EBC" w:rsidRDefault="00000000" w:rsidP="00B85E2E">
            <w:pPr>
              <w:pStyle w:val="CellBold"/>
              <w:jc w:val="both"/>
              <w:rPr>
                <w:rFonts w:cs="Times New Roman"/>
                <w:sz w:val="24"/>
                <w:szCs w:val="24"/>
              </w:rPr>
            </w:pPr>
            <w:r w:rsidRPr="00FC3EBC">
              <w:rPr>
                <w:rFonts w:cs="Times New Roman"/>
                <w:sz w:val="24"/>
                <w:szCs w:val="24"/>
              </w:rPr>
              <w:lastRenderedPageBreak/>
              <w:t>Điều 11. Nhiệm vụ của Hội đồng tư vấn tỉnh</w:t>
            </w:r>
          </w:p>
          <w:p w14:paraId="3EA98B2E" w14:textId="77777777" w:rsidR="009C2348" w:rsidRPr="00FC3EBC" w:rsidRDefault="00000000" w:rsidP="00B85E2E">
            <w:pPr>
              <w:pStyle w:val="CellBody"/>
              <w:jc w:val="both"/>
              <w:rPr>
                <w:rFonts w:cs="Times New Roman"/>
                <w:sz w:val="24"/>
                <w:szCs w:val="24"/>
              </w:rPr>
            </w:pPr>
            <w:r w:rsidRPr="00FC3EBC">
              <w:rPr>
                <w:rFonts w:cs="Times New Roman"/>
                <w:sz w:val="24"/>
                <w:szCs w:val="24"/>
              </w:rPr>
              <w:t>Hội đồng tư vấn tỉnh có các nhiệm vụ sau:</w:t>
            </w:r>
          </w:p>
          <w:p w14:paraId="094D3F0D" w14:textId="77777777" w:rsidR="009C2348" w:rsidRPr="00FC3EBC" w:rsidRDefault="00000000" w:rsidP="00B85E2E">
            <w:pPr>
              <w:pStyle w:val="CellBody"/>
              <w:jc w:val="both"/>
              <w:rPr>
                <w:rFonts w:cs="Times New Roman"/>
                <w:sz w:val="24"/>
                <w:szCs w:val="24"/>
              </w:rPr>
            </w:pPr>
            <w:r w:rsidRPr="00FC3EBC">
              <w:rPr>
                <w:rFonts w:cs="Times New Roman"/>
                <w:sz w:val="24"/>
                <w:szCs w:val="24"/>
              </w:rPr>
              <w:t>1. Tổng kiểm kê tên các đường, phố và công trình công cộng của các đô thị trên địa bàn tỉnh đã được đặt tên.</w:t>
            </w:r>
          </w:p>
          <w:p w14:paraId="7378994E" w14:textId="77777777" w:rsidR="009C2348" w:rsidRPr="00FC3EBC" w:rsidRDefault="00000000" w:rsidP="00B85E2E">
            <w:pPr>
              <w:pStyle w:val="CellBody"/>
              <w:jc w:val="both"/>
              <w:rPr>
                <w:rFonts w:cs="Times New Roman"/>
                <w:sz w:val="24"/>
                <w:szCs w:val="24"/>
              </w:rPr>
            </w:pPr>
            <w:r w:rsidRPr="00FC3EBC">
              <w:rPr>
                <w:rFonts w:cs="Times New Roman"/>
                <w:sz w:val="24"/>
                <w:szCs w:val="24"/>
              </w:rPr>
              <w:t>2. Rà soát, phát hiện những tên đường, phố và công trình công cộng trùng nhau, chưa đúng hoặc chưa hợp lý để đề nghị Ủy ban nhân dân tỉnh xem xét, trình Hội đồng nhân dân tỉnh quyết định việc đổi tên theo quy định.</w:t>
            </w:r>
          </w:p>
          <w:p w14:paraId="749E3F64" w14:textId="77777777" w:rsidR="009C2348" w:rsidRPr="00FC3EBC" w:rsidRDefault="00000000" w:rsidP="00B85E2E">
            <w:pPr>
              <w:pStyle w:val="CellBody"/>
              <w:jc w:val="both"/>
              <w:rPr>
                <w:rFonts w:cs="Times New Roman"/>
                <w:sz w:val="24"/>
                <w:szCs w:val="24"/>
              </w:rPr>
            </w:pPr>
            <w:r w:rsidRPr="00FC3EBC">
              <w:rPr>
                <w:rFonts w:cs="Times New Roman"/>
                <w:sz w:val="24"/>
                <w:szCs w:val="24"/>
              </w:rPr>
              <w:t>3. Thực hiện nhiệm vụ về xây dựng Ngân hàng tên theo quy định tại Điều 8 của Quy chế này.</w:t>
            </w:r>
          </w:p>
          <w:p w14:paraId="75F2DB7B" w14:textId="77777777" w:rsidR="009C2348" w:rsidRPr="00FC3EBC" w:rsidRDefault="00000000" w:rsidP="00B85E2E">
            <w:pPr>
              <w:pStyle w:val="CellBody"/>
              <w:jc w:val="both"/>
              <w:rPr>
                <w:rFonts w:cs="Times New Roman"/>
                <w:sz w:val="24"/>
                <w:szCs w:val="24"/>
              </w:rPr>
            </w:pPr>
            <w:r w:rsidRPr="00FC3EBC">
              <w:rPr>
                <w:rFonts w:cs="Times New Roman"/>
                <w:sz w:val="24"/>
                <w:szCs w:val="24"/>
              </w:rPr>
              <w:t>4. Lựa chọn những tên phù hợp trong Ngân hàng tên để dự kiến đặt tên, đổi tên đường, phố và công trình công cộng, đề nghị Ủy ban nhân dân tỉnh xem xét, trình Hội đồng nhân dân tỉnh quyết định theo quy định.</w:t>
            </w:r>
          </w:p>
        </w:tc>
        <w:tc>
          <w:tcPr>
            <w:tcW w:w="3909" w:type="dxa"/>
          </w:tcPr>
          <w:p w14:paraId="00DAFD24" w14:textId="77777777" w:rsidR="009C2348" w:rsidRPr="00FC3EBC" w:rsidRDefault="00000000" w:rsidP="00B85E2E">
            <w:pPr>
              <w:pStyle w:val="CellBody"/>
              <w:jc w:val="both"/>
              <w:rPr>
                <w:rFonts w:cs="Times New Roman"/>
                <w:sz w:val="24"/>
                <w:szCs w:val="24"/>
              </w:rPr>
            </w:pPr>
            <w:r w:rsidRPr="00FC3EBC">
              <w:rPr>
                <w:rFonts w:cs="Times New Roman"/>
                <w:sz w:val="24"/>
                <w:szCs w:val="24"/>
              </w:rPr>
              <w:t>Chuyển Điều 14 cũ thành Điều 11; kế thừa nhiệm vụ kiểm kê, rà soát tên và đề xuất đặt/đổi tên; bỏ toàn bộ nhiệm vụ Hội đồng tư vấn huyện. Phân định lại nhiệm vụ Hội đồng tư vấn tỉnh về Ngân hàng tên tại Điều 8 và lựa chọn tên trình UBND tỉnh để trình HĐND tỉnh.</w:t>
            </w:r>
          </w:p>
        </w:tc>
      </w:tr>
      <w:tr w:rsidR="009C2348" w:rsidRPr="00FC3EBC" w14:paraId="2431DC70" w14:textId="77777777" w:rsidTr="00CC26DB">
        <w:trPr>
          <w:cantSplit/>
          <w:jc w:val="center"/>
        </w:trPr>
        <w:tc>
          <w:tcPr>
            <w:tcW w:w="15038" w:type="dxa"/>
            <w:gridSpan w:val="3"/>
            <w:shd w:val="clear" w:color="auto" w:fill="F1F1F1"/>
          </w:tcPr>
          <w:p w14:paraId="3BD63812" w14:textId="77777777" w:rsidR="009C2348" w:rsidRPr="00FC3EBC" w:rsidRDefault="00000000" w:rsidP="00B85E2E">
            <w:pPr>
              <w:pStyle w:val="CellBold"/>
              <w:jc w:val="both"/>
              <w:rPr>
                <w:rFonts w:cs="Times New Roman"/>
                <w:sz w:val="24"/>
                <w:szCs w:val="24"/>
              </w:rPr>
            </w:pPr>
            <w:r w:rsidRPr="00FC3EBC">
              <w:rPr>
                <w:rFonts w:cs="Times New Roman"/>
                <w:sz w:val="24"/>
                <w:szCs w:val="24"/>
              </w:rPr>
              <w:t>CHƯƠNG IV. TRÌNH TỰ, THỦ TỤC ĐẶT TÊN, ĐỔI TÊN VÀ GẮN BIỂN TÊN</w:t>
            </w:r>
          </w:p>
        </w:tc>
      </w:tr>
      <w:tr w:rsidR="009C2348" w:rsidRPr="00FC3EBC" w14:paraId="568AC417" w14:textId="77777777" w:rsidTr="00CC26DB">
        <w:trPr>
          <w:jc w:val="center"/>
        </w:trPr>
        <w:tc>
          <w:tcPr>
            <w:tcW w:w="5387" w:type="dxa"/>
          </w:tcPr>
          <w:p w14:paraId="27E27C9F" w14:textId="77777777" w:rsidR="009C2348" w:rsidRPr="00FC3EBC" w:rsidRDefault="00000000" w:rsidP="00B85E2E">
            <w:pPr>
              <w:pStyle w:val="CellBold"/>
              <w:jc w:val="both"/>
              <w:rPr>
                <w:rFonts w:cs="Times New Roman"/>
                <w:sz w:val="24"/>
                <w:szCs w:val="24"/>
              </w:rPr>
            </w:pPr>
            <w:r w:rsidRPr="00FC3EBC">
              <w:rPr>
                <w:rFonts w:cs="Times New Roman"/>
                <w:sz w:val="24"/>
                <w:szCs w:val="24"/>
              </w:rPr>
              <w:t>Điều 8. Quy trình đặt tên, đổi tên đường, phố và công trình công cộng</w:t>
            </w:r>
          </w:p>
          <w:p w14:paraId="36D3A1A0" w14:textId="77777777" w:rsidR="009C2348" w:rsidRPr="00FC3EBC" w:rsidRDefault="00000000" w:rsidP="00B85E2E">
            <w:pPr>
              <w:pStyle w:val="CellBody"/>
              <w:jc w:val="both"/>
              <w:rPr>
                <w:rFonts w:cs="Times New Roman"/>
                <w:sz w:val="24"/>
                <w:szCs w:val="24"/>
              </w:rPr>
            </w:pPr>
            <w:r w:rsidRPr="00FC3EBC">
              <w:rPr>
                <w:rFonts w:cs="Times New Roman"/>
                <w:sz w:val="24"/>
                <w:szCs w:val="24"/>
              </w:rPr>
              <w:t>1. Quy trình đặt tên, đổi tên đường, phố; công trình công cộng có quy mô lớn, có ý nghĩa quan trọng</w:t>
            </w:r>
          </w:p>
          <w:p w14:paraId="6FEC4400" w14:textId="77777777" w:rsidR="009C2348" w:rsidRPr="00FC3EBC" w:rsidRDefault="00000000" w:rsidP="00B85E2E">
            <w:pPr>
              <w:pStyle w:val="CellBody"/>
              <w:jc w:val="both"/>
              <w:rPr>
                <w:rFonts w:cs="Times New Roman"/>
                <w:sz w:val="24"/>
                <w:szCs w:val="24"/>
              </w:rPr>
            </w:pPr>
            <w:r w:rsidRPr="00FC3EBC">
              <w:rPr>
                <w:rFonts w:cs="Times New Roman"/>
                <w:sz w:val="24"/>
                <w:szCs w:val="24"/>
              </w:rPr>
              <w:t xml:space="preserve">a) Phòng, ban chuyên môn hoặc Ủy ban nhân dân phường/thị trấn (được Ủy ban nhân dân cấp huyện giao nhiệm vụ) xây dựng đề án đặt đặt tên, đổi tên đường, phố; công trình công cộng có quy mô lớn, có ý nghĩa quan trọng trên địa bàn. Tổ chức lấy ý kiến Nhân dân, các cơ quan chuyên môn, các tổ chức Đảng, chính </w:t>
            </w:r>
            <w:r w:rsidRPr="00FC3EBC">
              <w:rPr>
                <w:rFonts w:cs="Times New Roman"/>
                <w:sz w:val="24"/>
                <w:szCs w:val="24"/>
              </w:rPr>
              <w:lastRenderedPageBreak/>
              <w:t>quyền, Ủy ban Mặt trận Tổ quốc Việt Nam, các đoàn thể cùng cấp, các nhà nghiên cứu và công bố công khai dự kiến đặt tên hoặc đổi tên đường, phố, công trình công cộng trước khi gửi Hội đồng tư vấn huyện thẩm định và hoàn thiện hồ sơ đề án trình Ủy ban nhân dân cấp huyện.</w:t>
            </w:r>
          </w:p>
          <w:p w14:paraId="55F99BC6" w14:textId="77777777" w:rsidR="009C2348" w:rsidRPr="00FC3EBC" w:rsidRDefault="00000000" w:rsidP="00B85E2E">
            <w:pPr>
              <w:pStyle w:val="CellBody"/>
              <w:jc w:val="both"/>
              <w:rPr>
                <w:rFonts w:cs="Times New Roman"/>
                <w:sz w:val="24"/>
                <w:szCs w:val="24"/>
              </w:rPr>
            </w:pPr>
            <w:r w:rsidRPr="00FC3EBC">
              <w:rPr>
                <w:rFonts w:cs="Times New Roman"/>
                <w:sz w:val="24"/>
                <w:szCs w:val="24"/>
              </w:rPr>
              <w:t>Đơn vị quản lý công trình có quy mô lớn, có ý nghĩa quan trọng xây dựng phương án đặt tên, đổi tên công trình công cộng; tổ chức lấy ý kiến các cơ quan chuyên môn, các tổ chức Đảng, chính quyền, Ủy ban Mặt trận Tổ quốc Việt Nam, các đoàn thể cùng cấp, các nhà nghiên cứu, Nhân dân và công bố công khai dự kiến đặt tên hoặc đổi tên đường, phố, công trình công cộng trước khi gửi Hội đồng tư vấn huyện thẩm định và hoàn thiện hồ sơ trình Ủy ban nhân dân cấp huyện.</w:t>
            </w:r>
          </w:p>
          <w:p w14:paraId="63D9EACC" w14:textId="77777777" w:rsidR="009C2348" w:rsidRPr="00FC3EBC" w:rsidRDefault="00000000" w:rsidP="00B85E2E">
            <w:pPr>
              <w:pStyle w:val="CellBody"/>
              <w:jc w:val="both"/>
              <w:rPr>
                <w:rFonts w:cs="Times New Roman"/>
                <w:sz w:val="24"/>
                <w:szCs w:val="24"/>
              </w:rPr>
            </w:pPr>
            <w:r w:rsidRPr="00FC3EBC">
              <w:rPr>
                <w:rFonts w:cs="Times New Roman"/>
                <w:sz w:val="24"/>
                <w:szCs w:val="24"/>
              </w:rPr>
              <w:t>b) Ủy ban nhân dân cấp huyện xem xét, thẩm định hồ sơ đặt tên, đổi tên đường, phố và công trình công cộng trên địa bàn; tổ chức xin ý kiến thành viên Ủy ban nhân dân cấp huyện, Ban Thường vụ huyện ủy/thành ủy cho ý kiến trước khi trình Hội đồng tư vấn tỉnh (Sở Văn hóa, Thể thao và Du lịch – Cơ quan Thường trực) thẩm định.</w:t>
            </w:r>
          </w:p>
          <w:p w14:paraId="3A117538" w14:textId="77777777" w:rsidR="009C2348" w:rsidRPr="00FC3EBC" w:rsidRDefault="00000000" w:rsidP="00B85E2E">
            <w:pPr>
              <w:pStyle w:val="CellBody"/>
              <w:jc w:val="both"/>
              <w:rPr>
                <w:rFonts w:cs="Times New Roman"/>
                <w:sz w:val="24"/>
                <w:szCs w:val="24"/>
              </w:rPr>
            </w:pPr>
            <w:r w:rsidRPr="00FC3EBC">
              <w:rPr>
                <w:rFonts w:cs="Times New Roman"/>
                <w:sz w:val="24"/>
                <w:szCs w:val="24"/>
              </w:rPr>
              <w:t>c) Hội đồng tư vấn tỉnh tổ chức thẩm định</w:t>
            </w:r>
          </w:p>
          <w:p w14:paraId="4ACAA867" w14:textId="77777777" w:rsidR="009C2348" w:rsidRPr="00FC3EBC" w:rsidRDefault="00000000" w:rsidP="00B85E2E">
            <w:pPr>
              <w:pStyle w:val="CellBody"/>
              <w:jc w:val="both"/>
              <w:rPr>
                <w:rFonts w:cs="Times New Roman"/>
                <w:sz w:val="24"/>
                <w:szCs w:val="24"/>
              </w:rPr>
            </w:pPr>
            <w:r w:rsidRPr="00FC3EBC">
              <w:rPr>
                <w:rFonts w:cs="Times New Roman"/>
                <w:sz w:val="24"/>
                <w:szCs w:val="24"/>
              </w:rPr>
              <w:t>Tổ chức khảo sát thực địa và tổ chức họp Hội đồng tham gia, thẩm định hồ sơ theo đề nghị của Ủy ban nhân dân cấp huyện.</w:t>
            </w:r>
          </w:p>
          <w:p w14:paraId="5BAB670F" w14:textId="77777777" w:rsidR="009C2348" w:rsidRPr="00FC3EBC" w:rsidRDefault="00000000" w:rsidP="00B85E2E">
            <w:pPr>
              <w:pStyle w:val="CellBody"/>
              <w:jc w:val="both"/>
              <w:rPr>
                <w:rFonts w:cs="Times New Roman"/>
                <w:sz w:val="24"/>
                <w:szCs w:val="24"/>
              </w:rPr>
            </w:pPr>
            <w:r w:rsidRPr="00FC3EBC">
              <w:rPr>
                <w:rFonts w:cs="Times New Roman"/>
                <w:sz w:val="24"/>
                <w:szCs w:val="24"/>
              </w:rPr>
              <w:t xml:space="preserve">d) Cơ quan Thường trực Hội đồng tư vấn tỉnh (Sở Văn hóa, Thể thao và Du lịch) hoàn thiện hồ sơ dự thảo và thực hiện quy trình xây dựng Nghị quyết trình Hội </w:t>
            </w:r>
            <w:r w:rsidRPr="00FC3EBC">
              <w:rPr>
                <w:rFonts w:cs="Times New Roman"/>
                <w:sz w:val="24"/>
                <w:szCs w:val="24"/>
              </w:rPr>
              <w:lastRenderedPageBreak/>
              <w:t>đồng nhân dân tỉnh theo quy định tại Quyết định số 17/2021/QĐ-UBND ngày 24 tháng 5 năm 2021 của Ủy ban nhân dân tỉnh Lai Châu về ban hành Quy chế xây dựng dự thảo văn bản quy phạm pháp luật trình Hội đồng nhân dân tỉnh và xây dựng, ban hành văn bản quy phạm pháp luật của Ủy ban nhân dân tỉnh (Sau đây gọi tắt là Quyết định số 17/2021/QĐ-UBND).</w:t>
            </w:r>
          </w:p>
          <w:p w14:paraId="599D9D03" w14:textId="77777777" w:rsidR="009C2348" w:rsidRPr="00FC3EBC" w:rsidRDefault="00000000" w:rsidP="00B85E2E">
            <w:pPr>
              <w:pStyle w:val="CellBody"/>
              <w:jc w:val="both"/>
              <w:rPr>
                <w:rFonts w:cs="Times New Roman"/>
                <w:sz w:val="24"/>
                <w:szCs w:val="24"/>
              </w:rPr>
            </w:pPr>
            <w:r w:rsidRPr="00FC3EBC">
              <w:rPr>
                <w:rFonts w:cs="Times New Roman"/>
                <w:sz w:val="24"/>
                <w:szCs w:val="24"/>
              </w:rPr>
              <w:t>2. Quy trình đặt tên, đổi tên công trình công cộng thuộc thẩm quyền của Ủy ban nhân dân cấp huyện</w:t>
            </w:r>
          </w:p>
          <w:p w14:paraId="0E9D71E1" w14:textId="77777777" w:rsidR="009C2348" w:rsidRPr="00FC3EBC" w:rsidRDefault="00000000" w:rsidP="00B85E2E">
            <w:pPr>
              <w:pStyle w:val="CellBody"/>
              <w:jc w:val="both"/>
              <w:rPr>
                <w:rFonts w:cs="Times New Roman"/>
                <w:sz w:val="24"/>
                <w:szCs w:val="24"/>
              </w:rPr>
            </w:pPr>
            <w:r w:rsidRPr="00FC3EBC">
              <w:rPr>
                <w:rFonts w:cs="Times New Roman"/>
                <w:sz w:val="24"/>
                <w:szCs w:val="24"/>
              </w:rPr>
              <w:t>a) Ủy ban nhân dân phường, thị trấn, đơn vị quản lý công trình không thuộc quy định tại điểm b khoản 3 Điều 3 Quy chế này xây dựng đề án đặt tên, đổi tên công trình công cộng. Tổ chức lấy ý kiến của các cơ quan chuyên môn về lịch sử, văn hóa, tổ chức Đảng, các sở, ban, ngành, Ủy ban Mặt trận Tổ quốc Việt Nam, các đoàn thể cùng cấp, các nhà nghiên cứu và cơ quan cấp trên trực tiếp tham gia ý kiến, công bố công khai dự kiến tên đặt hoặc đổi tên công trình công cộng để Nhân dân tham gia ý kiến, hoàn thiện hồ sơ gửi Hội đồng tư vấn huyện thẩm định, sau khi có ý kiến thẩm định của Hội đồng tư vấn huyện, hoàn thiện hồ sơ trình Ủy ban nhân dân cấp huyện.</w:t>
            </w:r>
          </w:p>
          <w:p w14:paraId="49268CE5" w14:textId="77777777" w:rsidR="009C2348" w:rsidRPr="00FC3EBC" w:rsidRDefault="00000000" w:rsidP="00B85E2E">
            <w:pPr>
              <w:pStyle w:val="CellBody"/>
              <w:jc w:val="both"/>
              <w:rPr>
                <w:rFonts w:cs="Times New Roman"/>
                <w:sz w:val="24"/>
                <w:szCs w:val="24"/>
              </w:rPr>
            </w:pPr>
            <w:r w:rsidRPr="00FC3EBC">
              <w:rPr>
                <w:rFonts w:cs="Times New Roman"/>
                <w:sz w:val="24"/>
                <w:szCs w:val="24"/>
              </w:rPr>
              <w:t>b) Ủy ban nhân dân cấp huyện tiếp nhận hồ sơ, tổ chức xin ý kiến thành viên Ủy ban nhân dân cấp huyện, Ban Thường vụ cấp huyện cho ý kiến trước khi ban hành Quyết định.</w:t>
            </w:r>
          </w:p>
        </w:tc>
        <w:tc>
          <w:tcPr>
            <w:tcW w:w="5742" w:type="dxa"/>
          </w:tcPr>
          <w:p w14:paraId="66F803F5" w14:textId="77777777" w:rsidR="009C2348" w:rsidRPr="00FC3EBC" w:rsidRDefault="00000000" w:rsidP="00B85E2E">
            <w:pPr>
              <w:pStyle w:val="CellBold"/>
              <w:jc w:val="both"/>
              <w:rPr>
                <w:rFonts w:cs="Times New Roman"/>
                <w:sz w:val="24"/>
                <w:szCs w:val="24"/>
              </w:rPr>
            </w:pPr>
            <w:r w:rsidRPr="00FC3EBC">
              <w:rPr>
                <w:rFonts w:cs="Times New Roman"/>
                <w:sz w:val="24"/>
                <w:szCs w:val="24"/>
              </w:rPr>
              <w:lastRenderedPageBreak/>
              <w:t>Điều 12. Trình tự đặt tên, đổi tên đường, phố và công trình công cộng</w:t>
            </w:r>
          </w:p>
          <w:p w14:paraId="53BCB4E1" w14:textId="77777777" w:rsidR="009C2348" w:rsidRPr="00FC3EBC" w:rsidRDefault="00000000" w:rsidP="00B85E2E">
            <w:pPr>
              <w:pStyle w:val="CellBody"/>
              <w:jc w:val="both"/>
              <w:rPr>
                <w:rFonts w:cs="Times New Roman"/>
                <w:sz w:val="24"/>
                <w:szCs w:val="24"/>
              </w:rPr>
            </w:pPr>
            <w:r w:rsidRPr="00FC3EBC">
              <w:rPr>
                <w:rFonts w:cs="Times New Roman"/>
                <w:sz w:val="24"/>
                <w:szCs w:val="24"/>
              </w:rPr>
              <w:t>1. Ủy ban nhân dân cấp xã tổ chức rà soát, khảo sát đường, phố trên địa bàn và công trình công cộng thuộc phạm vi quản lý cần đặt tên, đổi tên; đề xuất tên trong Ngân hàng tên và lập hồ sơ theo quy định tại khoản 1 Điều 13 Quy chế này gửi Sở Văn hóa, Thể thao và Du lịch.</w:t>
            </w:r>
          </w:p>
          <w:p w14:paraId="097404A4" w14:textId="77777777" w:rsidR="009C2348" w:rsidRPr="00FC3EBC" w:rsidRDefault="00000000" w:rsidP="00B85E2E">
            <w:pPr>
              <w:pStyle w:val="CellBody"/>
              <w:jc w:val="both"/>
              <w:rPr>
                <w:rFonts w:cs="Times New Roman"/>
                <w:sz w:val="24"/>
                <w:szCs w:val="24"/>
              </w:rPr>
            </w:pPr>
            <w:r w:rsidRPr="00FC3EBC">
              <w:rPr>
                <w:rFonts w:cs="Times New Roman"/>
                <w:sz w:val="24"/>
                <w:szCs w:val="24"/>
              </w:rPr>
              <w:t xml:space="preserve">Đối với công trình công cộng do cơ quan, tổ chức, đơn vị khác trực tiếp quản lý, đơn vị quản lý công trình lập hồ sơ đề nghị đặt tên, đổi tên theo quy định tại khoản 1 Điều 13 </w:t>
            </w:r>
            <w:r w:rsidRPr="00FC3EBC">
              <w:rPr>
                <w:rFonts w:cs="Times New Roman"/>
                <w:sz w:val="24"/>
                <w:szCs w:val="24"/>
              </w:rPr>
              <w:lastRenderedPageBreak/>
              <w:t>Quy chế này, phối hợp với Ủy ban nhân dân cấp xã nơi có công trình và gửi Sở Văn hóa, Thể thao và Du lịch.</w:t>
            </w:r>
          </w:p>
          <w:p w14:paraId="42E2C671" w14:textId="77777777" w:rsidR="009C2348" w:rsidRPr="00FC3EBC" w:rsidRDefault="00000000" w:rsidP="00B85E2E">
            <w:pPr>
              <w:pStyle w:val="CellBody"/>
              <w:jc w:val="both"/>
              <w:rPr>
                <w:rFonts w:cs="Times New Roman"/>
                <w:sz w:val="24"/>
                <w:szCs w:val="24"/>
              </w:rPr>
            </w:pPr>
            <w:r w:rsidRPr="00FC3EBC">
              <w:rPr>
                <w:rFonts w:cs="Times New Roman"/>
                <w:sz w:val="24"/>
                <w:szCs w:val="24"/>
              </w:rPr>
              <w:t>2. Sở Văn hóa, Thể thao và Du lịch tiếp nhận, rà soát hồ sơ; chủ trì, phối hợp với các cơ quan, đơn vị và Ủy ban nhân dân cấp xã có liên quan tổ chức khảo sát thực địa khi cần thiết; tổng hợp, xây dựng dự thảo đề án đặt tên, đổi tên.</w:t>
            </w:r>
          </w:p>
          <w:p w14:paraId="10E3C61A" w14:textId="77777777" w:rsidR="009C2348" w:rsidRPr="00FC3EBC" w:rsidRDefault="00000000" w:rsidP="00B85E2E">
            <w:pPr>
              <w:pStyle w:val="CellBody"/>
              <w:jc w:val="both"/>
              <w:rPr>
                <w:rFonts w:cs="Times New Roman"/>
                <w:sz w:val="24"/>
                <w:szCs w:val="24"/>
              </w:rPr>
            </w:pPr>
            <w:r w:rsidRPr="00FC3EBC">
              <w:rPr>
                <w:rFonts w:cs="Times New Roman"/>
                <w:sz w:val="24"/>
                <w:szCs w:val="24"/>
              </w:rPr>
              <w:t>3. Cơ quan thường trực Hội đồng tư vấn tỉnh giúp Hội đồng tổ chức hội nghị lấy ý kiến đại diện các cơ quan, tổ chức và các nhà khoa học về lĩnh vực có liên quan đối với phương án dự kiến đặt tên, đổi tên theo quy định tại khoản 1 Điều 17 Quy chế ban hành kèm theo Nghị định số 91/2005/NĐ-CP và Mục VI Thông tư số 36/2006/TT-BVHTT.</w:t>
            </w:r>
          </w:p>
          <w:p w14:paraId="0D33A040" w14:textId="77777777" w:rsidR="009C2348" w:rsidRPr="00FC3EBC" w:rsidRDefault="00000000" w:rsidP="00B85E2E">
            <w:pPr>
              <w:pStyle w:val="CellBody"/>
              <w:jc w:val="both"/>
              <w:rPr>
                <w:rFonts w:cs="Times New Roman"/>
                <w:sz w:val="24"/>
                <w:szCs w:val="24"/>
              </w:rPr>
            </w:pPr>
            <w:r w:rsidRPr="00FC3EBC">
              <w:rPr>
                <w:rFonts w:cs="Times New Roman"/>
                <w:sz w:val="24"/>
                <w:szCs w:val="24"/>
              </w:rPr>
              <w:t>4. Sở Văn hóa, Thể thao và Du lịch xây dựng kế hoạch lấy ý kiến Nhân dân đối với phương án dự kiến đặt tên, đổi tên. Ủy ban nhân dân cấp xã có liên quan tổ chức công bố công khai, lấy ý kiến Nhân dân trên địa bàn theo kế hoạch và quy định của pháp luật về thực hiện dân chủ ở cơ sở; tổng hợp kết quả lấy ý kiến gửi Sở Văn hóa, Thể thao và Du lịch.</w:t>
            </w:r>
          </w:p>
          <w:p w14:paraId="109771B3" w14:textId="77777777" w:rsidR="009C2348" w:rsidRPr="00FC3EBC" w:rsidRDefault="00000000" w:rsidP="00B85E2E">
            <w:pPr>
              <w:pStyle w:val="CellBody"/>
              <w:jc w:val="both"/>
              <w:rPr>
                <w:rFonts w:cs="Times New Roman"/>
                <w:sz w:val="24"/>
                <w:szCs w:val="24"/>
              </w:rPr>
            </w:pPr>
            <w:r w:rsidRPr="00FC3EBC">
              <w:rPr>
                <w:rFonts w:cs="Times New Roman"/>
                <w:sz w:val="24"/>
                <w:szCs w:val="24"/>
              </w:rPr>
              <w:t>5. Sở Văn hóa, Thể thao và Du lịch tổng hợp, tiếp thu, giải trình ý kiến; hoàn thiện đề án và hồ sơ, trình Hội đồng tư vấn tỉnh xem xét, lựa chọn tên theo quy định tại Điều 11 Quy chế này.</w:t>
            </w:r>
          </w:p>
          <w:p w14:paraId="444F0E4C" w14:textId="77777777" w:rsidR="003310B3" w:rsidRPr="00FC3EBC" w:rsidRDefault="003310B3" w:rsidP="003A4268">
            <w:pPr>
              <w:pStyle w:val="NormalWeb"/>
              <w:spacing w:before="120" w:beforeAutospacing="0" w:after="0" w:afterAutospacing="0"/>
              <w:jc w:val="both"/>
              <w:rPr>
                <w:color w:val="000000"/>
                <w:shd w:val="clear" w:color="auto" w:fill="FFFFFF"/>
              </w:rPr>
            </w:pPr>
            <w:r w:rsidRPr="00FC3EBC">
              <w:rPr>
                <w:rStyle w:val="Strong"/>
                <w:rFonts w:eastAsiaTheme="majorEastAsia"/>
                <w:b w:val="0"/>
                <w:bCs w:val="0"/>
              </w:rPr>
              <w:t>6.</w:t>
            </w:r>
            <w:r w:rsidRPr="00FC3EBC">
              <w:t xml:space="preserve"> Trên cơ sở kết quả xem xét của Hội đồng tư vấn tỉnh, Sở Văn hóa, Thể thao và Du lịch hoàn thiện </w:t>
            </w:r>
            <w:r w:rsidRPr="00FC3EBC">
              <w:rPr>
                <w:rStyle w:val="Strong"/>
                <w:b w:val="0"/>
                <w:bCs w:val="0"/>
              </w:rPr>
              <w:t>hồ sơ đề nghị đặt tên, đổi tên đường, phố và công trình công cộng</w:t>
            </w:r>
            <w:r w:rsidRPr="00FC3EBC">
              <w:t xml:space="preserve"> theo quy định tại khoản 2 Điều 13 Quy chế này</w:t>
            </w:r>
            <w:r w:rsidRPr="00FC3EBC">
              <w:rPr>
                <w:color w:val="000000"/>
                <w:shd w:val="clear" w:color="auto" w:fill="FFFFFF"/>
              </w:rPr>
              <w:t xml:space="preserve">, </w:t>
            </w:r>
            <w:r w:rsidRPr="00FC3EBC">
              <w:t xml:space="preserve">trình Ủy ban </w:t>
            </w:r>
            <w:r w:rsidRPr="00FC3EBC">
              <w:lastRenderedPageBreak/>
              <w:t>nhân dân tỉnh xem xét, trình Hội đồng nhân dân tỉnh quyết định theo thẩm quyền.</w:t>
            </w:r>
          </w:p>
          <w:p w14:paraId="1CF18738" w14:textId="77777777" w:rsidR="00474B41" w:rsidRPr="00FC3EBC" w:rsidRDefault="00474B41" w:rsidP="00B85E2E">
            <w:pPr>
              <w:pStyle w:val="CellBody"/>
              <w:jc w:val="both"/>
              <w:rPr>
                <w:rFonts w:cs="Times New Roman"/>
                <w:sz w:val="24"/>
                <w:szCs w:val="24"/>
              </w:rPr>
            </w:pPr>
          </w:p>
        </w:tc>
        <w:tc>
          <w:tcPr>
            <w:tcW w:w="3909" w:type="dxa"/>
          </w:tcPr>
          <w:p w14:paraId="78DD22BE" w14:textId="77777777" w:rsidR="009C2348" w:rsidRPr="00FC3EBC" w:rsidRDefault="00000000" w:rsidP="00B85E2E">
            <w:pPr>
              <w:pStyle w:val="CellBody"/>
              <w:jc w:val="both"/>
              <w:rPr>
                <w:rFonts w:cs="Times New Roman"/>
                <w:sz w:val="24"/>
                <w:szCs w:val="24"/>
              </w:rPr>
            </w:pPr>
            <w:r w:rsidRPr="00FC3EBC">
              <w:rPr>
                <w:rFonts w:cs="Times New Roman"/>
                <w:sz w:val="24"/>
                <w:szCs w:val="24"/>
              </w:rPr>
              <w:lastRenderedPageBreak/>
              <w:t xml:space="preserve">Chuyển Điều 8 cũ thành Điều 12; thay hai quy trình theo cấp và quy mô công trình bằng một trình tự phù hợp chính quyền địa phương 02 cấp: UBND cấp xã/đơn vị quản lý công trình lập hồ sơ; Sở xây dựng dự thảo đề án; tổ chức lấy ý kiến chuyên môn, công khai lấy ý kiến Nhân dân theo pháp luật về dân chủ ở cơ sở; Hội đồng tư vấn tỉnh xem xét trước khi trình UBND tỉnh và </w:t>
            </w:r>
            <w:r w:rsidRPr="00FC3EBC">
              <w:rPr>
                <w:rFonts w:cs="Times New Roman"/>
                <w:sz w:val="24"/>
                <w:szCs w:val="24"/>
              </w:rPr>
              <w:lastRenderedPageBreak/>
              <w:t>HĐND tỉnh. Bỏ khâu cấp huyện và dẫn chiếu trình tự theo Quyết định 17/2021/QĐ-UBND.</w:t>
            </w:r>
          </w:p>
        </w:tc>
      </w:tr>
      <w:tr w:rsidR="009C2348" w:rsidRPr="00FC3EBC" w14:paraId="37946C59" w14:textId="77777777" w:rsidTr="00CC26DB">
        <w:trPr>
          <w:jc w:val="center"/>
        </w:trPr>
        <w:tc>
          <w:tcPr>
            <w:tcW w:w="5387" w:type="dxa"/>
          </w:tcPr>
          <w:p w14:paraId="249183F1" w14:textId="77777777" w:rsidR="009C2348" w:rsidRPr="00FC3EBC" w:rsidRDefault="00000000" w:rsidP="00B85E2E">
            <w:pPr>
              <w:pStyle w:val="CellBold"/>
              <w:jc w:val="both"/>
              <w:rPr>
                <w:rFonts w:cs="Times New Roman"/>
                <w:sz w:val="24"/>
                <w:szCs w:val="24"/>
              </w:rPr>
            </w:pPr>
            <w:r w:rsidRPr="00FC3EBC">
              <w:rPr>
                <w:rFonts w:cs="Times New Roman"/>
                <w:sz w:val="24"/>
                <w:szCs w:val="24"/>
              </w:rPr>
              <w:lastRenderedPageBreak/>
              <w:t>Điều 9. Hồ sơ đề nghị đặt tên, đổi tên đường, phố và công trình công cộng</w:t>
            </w:r>
          </w:p>
          <w:p w14:paraId="7D7F895E" w14:textId="77777777" w:rsidR="009C2348" w:rsidRPr="00FC3EBC" w:rsidRDefault="00000000" w:rsidP="00B85E2E">
            <w:pPr>
              <w:pStyle w:val="CellBody"/>
              <w:jc w:val="both"/>
              <w:rPr>
                <w:rFonts w:cs="Times New Roman"/>
                <w:sz w:val="24"/>
                <w:szCs w:val="24"/>
              </w:rPr>
            </w:pPr>
            <w:r w:rsidRPr="00FC3EBC">
              <w:rPr>
                <w:rFonts w:cs="Times New Roman"/>
                <w:sz w:val="24"/>
                <w:szCs w:val="24"/>
              </w:rPr>
              <w:lastRenderedPageBreak/>
              <w:t>1. Hồ sơ đề nghị đặt tên, đổi tên đường, phố; công trình công cộng quy có quy mô lớn, có ý nghĩa quan trọng</w:t>
            </w:r>
          </w:p>
          <w:p w14:paraId="20C5CCAB" w14:textId="77777777" w:rsidR="009C2348" w:rsidRPr="00FC3EBC" w:rsidRDefault="00000000" w:rsidP="00B85E2E">
            <w:pPr>
              <w:pStyle w:val="CellBody"/>
              <w:jc w:val="both"/>
              <w:rPr>
                <w:rFonts w:cs="Times New Roman"/>
                <w:sz w:val="24"/>
                <w:szCs w:val="24"/>
              </w:rPr>
            </w:pPr>
            <w:r w:rsidRPr="00FC3EBC">
              <w:rPr>
                <w:rFonts w:cs="Times New Roman"/>
                <w:sz w:val="24"/>
                <w:szCs w:val="24"/>
              </w:rPr>
              <w:t>a) Hồ sơ trình Hội đồng tư vấn huyện gồm:</w:t>
            </w:r>
          </w:p>
          <w:p w14:paraId="5F4976CA" w14:textId="77777777" w:rsidR="009C2348" w:rsidRPr="00FC3EBC" w:rsidRDefault="00000000" w:rsidP="00B85E2E">
            <w:pPr>
              <w:pStyle w:val="CellBody"/>
              <w:jc w:val="both"/>
              <w:rPr>
                <w:rFonts w:cs="Times New Roman"/>
                <w:sz w:val="24"/>
                <w:szCs w:val="24"/>
              </w:rPr>
            </w:pPr>
            <w:r w:rsidRPr="00FC3EBC">
              <w:rPr>
                <w:rFonts w:cs="Times New Roman"/>
                <w:sz w:val="24"/>
                <w:szCs w:val="24"/>
              </w:rPr>
              <w:t>Tờ trình đề nghị của cơ quan được Ủy ban nhân dân cấp huyện giao chủ trì về việc đề nghị đặt tên, đổi tên đường, phố và công trình công cộng (ghi rõ lý do, số lượng tuyến đường, phố, công trình công cộng đề nghị đặt tên, đổi tên; đối với trường hợp đổi tên phải nêu rõ lý do cụ thể việc đổi tên).</w:t>
            </w:r>
          </w:p>
          <w:p w14:paraId="205F05D7" w14:textId="77777777" w:rsidR="009C2348" w:rsidRPr="00FC3EBC" w:rsidRDefault="00000000" w:rsidP="00B85E2E">
            <w:pPr>
              <w:pStyle w:val="CellBody"/>
              <w:jc w:val="both"/>
              <w:rPr>
                <w:rFonts w:cs="Times New Roman"/>
                <w:sz w:val="24"/>
                <w:szCs w:val="24"/>
              </w:rPr>
            </w:pPr>
            <w:r w:rsidRPr="00FC3EBC">
              <w:rPr>
                <w:rFonts w:cs="Times New Roman"/>
                <w:sz w:val="24"/>
                <w:szCs w:val="24"/>
              </w:rPr>
              <w:t>Đề án đặt tên, đổi tên đường, phố và công trình công cộng (kèm danh mục tên dự kiến đặt cho đường, phố, công trình công cộng có tóm tắt tiểu sử, ý nghĩa tên (thuyết minh), vị trí, điểm đầu, điểm cuối, chiều dài, chiều rộng, lộ giới, kết cấu mặt đường, quy mô tuyến phố và công trình công cộng).</w:t>
            </w:r>
          </w:p>
          <w:p w14:paraId="786FD681" w14:textId="77777777" w:rsidR="009C2348" w:rsidRPr="00FC3EBC" w:rsidRDefault="00000000" w:rsidP="00B85E2E">
            <w:pPr>
              <w:pStyle w:val="CellBody"/>
              <w:jc w:val="both"/>
              <w:rPr>
                <w:rFonts w:cs="Times New Roman"/>
                <w:sz w:val="24"/>
                <w:szCs w:val="24"/>
              </w:rPr>
            </w:pPr>
            <w:r w:rsidRPr="00FC3EBC">
              <w:rPr>
                <w:rFonts w:cs="Times New Roman"/>
                <w:sz w:val="24"/>
                <w:szCs w:val="24"/>
              </w:rPr>
              <w:t>Sơ đồ vị trí đường, phố và công trình công cộng đề nghị đặt tên hoặc đổi tên (khổ giấy A3).</w:t>
            </w:r>
          </w:p>
          <w:p w14:paraId="7585050D" w14:textId="77777777" w:rsidR="009C2348" w:rsidRPr="00FC3EBC" w:rsidRDefault="00000000" w:rsidP="00B85E2E">
            <w:pPr>
              <w:pStyle w:val="CellBody"/>
              <w:jc w:val="both"/>
              <w:rPr>
                <w:rFonts w:cs="Times New Roman"/>
                <w:sz w:val="24"/>
                <w:szCs w:val="24"/>
              </w:rPr>
            </w:pPr>
            <w:r w:rsidRPr="00FC3EBC">
              <w:rPr>
                <w:rFonts w:cs="Times New Roman"/>
                <w:sz w:val="24"/>
                <w:szCs w:val="24"/>
              </w:rPr>
              <w:t>Biên bản họp lấy ý kiến Nhân dân nơi đề nghị đặt tên, đổi tên đường, phố và công trình công cộng (có sự tham gia của đại diện chính quyền, cơ quan chuyên môn, các tổ chức đoàn thể và Nhân dân).</w:t>
            </w:r>
          </w:p>
          <w:p w14:paraId="0B1FBD09" w14:textId="77777777" w:rsidR="009C2348" w:rsidRPr="00FC3EBC" w:rsidRDefault="00000000" w:rsidP="00B85E2E">
            <w:pPr>
              <w:pStyle w:val="CellBody"/>
              <w:jc w:val="both"/>
              <w:rPr>
                <w:rFonts w:cs="Times New Roman"/>
                <w:sz w:val="24"/>
                <w:szCs w:val="24"/>
              </w:rPr>
            </w:pPr>
            <w:r w:rsidRPr="00FC3EBC">
              <w:rPr>
                <w:rFonts w:cs="Times New Roman"/>
                <w:sz w:val="24"/>
                <w:szCs w:val="24"/>
              </w:rPr>
              <w:t>Các tài liệu khác có liên quan đến yêu cầu về đặt tên, đổi tên đường, phố và công trình công cộng do Hội đồng tư vấn huyện yêu cầu.</w:t>
            </w:r>
          </w:p>
          <w:p w14:paraId="5BA3B8BE" w14:textId="77777777" w:rsidR="009C2348" w:rsidRPr="00FC3EBC" w:rsidRDefault="00000000" w:rsidP="00B85E2E">
            <w:pPr>
              <w:pStyle w:val="CellBody"/>
              <w:jc w:val="both"/>
              <w:rPr>
                <w:rFonts w:cs="Times New Roman"/>
                <w:sz w:val="24"/>
                <w:szCs w:val="24"/>
              </w:rPr>
            </w:pPr>
            <w:r w:rsidRPr="00FC3EBC">
              <w:rPr>
                <w:rFonts w:cs="Times New Roman"/>
                <w:sz w:val="24"/>
                <w:szCs w:val="24"/>
              </w:rPr>
              <w:t>b) Hồ sơ trình Hội đồng tư vấn tỉnh gồm:</w:t>
            </w:r>
          </w:p>
          <w:p w14:paraId="32F32CE3" w14:textId="77777777" w:rsidR="009C2348" w:rsidRPr="00FC3EBC" w:rsidRDefault="00000000" w:rsidP="00B85E2E">
            <w:pPr>
              <w:pStyle w:val="CellBody"/>
              <w:jc w:val="both"/>
              <w:rPr>
                <w:rFonts w:cs="Times New Roman"/>
                <w:sz w:val="24"/>
                <w:szCs w:val="24"/>
              </w:rPr>
            </w:pPr>
            <w:r w:rsidRPr="00FC3EBC">
              <w:rPr>
                <w:rFonts w:cs="Times New Roman"/>
                <w:sz w:val="24"/>
                <w:szCs w:val="24"/>
              </w:rPr>
              <w:t>Tờ trình đề nghị thẩm định Đề án đặt tên, đổi tên đường, phố và công trình công cộng của Ủy ban nhân dân cấp huyện.</w:t>
            </w:r>
          </w:p>
          <w:p w14:paraId="360DCE77" w14:textId="77777777" w:rsidR="009C2348" w:rsidRPr="00FC3EBC" w:rsidRDefault="00000000" w:rsidP="00B85E2E">
            <w:pPr>
              <w:pStyle w:val="CellBody"/>
              <w:jc w:val="both"/>
              <w:rPr>
                <w:rFonts w:cs="Times New Roman"/>
                <w:sz w:val="24"/>
                <w:szCs w:val="24"/>
              </w:rPr>
            </w:pPr>
            <w:r w:rsidRPr="00FC3EBC">
              <w:rPr>
                <w:rFonts w:cs="Times New Roman"/>
                <w:sz w:val="24"/>
                <w:szCs w:val="24"/>
              </w:rPr>
              <w:lastRenderedPageBreak/>
              <w:t>Đề án đặt tên, đổi tên đường, phố và công trình công cộng (kèm danh mục tên dự kiến đặt cho đường và công trình công cộng có tóm tắt tiểu sử, ý nghĩa tên (thuyết minh), vị trí, điểm đầu, điểm cuối, chiều dài, chiều rộng, lộ giới, kết cấu mặt đường, vị trí, quy mô công trình công cộng).</w:t>
            </w:r>
          </w:p>
          <w:p w14:paraId="4AB68871" w14:textId="77777777" w:rsidR="009C2348" w:rsidRPr="00FC3EBC" w:rsidRDefault="00000000" w:rsidP="00B85E2E">
            <w:pPr>
              <w:pStyle w:val="CellBody"/>
              <w:jc w:val="both"/>
              <w:rPr>
                <w:rFonts w:cs="Times New Roman"/>
                <w:sz w:val="24"/>
                <w:szCs w:val="24"/>
              </w:rPr>
            </w:pPr>
            <w:r w:rsidRPr="00FC3EBC">
              <w:rPr>
                <w:rFonts w:cs="Times New Roman"/>
                <w:sz w:val="24"/>
                <w:szCs w:val="24"/>
              </w:rPr>
              <w:t>Sơ đồ vị trí đường, phố và công trình công cộng đề nghị đặt tên hoặc đổi tên (khổ giấy A3).</w:t>
            </w:r>
          </w:p>
          <w:p w14:paraId="579D2F64" w14:textId="77777777" w:rsidR="009C2348" w:rsidRPr="00FC3EBC" w:rsidRDefault="00000000" w:rsidP="00B85E2E">
            <w:pPr>
              <w:pStyle w:val="CellBody"/>
              <w:jc w:val="both"/>
              <w:rPr>
                <w:rFonts w:cs="Times New Roman"/>
                <w:sz w:val="24"/>
                <w:szCs w:val="24"/>
              </w:rPr>
            </w:pPr>
            <w:r w:rsidRPr="00FC3EBC">
              <w:rPr>
                <w:rFonts w:cs="Times New Roman"/>
                <w:sz w:val="24"/>
                <w:szCs w:val="24"/>
              </w:rPr>
              <w:t>Báo cáo tổng hợp kết quả lấy ý kiến tham gia của các cơ quan, đơn vị, tổ chức đoàn thể, cá nhân liên quan và Nhân dân vào những nội dung được lấy ý kiến (kèm theo biên bản).</w:t>
            </w:r>
          </w:p>
          <w:p w14:paraId="442FEF16" w14:textId="77777777" w:rsidR="009C2348" w:rsidRPr="00FC3EBC" w:rsidRDefault="00000000" w:rsidP="00B85E2E">
            <w:pPr>
              <w:pStyle w:val="CellBody"/>
              <w:jc w:val="both"/>
              <w:rPr>
                <w:rFonts w:cs="Times New Roman"/>
                <w:sz w:val="24"/>
                <w:szCs w:val="24"/>
              </w:rPr>
            </w:pPr>
            <w:r w:rsidRPr="00FC3EBC">
              <w:rPr>
                <w:rFonts w:cs="Times New Roman"/>
                <w:sz w:val="24"/>
                <w:szCs w:val="24"/>
              </w:rPr>
              <w:t>Biên bản họp Hội đồng tư vấn huyện.</w:t>
            </w:r>
          </w:p>
          <w:p w14:paraId="7DF3FE13" w14:textId="77777777" w:rsidR="009C2348" w:rsidRPr="00FC3EBC" w:rsidRDefault="00000000" w:rsidP="00B85E2E">
            <w:pPr>
              <w:pStyle w:val="CellBody"/>
              <w:jc w:val="both"/>
              <w:rPr>
                <w:rFonts w:cs="Times New Roman"/>
                <w:sz w:val="24"/>
                <w:szCs w:val="24"/>
              </w:rPr>
            </w:pPr>
            <w:r w:rsidRPr="00FC3EBC">
              <w:rPr>
                <w:rFonts w:cs="Times New Roman"/>
                <w:sz w:val="24"/>
                <w:szCs w:val="24"/>
              </w:rPr>
              <w:t>c) Hồ sơ dự thảo nghị quyết trình Ủy ban nhân dân tỉnh</w:t>
            </w:r>
          </w:p>
          <w:p w14:paraId="14670C00" w14:textId="77777777" w:rsidR="009C2348" w:rsidRPr="00FC3EBC" w:rsidRDefault="00000000" w:rsidP="00B85E2E">
            <w:pPr>
              <w:pStyle w:val="CellBody"/>
              <w:jc w:val="both"/>
              <w:rPr>
                <w:rFonts w:cs="Times New Roman"/>
                <w:sz w:val="24"/>
                <w:szCs w:val="24"/>
              </w:rPr>
            </w:pPr>
            <w:r w:rsidRPr="00FC3EBC">
              <w:rPr>
                <w:rFonts w:cs="Times New Roman"/>
                <w:sz w:val="24"/>
                <w:szCs w:val="24"/>
              </w:rPr>
              <w:t>Thực hiện theo quy định tại Điều 20 của Quy chế xây dựng dự thảo văn bản quy phạm pháp luật trình HĐND tỉnh và xây dựng, ban hành văn bản quy phạm pháp luật của Ủy ban nhân dân tỉnh Lai Châu ban hành kèm theo Quyết định số 17/2021/QĐ-UBND.</w:t>
            </w:r>
          </w:p>
          <w:p w14:paraId="50442175" w14:textId="77777777" w:rsidR="009C2348" w:rsidRPr="00FC3EBC" w:rsidRDefault="00000000" w:rsidP="00B85E2E">
            <w:pPr>
              <w:pStyle w:val="CellBody"/>
              <w:jc w:val="both"/>
              <w:rPr>
                <w:rFonts w:cs="Times New Roman"/>
                <w:sz w:val="24"/>
                <w:szCs w:val="24"/>
              </w:rPr>
            </w:pPr>
            <w:r w:rsidRPr="00FC3EBC">
              <w:rPr>
                <w:rFonts w:cs="Times New Roman"/>
                <w:sz w:val="24"/>
                <w:szCs w:val="24"/>
              </w:rPr>
              <w:t>d) Gửi hồ sơ dự thảo nghị quyết để Ban của Hội đồng nhân dân tỉnh thẩm tra và chuẩn bị hồ sơ dự thảo nghị quyết kỳ họp Hội đồng nhân dân tỉnh.</w:t>
            </w:r>
          </w:p>
          <w:p w14:paraId="60C46DF4" w14:textId="77777777" w:rsidR="009C2348" w:rsidRPr="00FC3EBC" w:rsidRDefault="00000000" w:rsidP="00B85E2E">
            <w:pPr>
              <w:pStyle w:val="CellBody"/>
              <w:jc w:val="both"/>
              <w:rPr>
                <w:rFonts w:cs="Times New Roman"/>
                <w:sz w:val="24"/>
                <w:szCs w:val="24"/>
              </w:rPr>
            </w:pPr>
            <w:r w:rsidRPr="00FC3EBC">
              <w:rPr>
                <w:rFonts w:cs="Times New Roman"/>
                <w:sz w:val="24"/>
                <w:szCs w:val="24"/>
              </w:rPr>
              <w:t>Thực hiện theo quy định tại Điều 21 của Quy chế xây dựng dự thảo văn bản quy phạm pháp luật trình HĐND tỉnh và xây dựng, ban hành văn bản quy phạm pháp luật của Ủy ban nhân dân tỉnh Lai Châu ban hành kèm theo Quyết định số 17/2021/QĐ-UBND.</w:t>
            </w:r>
          </w:p>
          <w:p w14:paraId="6ABB0B6B" w14:textId="77777777" w:rsidR="009C2348" w:rsidRPr="00FC3EBC" w:rsidRDefault="00000000" w:rsidP="00B85E2E">
            <w:pPr>
              <w:pStyle w:val="CellBody"/>
              <w:jc w:val="both"/>
              <w:rPr>
                <w:rFonts w:cs="Times New Roman"/>
                <w:sz w:val="24"/>
                <w:szCs w:val="24"/>
              </w:rPr>
            </w:pPr>
            <w:r w:rsidRPr="00FC3EBC">
              <w:rPr>
                <w:rFonts w:cs="Times New Roman"/>
                <w:sz w:val="24"/>
                <w:szCs w:val="24"/>
              </w:rPr>
              <w:lastRenderedPageBreak/>
              <w:t>2. Hồ sơ đề nghị đặt tên, đổi tên công trình công cộng thuộc thẩm quyền của Ủy ban nhân dân cấp huyện.</w:t>
            </w:r>
          </w:p>
          <w:p w14:paraId="24B209A6" w14:textId="77777777" w:rsidR="009C2348" w:rsidRPr="00FC3EBC" w:rsidRDefault="00000000" w:rsidP="00B85E2E">
            <w:pPr>
              <w:pStyle w:val="CellBody"/>
              <w:jc w:val="both"/>
              <w:rPr>
                <w:rFonts w:cs="Times New Roman"/>
                <w:sz w:val="24"/>
                <w:szCs w:val="24"/>
              </w:rPr>
            </w:pPr>
            <w:r w:rsidRPr="00FC3EBC">
              <w:rPr>
                <w:rFonts w:cs="Times New Roman"/>
                <w:sz w:val="24"/>
                <w:szCs w:val="24"/>
              </w:rPr>
              <w:t>a) Tờ trình đề nghị đặt tên, đổi tên công trình công cộng của đơn vị quản lý công trình (trong đó nêu rõ ý nghĩa, quy mô, diện tích, các hướng tiếp giáp của công trình công cộng).</w:t>
            </w:r>
          </w:p>
          <w:p w14:paraId="5D28EFDB" w14:textId="77777777" w:rsidR="009C2348" w:rsidRPr="00FC3EBC" w:rsidRDefault="00000000" w:rsidP="00B85E2E">
            <w:pPr>
              <w:pStyle w:val="CellBody"/>
              <w:jc w:val="both"/>
              <w:rPr>
                <w:rFonts w:cs="Times New Roman"/>
                <w:sz w:val="24"/>
                <w:szCs w:val="24"/>
              </w:rPr>
            </w:pPr>
            <w:r w:rsidRPr="00FC3EBC">
              <w:rPr>
                <w:rFonts w:cs="Times New Roman"/>
                <w:sz w:val="24"/>
                <w:szCs w:val="24"/>
              </w:rPr>
              <w:t>b) Phương án đặt tên, đổi tên công trình công cộng</w:t>
            </w:r>
          </w:p>
          <w:p w14:paraId="06869A80" w14:textId="77777777" w:rsidR="009C2348" w:rsidRPr="00FC3EBC" w:rsidRDefault="00000000" w:rsidP="00B85E2E">
            <w:pPr>
              <w:pStyle w:val="CellBody"/>
              <w:jc w:val="both"/>
              <w:rPr>
                <w:rFonts w:cs="Times New Roman"/>
                <w:sz w:val="24"/>
                <w:szCs w:val="24"/>
              </w:rPr>
            </w:pPr>
            <w:r w:rsidRPr="00FC3EBC">
              <w:rPr>
                <w:rFonts w:cs="Times New Roman"/>
                <w:sz w:val="24"/>
                <w:szCs w:val="24"/>
              </w:rPr>
              <w:t>c) Sơ đồ vị trí công trình công cộng (khổ giấy A3)</w:t>
            </w:r>
          </w:p>
          <w:p w14:paraId="74E1D03A" w14:textId="77777777" w:rsidR="009C2348" w:rsidRPr="00FC3EBC" w:rsidRDefault="00000000" w:rsidP="00B85E2E">
            <w:pPr>
              <w:pStyle w:val="CellBody"/>
              <w:jc w:val="both"/>
              <w:rPr>
                <w:rFonts w:cs="Times New Roman"/>
                <w:sz w:val="24"/>
                <w:szCs w:val="24"/>
              </w:rPr>
            </w:pPr>
            <w:r w:rsidRPr="00FC3EBC">
              <w:rPr>
                <w:rFonts w:cs="Times New Roman"/>
                <w:sz w:val="24"/>
                <w:szCs w:val="24"/>
              </w:rPr>
              <w:t>d) Báo cáo giải trình tiếp thu hoặc không tiếp thu ý kiến tham gia.</w:t>
            </w:r>
          </w:p>
        </w:tc>
        <w:tc>
          <w:tcPr>
            <w:tcW w:w="5742" w:type="dxa"/>
          </w:tcPr>
          <w:p w14:paraId="15FE35F6" w14:textId="77777777" w:rsidR="009C2348" w:rsidRPr="00FC3EBC" w:rsidRDefault="00000000" w:rsidP="00B85E2E">
            <w:pPr>
              <w:pStyle w:val="CellBold"/>
              <w:jc w:val="both"/>
              <w:rPr>
                <w:rFonts w:cs="Times New Roman"/>
                <w:sz w:val="24"/>
                <w:szCs w:val="24"/>
              </w:rPr>
            </w:pPr>
            <w:r w:rsidRPr="00FC3EBC">
              <w:rPr>
                <w:rFonts w:cs="Times New Roman"/>
                <w:sz w:val="24"/>
                <w:szCs w:val="24"/>
              </w:rPr>
              <w:lastRenderedPageBreak/>
              <w:t>Điều 13. Hồ sơ đề nghị đặt tên, đổi tên đường, phố và công trình công cộng</w:t>
            </w:r>
          </w:p>
          <w:p w14:paraId="5468DFA1" w14:textId="77777777" w:rsidR="009C2348" w:rsidRPr="00FC3EBC" w:rsidRDefault="00000000" w:rsidP="00B85E2E">
            <w:pPr>
              <w:pStyle w:val="CellBody"/>
              <w:jc w:val="both"/>
              <w:rPr>
                <w:rFonts w:cs="Times New Roman"/>
                <w:sz w:val="24"/>
                <w:szCs w:val="24"/>
              </w:rPr>
            </w:pPr>
            <w:r w:rsidRPr="00FC3EBC">
              <w:rPr>
                <w:rFonts w:cs="Times New Roman"/>
                <w:sz w:val="24"/>
                <w:szCs w:val="24"/>
              </w:rPr>
              <w:lastRenderedPageBreak/>
              <w:t>1. Hồ sơ do Ủy ban nhân dân cấp xã hoặc đơn vị quản lý công trình công cộng gửi Sở Văn hóa, Thể thao và Du lịch gồm:</w:t>
            </w:r>
          </w:p>
          <w:p w14:paraId="56580558" w14:textId="77777777" w:rsidR="009C2348" w:rsidRPr="00FC3EBC" w:rsidRDefault="00000000" w:rsidP="00B85E2E">
            <w:pPr>
              <w:pStyle w:val="CellBody"/>
              <w:jc w:val="both"/>
              <w:rPr>
                <w:rFonts w:cs="Times New Roman"/>
                <w:sz w:val="24"/>
                <w:szCs w:val="24"/>
              </w:rPr>
            </w:pPr>
            <w:r w:rsidRPr="00FC3EBC">
              <w:rPr>
                <w:rFonts w:cs="Times New Roman"/>
                <w:sz w:val="24"/>
                <w:szCs w:val="24"/>
              </w:rPr>
              <w:t>a) Tờ trình của Ủy ban nhân dân cấp xã hoặc văn bản đề nghị của đơn vị quản lý công trình công cộng về việc đặt tên, đổi tên đường, phố và công trình công cộng; trong đó nêu rõ số lượng đường, phố, công trình công cộng đề nghị đặt tên, đổi tên và lý do đề nghị; đối với trường hợp đổi tên phải nêu rõ sự cần thiết của việc đổi tên.</w:t>
            </w:r>
          </w:p>
          <w:p w14:paraId="09D1E35A" w14:textId="77777777" w:rsidR="009C2348" w:rsidRPr="00FC3EBC" w:rsidRDefault="00000000" w:rsidP="00B85E2E">
            <w:pPr>
              <w:pStyle w:val="CellBody"/>
              <w:jc w:val="both"/>
              <w:rPr>
                <w:rFonts w:cs="Times New Roman"/>
                <w:sz w:val="24"/>
                <w:szCs w:val="24"/>
              </w:rPr>
            </w:pPr>
            <w:r w:rsidRPr="00FC3EBC">
              <w:rPr>
                <w:rFonts w:cs="Times New Roman"/>
                <w:sz w:val="24"/>
                <w:szCs w:val="24"/>
              </w:rPr>
              <w:t>b) Danh mục đường, phố và công trình công cộng đề nghị đặt tên, đổi tên, kèm theo tên đề xuất và thuyết minh về nguồn gốc, ý nghĩa của tên. Đối với tên danh nhân, nhân vật lịch sử phải có tóm tắt tiểu sử, công trạng; đối với trường hợp đổi tên phải ghi rõ tên hiện tại và tên đề xuất thay thế. Đối với đường, phố phải thể hiện vị trí, điểm đầu, điểm cuối, chiều dài, chiều rộng; đối với công trình công cộng phải thể hiện vị trí, quy mô, diện tích;</w:t>
            </w:r>
          </w:p>
          <w:p w14:paraId="540BBA21" w14:textId="77777777" w:rsidR="009C2348" w:rsidRPr="00FC3EBC" w:rsidRDefault="00000000" w:rsidP="00B85E2E">
            <w:pPr>
              <w:pStyle w:val="CellBody"/>
              <w:jc w:val="both"/>
              <w:rPr>
                <w:rFonts w:cs="Times New Roman"/>
                <w:sz w:val="24"/>
                <w:szCs w:val="24"/>
              </w:rPr>
            </w:pPr>
            <w:r w:rsidRPr="00FC3EBC">
              <w:rPr>
                <w:rFonts w:cs="Times New Roman"/>
                <w:sz w:val="24"/>
                <w:szCs w:val="24"/>
              </w:rPr>
              <w:t>c) Sơ đồ vị trí đường, phố và công trình công cộng đề nghị đặt tên, đổi tên;</w:t>
            </w:r>
          </w:p>
          <w:p w14:paraId="60F053EF" w14:textId="77777777" w:rsidR="009C2348" w:rsidRPr="00FC3EBC" w:rsidRDefault="00000000" w:rsidP="00B85E2E">
            <w:pPr>
              <w:pStyle w:val="CellBody"/>
              <w:jc w:val="both"/>
              <w:rPr>
                <w:rFonts w:cs="Times New Roman"/>
                <w:sz w:val="24"/>
                <w:szCs w:val="24"/>
              </w:rPr>
            </w:pPr>
            <w:r w:rsidRPr="00FC3EBC">
              <w:rPr>
                <w:rFonts w:cs="Times New Roman"/>
                <w:sz w:val="24"/>
                <w:szCs w:val="24"/>
              </w:rPr>
              <w:t>d) Các tài liệu khác có liên quan đến việc đặt tên, đổi tên đường, phố và công trình công cộng (nếu có).</w:t>
            </w:r>
          </w:p>
          <w:p w14:paraId="7ED0F0C1" w14:textId="77777777" w:rsidR="009C2348" w:rsidRPr="00FC3EBC" w:rsidRDefault="00000000" w:rsidP="00B85E2E">
            <w:pPr>
              <w:pStyle w:val="CellBody"/>
              <w:jc w:val="both"/>
              <w:rPr>
                <w:rFonts w:cs="Times New Roman"/>
                <w:sz w:val="24"/>
                <w:szCs w:val="24"/>
              </w:rPr>
            </w:pPr>
            <w:r w:rsidRPr="00FC3EBC">
              <w:rPr>
                <w:rFonts w:cs="Times New Roman"/>
                <w:sz w:val="24"/>
                <w:szCs w:val="24"/>
              </w:rPr>
              <w:t>2. Trên cơ sở hồ sơ quy định tại khoản 1 Điều này và kết quả thực hiện trình tự quy định tại Điều 12 Quy chế này, Sở Văn hóa, Thể thao và Du lịch hoàn thiện hồ sơ đề nghị đặt tên, đổi tên đường, phố và công trình công cộng, gồm:</w:t>
            </w:r>
          </w:p>
          <w:p w14:paraId="30B122C3" w14:textId="77777777" w:rsidR="009C2348" w:rsidRPr="00FC3EBC" w:rsidRDefault="00000000" w:rsidP="00B85E2E">
            <w:pPr>
              <w:pStyle w:val="CellBody"/>
              <w:jc w:val="both"/>
              <w:rPr>
                <w:rFonts w:cs="Times New Roman"/>
                <w:sz w:val="24"/>
                <w:szCs w:val="24"/>
              </w:rPr>
            </w:pPr>
            <w:r w:rsidRPr="00FC3EBC">
              <w:rPr>
                <w:rFonts w:cs="Times New Roman"/>
                <w:sz w:val="24"/>
                <w:szCs w:val="24"/>
              </w:rPr>
              <w:t>a) Đề án đặt tên, đổi tên đường, phố và công trình công cộng, kèm theo danh mục và sơ đồ vị trí đường, phố, công trình công cộng đề nghị đặt tên, đổi tên;</w:t>
            </w:r>
          </w:p>
          <w:p w14:paraId="168F560E" w14:textId="77777777" w:rsidR="009C2348" w:rsidRPr="00FC3EBC" w:rsidRDefault="00000000" w:rsidP="00B85E2E">
            <w:pPr>
              <w:pStyle w:val="CellBody"/>
              <w:jc w:val="both"/>
              <w:rPr>
                <w:rFonts w:cs="Times New Roman"/>
                <w:sz w:val="24"/>
                <w:szCs w:val="24"/>
              </w:rPr>
            </w:pPr>
            <w:r w:rsidRPr="00FC3EBC">
              <w:rPr>
                <w:rFonts w:cs="Times New Roman"/>
                <w:sz w:val="24"/>
                <w:szCs w:val="24"/>
              </w:rPr>
              <w:lastRenderedPageBreak/>
              <w:t>b) Văn bản thể hiện kết quả xem xét, ý kiến của Hội đồng tư vấn tỉnh;</w:t>
            </w:r>
          </w:p>
          <w:p w14:paraId="13E507F1" w14:textId="77777777" w:rsidR="009C2348" w:rsidRPr="00FC3EBC" w:rsidRDefault="00000000" w:rsidP="00B85E2E">
            <w:pPr>
              <w:pStyle w:val="CellBody"/>
              <w:jc w:val="both"/>
              <w:rPr>
                <w:rFonts w:cs="Times New Roman"/>
                <w:sz w:val="24"/>
                <w:szCs w:val="24"/>
              </w:rPr>
            </w:pPr>
            <w:r w:rsidRPr="00FC3EBC">
              <w:rPr>
                <w:rFonts w:cs="Times New Roman"/>
                <w:sz w:val="24"/>
                <w:szCs w:val="24"/>
              </w:rPr>
              <w:t>c) Báo cáo tổng hợp, tiếp thu, giải trình ý kiến của các cơ quan, tổ chức, chuyên gia, nhà khoa học và Nhân dân; tài liệu về việc công bố công khai dự kiến đặt tên, đổi tên;</w:t>
            </w:r>
          </w:p>
          <w:p w14:paraId="546E6C83" w14:textId="77777777" w:rsidR="009C2348" w:rsidRPr="00FC3EBC" w:rsidRDefault="00000000" w:rsidP="00B85E2E">
            <w:pPr>
              <w:pStyle w:val="CellBody"/>
              <w:jc w:val="both"/>
              <w:rPr>
                <w:rFonts w:cs="Times New Roman"/>
                <w:sz w:val="24"/>
                <w:szCs w:val="24"/>
              </w:rPr>
            </w:pPr>
            <w:r w:rsidRPr="00FC3EBC">
              <w:rPr>
                <w:rFonts w:cs="Times New Roman"/>
                <w:sz w:val="24"/>
                <w:szCs w:val="24"/>
              </w:rPr>
              <w:t>d) Hồ sơ, tài liệu quy định tại khoản 1 Điều này.</w:t>
            </w:r>
          </w:p>
          <w:p w14:paraId="6BAAC8FC" w14:textId="77777777" w:rsidR="00AC098D" w:rsidRPr="00FC3EBC" w:rsidRDefault="00AC098D" w:rsidP="00B85E2E">
            <w:pPr>
              <w:pStyle w:val="NormalWeb"/>
              <w:spacing w:before="120" w:beforeAutospacing="0" w:after="0" w:afterAutospacing="0"/>
              <w:jc w:val="both"/>
              <w:rPr>
                <w:color w:val="000000"/>
                <w:shd w:val="clear" w:color="auto" w:fill="FFFFFF"/>
              </w:rPr>
            </w:pPr>
            <w:r w:rsidRPr="00FC3EBC">
              <w:rPr>
                <w:rStyle w:val="Strong"/>
                <w:rFonts w:eastAsiaTheme="majorEastAsia"/>
                <w:b w:val="0"/>
                <w:bCs w:val="0"/>
              </w:rPr>
              <w:t xml:space="preserve">3. </w:t>
            </w:r>
            <w:r w:rsidRPr="00FC3EBC">
              <w:rPr>
                <w:color w:val="000000"/>
                <w:shd w:val="clear" w:color="auto" w:fill="FFFFFF"/>
              </w:rPr>
              <w:t>Hồ sơ Ủy ban nhân dân tỉnh trình Hội đồng nhân dân tỉnh xem xét, quyết định việc đặt tên, đổi tên đường, phố và công trình công cộng thực hiện theo quy định của pháp luật và quy định có liên quan; hồ sơ đặt tên, đổi tên đường, phố và công trình công cộng quy định tại khoản 2 Điều này là tài liệu kèm theo.</w:t>
            </w:r>
          </w:p>
          <w:p w14:paraId="2B45ADC4" w14:textId="52A0535C" w:rsidR="009C2348" w:rsidRPr="00FC3EBC" w:rsidRDefault="009C2348" w:rsidP="00B85E2E">
            <w:pPr>
              <w:pStyle w:val="CellBody"/>
              <w:jc w:val="both"/>
              <w:rPr>
                <w:rFonts w:cs="Times New Roman"/>
                <w:sz w:val="24"/>
                <w:szCs w:val="24"/>
              </w:rPr>
            </w:pPr>
          </w:p>
        </w:tc>
        <w:tc>
          <w:tcPr>
            <w:tcW w:w="3909" w:type="dxa"/>
          </w:tcPr>
          <w:p w14:paraId="2B27F951" w14:textId="317C8EE0" w:rsidR="009C2348" w:rsidRPr="00FC3EBC" w:rsidRDefault="00000000" w:rsidP="00B85E2E">
            <w:pPr>
              <w:pStyle w:val="CellBody"/>
              <w:jc w:val="both"/>
              <w:rPr>
                <w:rFonts w:cs="Times New Roman"/>
                <w:sz w:val="24"/>
                <w:szCs w:val="24"/>
              </w:rPr>
            </w:pPr>
            <w:r w:rsidRPr="00FC3EBC">
              <w:rPr>
                <w:rFonts w:cs="Times New Roman"/>
                <w:sz w:val="24"/>
                <w:szCs w:val="24"/>
              </w:rPr>
              <w:lastRenderedPageBreak/>
              <w:t xml:space="preserve">Chuyển Điều 9 cũ thành Điều 13; bỏ các cấp hồ sơ trình Hội đồng tư vấn huyện và hồ sơ riêng do cấp huyện </w:t>
            </w:r>
            <w:r w:rsidRPr="00FC3EBC">
              <w:rPr>
                <w:rFonts w:cs="Times New Roman"/>
                <w:sz w:val="24"/>
                <w:szCs w:val="24"/>
              </w:rPr>
              <w:lastRenderedPageBreak/>
              <w:t xml:space="preserve">quyết định. Quy định hồ sơ ban đầu do UBND cấp xã/đơn vị quản lý công trình gửi Sở; hồ sơ sau khi tổng hợp, lấy ý kiến và có kết quả Hội đồng tư vấn tỉnh; hồ sơ UBND tỉnh trình HĐND tỉnh theo pháp luật hiện hành. </w:t>
            </w:r>
          </w:p>
        </w:tc>
      </w:tr>
      <w:tr w:rsidR="009C2348" w:rsidRPr="00FC3EBC" w14:paraId="768F823B" w14:textId="77777777" w:rsidTr="00CC26DB">
        <w:trPr>
          <w:jc w:val="center"/>
        </w:trPr>
        <w:tc>
          <w:tcPr>
            <w:tcW w:w="5387" w:type="dxa"/>
          </w:tcPr>
          <w:p w14:paraId="540D5697" w14:textId="77777777" w:rsidR="009C2348" w:rsidRPr="00FC3EBC" w:rsidRDefault="00000000" w:rsidP="00B85E2E">
            <w:pPr>
              <w:pStyle w:val="CellBold"/>
              <w:jc w:val="both"/>
              <w:rPr>
                <w:rFonts w:cs="Times New Roman"/>
                <w:sz w:val="24"/>
                <w:szCs w:val="24"/>
              </w:rPr>
            </w:pPr>
            <w:r w:rsidRPr="00FC3EBC">
              <w:rPr>
                <w:rFonts w:cs="Times New Roman"/>
                <w:sz w:val="24"/>
                <w:szCs w:val="24"/>
              </w:rPr>
              <w:lastRenderedPageBreak/>
              <w:t>Điều 10. Gắn biển tên đường, phố và công trình công cộng</w:t>
            </w:r>
          </w:p>
          <w:p w14:paraId="1EBFCAE8" w14:textId="77777777" w:rsidR="009C2348" w:rsidRPr="00FC3EBC" w:rsidRDefault="00000000" w:rsidP="00B85E2E">
            <w:pPr>
              <w:pStyle w:val="CellBody"/>
              <w:jc w:val="both"/>
              <w:rPr>
                <w:rFonts w:cs="Times New Roman"/>
                <w:sz w:val="24"/>
                <w:szCs w:val="24"/>
              </w:rPr>
            </w:pPr>
            <w:r w:rsidRPr="00FC3EBC">
              <w:rPr>
                <w:rFonts w:cs="Times New Roman"/>
                <w:sz w:val="24"/>
                <w:szCs w:val="24"/>
              </w:rPr>
              <w:t>1. Gắn biển tên</w:t>
            </w:r>
          </w:p>
          <w:p w14:paraId="3ED7D6E9" w14:textId="77777777" w:rsidR="009C2348" w:rsidRPr="00FC3EBC" w:rsidRDefault="00000000" w:rsidP="00B85E2E">
            <w:pPr>
              <w:pStyle w:val="CellBody"/>
              <w:jc w:val="both"/>
              <w:rPr>
                <w:rFonts w:cs="Times New Roman"/>
                <w:sz w:val="24"/>
                <w:szCs w:val="24"/>
              </w:rPr>
            </w:pPr>
            <w:r w:rsidRPr="00FC3EBC">
              <w:rPr>
                <w:rFonts w:cs="Times New Roman"/>
                <w:sz w:val="24"/>
                <w:szCs w:val="24"/>
              </w:rPr>
              <w:t>a) Ủy ban nhân dân cấp huyện thực hiện việc gắn biển tên đường, phố và công trình công cộng trong thời hạn 30 (ba mươi) ngày kể từ ngày Nghị quyết của Hội đồng nhân dân tỉnh có hiệu lực, đồng thời phải công bố và phổ biến rộng rãi cho Nhân dân biết.</w:t>
            </w:r>
          </w:p>
          <w:p w14:paraId="795C7E0F" w14:textId="77777777" w:rsidR="009C2348" w:rsidRPr="00FC3EBC" w:rsidRDefault="00000000" w:rsidP="00B85E2E">
            <w:pPr>
              <w:pStyle w:val="CellBody"/>
              <w:jc w:val="both"/>
              <w:rPr>
                <w:rFonts w:cs="Times New Roman"/>
                <w:sz w:val="24"/>
                <w:szCs w:val="24"/>
              </w:rPr>
            </w:pPr>
            <w:r w:rsidRPr="00FC3EBC">
              <w:rPr>
                <w:rFonts w:cs="Times New Roman"/>
                <w:sz w:val="24"/>
                <w:szCs w:val="24"/>
              </w:rPr>
              <w:t>b) Đơn vị quản lý công trình thực hiện việc gắn biển công trình công cộng trong thời hạn 30 (ba mươi) ngày kể từ ngày Quyết định của Ủy ban nhân dân cấp huyện có hiệu lực, đồng thời phải công bố và phổ biến rộng rãi cho Nhân dân biết.</w:t>
            </w:r>
          </w:p>
          <w:p w14:paraId="6C5D0859" w14:textId="77777777" w:rsidR="009C2348" w:rsidRPr="00FC3EBC" w:rsidRDefault="00000000" w:rsidP="00B85E2E">
            <w:pPr>
              <w:pStyle w:val="CellBody"/>
              <w:jc w:val="both"/>
              <w:rPr>
                <w:rFonts w:cs="Times New Roman"/>
                <w:sz w:val="24"/>
                <w:szCs w:val="24"/>
              </w:rPr>
            </w:pPr>
            <w:r w:rsidRPr="00FC3EBC">
              <w:rPr>
                <w:rFonts w:cs="Times New Roman"/>
                <w:sz w:val="24"/>
                <w:szCs w:val="24"/>
              </w:rPr>
              <w:t>2. Quy cách biển tên đường, phố và công trình công cộng</w:t>
            </w:r>
          </w:p>
          <w:p w14:paraId="481624C2" w14:textId="77777777" w:rsidR="009C2348" w:rsidRPr="00FC3EBC" w:rsidRDefault="00000000" w:rsidP="00B85E2E">
            <w:pPr>
              <w:pStyle w:val="CellBody"/>
              <w:jc w:val="both"/>
              <w:rPr>
                <w:rFonts w:cs="Times New Roman"/>
                <w:sz w:val="24"/>
                <w:szCs w:val="24"/>
              </w:rPr>
            </w:pPr>
            <w:r w:rsidRPr="00FC3EBC">
              <w:rPr>
                <w:rFonts w:cs="Times New Roman"/>
                <w:sz w:val="24"/>
                <w:szCs w:val="24"/>
              </w:rPr>
              <w:t>a) Đối với đường, phố thực hiện theo quy định tại mục VII Thông tư 36/2006/TT-BVHTT.</w:t>
            </w:r>
          </w:p>
          <w:p w14:paraId="148D0C02" w14:textId="77777777" w:rsidR="009C2348" w:rsidRPr="00FC3EBC" w:rsidRDefault="00000000" w:rsidP="00B85E2E">
            <w:pPr>
              <w:pStyle w:val="CellBody"/>
              <w:jc w:val="both"/>
              <w:rPr>
                <w:rFonts w:cs="Times New Roman"/>
                <w:sz w:val="24"/>
                <w:szCs w:val="24"/>
              </w:rPr>
            </w:pPr>
            <w:r w:rsidRPr="00FC3EBC">
              <w:rPr>
                <w:rFonts w:cs="Times New Roman"/>
                <w:sz w:val="24"/>
                <w:szCs w:val="24"/>
              </w:rPr>
              <w:lastRenderedPageBreak/>
              <w:t>b) Đối với công trình công cộng đơn vị quản lý công trình triển khai lắp đặt biển tên.</w:t>
            </w:r>
          </w:p>
        </w:tc>
        <w:tc>
          <w:tcPr>
            <w:tcW w:w="5742" w:type="dxa"/>
          </w:tcPr>
          <w:p w14:paraId="021260ED" w14:textId="77777777" w:rsidR="009C2348" w:rsidRPr="00FC3EBC" w:rsidRDefault="00000000" w:rsidP="00B85E2E">
            <w:pPr>
              <w:pStyle w:val="CellBold"/>
              <w:jc w:val="both"/>
              <w:rPr>
                <w:rFonts w:cs="Times New Roman"/>
                <w:sz w:val="24"/>
                <w:szCs w:val="24"/>
              </w:rPr>
            </w:pPr>
            <w:r w:rsidRPr="00FC3EBC">
              <w:rPr>
                <w:rFonts w:cs="Times New Roman"/>
                <w:sz w:val="24"/>
                <w:szCs w:val="24"/>
              </w:rPr>
              <w:lastRenderedPageBreak/>
              <w:t>Điều 14. Gắn biển tên đường, phố và công trình công cộng</w:t>
            </w:r>
          </w:p>
          <w:p w14:paraId="161D206B" w14:textId="77777777" w:rsidR="009C2348" w:rsidRPr="00FC3EBC" w:rsidRDefault="00000000" w:rsidP="00B85E2E">
            <w:pPr>
              <w:pStyle w:val="CellBody"/>
              <w:jc w:val="both"/>
              <w:rPr>
                <w:rFonts w:cs="Times New Roman"/>
                <w:sz w:val="24"/>
                <w:szCs w:val="24"/>
              </w:rPr>
            </w:pPr>
            <w:r w:rsidRPr="00FC3EBC">
              <w:rPr>
                <w:rFonts w:cs="Times New Roman"/>
                <w:sz w:val="24"/>
                <w:szCs w:val="24"/>
              </w:rPr>
              <w:t>1. Gắn biển tên</w:t>
            </w:r>
          </w:p>
          <w:p w14:paraId="767164D0" w14:textId="77777777" w:rsidR="009C2348" w:rsidRPr="00FC3EBC" w:rsidRDefault="00000000" w:rsidP="00B85E2E">
            <w:pPr>
              <w:pStyle w:val="CellBody"/>
              <w:jc w:val="both"/>
              <w:rPr>
                <w:rFonts w:cs="Times New Roman"/>
                <w:sz w:val="24"/>
                <w:szCs w:val="24"/>
              </w:rPr>
            </w:pPr>
            <w:r w:rsidRPr="00FC3EBC">
              <w:rPr>
                <w:rFonts w:cs="Times New Roman"/>
                <w:sz w:val="24"/>
                <w:szCs w:val="24"/>
              </w:rPr>
              <w:t>Trong thời hạn 30 ngày kể từ ngày Nghị quyết của Hội đồng nhân dân tỉnh về việc đặt tên, đổi tên đường, phố và công trình công cộng có hiệu lực:</w:t>
            </w:r>
          </w:p>
          <w:p w14:paraId="77357C64" w14:textId="77777777" w:rsidR="009C2348" w:rsidRPr="00FC3EBC" w:rsidRDefault="00000000" w:rsidP="00B85E2E">
            <w:pPr>
              <w:pStyle w:val="CellBody"/>
              <w:jc w:val="both"/>
              <w:rPr>
                <w:rFonts w:cs="Times New Roman"/>
                <w:sz w:val="24"/>
                <w:szCs w:val="24"/>
              </w:rPr>
            </w:pPr>
            <w:r w:rsidRPr="00FC3EBC">
              <w:rPr>
                <w:rFonts w:cs="Times New Roman"/>
                <w:sz w:val="24"/>
                <w:szCs w:val="24"/>
              </w:rPr>
              <w:t>a) Ủy ban nhân dân cấp xã tổ chức gắn biển tên đường, phố trên địa bàn. Đối với đường, phố do cơ quan, đơn vị khác quản lý, Ủy ban nhân dân cấp xã phối hợp với cơ quan, đơn vị quản lý đường bộ có liên quan để thực hiện;</w:t>
            </w:r>
          </w:p>
          <w:p w14:paraId="59F1F9D8" w14:textId="77777777" w:rsidR="009C2348" w:rsidRPr="00FC3EBC" w:rsidRDefault="00000000" w:rsidP="00B85E2E">
            <w:pPr>
              <w:pStyle w:val="CellBody"/>
              <w:jc w:val="both"/>
              <w:rPr>
                <w:rFonts w:cs="Times New Roman"/>
                <w:sz w:val="24"/>
                <w:szCs w:val="24"/>
              </w:rPr>
            </w:pPr>
            <w:r w:rsidRPr="00FC3EBC">
              <w:rPr>
                <w:rFonts w:cs="Times New Roman"/>
                <w:sz w:val="24"/>
                <w:szCs w:val="24"/>
              </w:rPr>
              <w:t>b) Đơn vị quản lý công trình công cộng tổ chức gắn biển tên công trình công cộng.</w:t>
            </w:r>
          </w:p>
          <w:p w14:paraId="330AB481" w14:textId="77777777" w:rsidR="009C2348" w:rsidRPr="00FC3EBC" w:rsidRDefault="00000000" w:rsidP="00B85E2E">
            <w:pPr>
              <w:pStyle w:val="CellBody"/>
              <w:jc w:val="both"/>
              <w:rPr>
                <w:rFonts w:cs="Times New Roman"/>
                <w:sz w:val="24"/>
                <w:szCs w:val="24"/>
              </w:rPr>
            </w:pPr>
            <w:r w:rsidRPr="00FC3EBC">
              <w:rPr>
                <w:rFonts w:cs="Times New Roman"/>
                <w:sz w:val="24"/>
                <w:szCs w:val="24"/>
              </w:rPr>
              <w:t>Ủy ban nhân dân cấp xã và đơn vị quản lý công trình công cộng tổ chức công bố, phổ biến rộng rãi tên đường, phố và công trình công cộng đã được đặt tên, đổi tên để Nhân dân biết.</w:t>
            </w:r>
          </w:p>
          <w:p w14:paraId="3CBB74F5" w14:textId="77777777" w:rsidR="009C2348" w:rsidRPr="00FC3EBC" w:rsidRDefault="00000000" w:rsidP="00B85E2E">
            <w:pPr>
              <w:pStyle w:val="CellBody"/>
              <w:jc w:val="both"/>
              <w:rPr>
                <w:rFonts w:cs="Times New Roman"/>
                <w:sz w:val="24"/>
                <w:szCs w:val="24"/>
              </w:rPr>
            </w:pPr>
            <w:r w:rsidRPr="00FC3EBC">
              <w:rPr>
                <w:rFonts w:cs="Times New Roman"/>
                <w:sz w:val="24"/>
                <w:szCs w:val="24"/>
              </w:rPr>
              <w:t>2. Quy cách biển tên</w:t>
            </w:r>
          </w:p>
          <w:p w14:paraId="7E82A867" w14:textId="77777777" w:rsidR="009C2348" w:rsidRPr="00FC3EBC" w:rsidRDefault="00000000" w:rsidP="00B85E2E">
            <w:pPr>
              <w:pStyle w:val="CellBody"/>
              <w:jc w:val="both"/>
              <w:rPr>
                <w:rFonts w:cs="Times New Roman"/>
                <w:sz w:val="24"/>
                <w:szCs w:val="24"/>
              </w:rPr>
            </w:pPr>
            <w:r w:rsidRPr="00FC3EBC">
              <w:rPr>
                <w:rFonts w:cs="Times New Roman"/>
                <w:sz w:val="24"/>
                <w:szCs w:val="24"/>
              </w:rPr>
              <w:lastRenderedPageBreak/>
              <w:t>a) Đối với đường, phố thực hiện theo quy định tại Mục VII Thông tư số 36/2006/TT-BVHTT;</w:t>
            </w:r>
          </w:p>
          <w:p w14:paraId="7583699B" w14:textId="77777777" w:rsidR="009C2348" w:rsidRPr="00FC3EBC" w:rsidRDefault="00000000" w:rsidP="00B85E2E">
            <w:pPr>
              <w:pStyle w:val="CellBody"/>
              <w:jc w:val="both"/>
              <w:rPr>
                <w:rFonts w:cs="Times New Roman"/>
                <w:sz w:val="24"/>
                <w:szCs w:val="24"/>
              </w:rPr>
            </w:pPr>
            <w:r w:rsidRPr="00FC3EBC">
              <w:rPr>
                <w:rFonts w:cs="Times New Roman"/>
                <w:sz w:val="24"/>
                <w:szCs w:val="24"/>
              </w:rPr>
              <w:t>b) Đối với công trình công cộng, quy cách biển tên phù hợp với từng công trình.</w:t>
            </w:r>
          </w:p>
        </w:tc>
        <w:tc>
          <w:tcPr>
            <w:tcW w:w="3909" w:type="dxa"/>
          </w:tcPr>
          <w:p w14:paraId="4D77589E" w14:textId="505E02E2" w:rsidR="009C2348" w:rsidRPr="00FC3EBC" w:rsidRDefault="00000000" w:rsidP="00B85E2E">
            <w:pPr>
              <w:pStyle w:val="CellBody"/>
              <w:jc w:val="both"/>
              <w:rPr>
                <w:rFonts w:cs="Times New Roman"/>
                <w:sz w:val="24"/>
                <w:szCs w:val="24"/>
              </w:rPr>
            </w:pPr>
            <w:r w:rsidRPr="00FC3EBC">
              <w:rPr>
                <w:rFonts w:cs="Times New Roman"/>
                <w:sz w:val="24"/>
                <w:szCs w:val="24"/>
              </w:rPr>
              <w:lastRenderedPageBreak/>
              <w:t xml:space="preserve">Chuyển Điều 10 cũ thành Điều 14; </w:t>
            </w:r>
            <w:r w:rsidR="000E5BBF" w:rsidRPr="00FC3EBC">
              <w:rPr>
                <w:rFonts w:cs="Times New Roman"/>
                <w:sz w:val="24"/>
                <w:szCs w:val="24"/>
              </w:rPr>
              <w:t xml:space="preserve">Giữ thời hạn 30 ngày theo khoản 3 Điều 17 Quy chế ban hành kèm theo Nghị định số 91/2005/NĐ-CP </w:t>
            </w:r>
            <w:r w:rsidRPr="00FC3EBC">
              <w:rPr>
                <w:rFonts w:cs="Times New Roman"/>
                <w:sz w:val="24"/>
                <w:szCs w:val="24"/>
              </w:rPr>
              <w:t>và quy cách theo Thông tư 36/2006/TT-BVHTT. Phân định UBND cấp xã gắn biển đường, phố và phối hợp khi tuyến do đơn vị khác quản lý; đơn vị quản lý công trình gắn biển công trình; thống nhất thời điểm tính từ ngày nghị quyết của HĐND tỉnh có hiệu lực.</w:t>
            </w:r>
          </w:p>
        </w:tc>
      </w:tr>
      <w:tr w:rsidR="009C2348" w:rsidRPr="00FC3EBC" w14:paraId="37F3088C" w14:textId="77777777" w:rsidTr="00CC26DB">
        <w:trPr>
          <w:cantSplit/>
          <w:jc w:val="center"/>
        </w:trPr>
        <w:tc>
          <w:tcPr>
            <w:tcW w:w="15038" w:type="dxa"/>
            <w:gridSpan w:val="3"/>
            <w:shd w:val="clear" w:color="auto" w:fill="F1F1F1"/>
          </w:tcPr>
          <w:p w14:paraId="7A8413A8" w14:textId="77777777" w:rsidR="009C2348" w:rsidRPr="00FC3EBC" w:rsidRDefault="00000000" w:rsidP="00B85E2E">
            <w:pPr>
              <w:pStyle w:val="CellBold"/>
              <w:jc w:val="both"/>
              <w:rPr>
                <w:rFonts w:cs="Times New Roman"/>
                <w:sz w:val="24"/>
                <w:szCs w:val="24"/>
              </w:rPr>
            </w:pPr>
            <w:r w:rsidRPr="00FC3EBC">
              <w:rPr>
                <w:rFonts w:cs="Times New Roman"/>
                <w:sz w:val="24"/>
                <w:szCs w:val="24"/>
              </w:rPr>
              <w:t>CHƯƠNG V. TỔ CHỨC THỰC HIỆN</w:t>
            </w:r>
          </w:p>
        </w:tc>
      </w:tr>
      <w:tr w:rsidR="009C2348" w:rsidRPr="00FC3EBC" w14:paraId="269FD014" w14:textId="77777777" w:rsidTr="00CC26DB">
        <w:trPr>
          <w:jc w:val="center"/>
        </w:trPr>
        <w:tc>
          <w:tcPr>
            <w:tcW w:w="5387" w:type="dxa"/>
          </w:tcPr>
          <w:p w14:paraId="019BA7B9" w14:textId="77777777" w:rsidR="009C2348" w:rsidRPr="00FC3EBC" w:rsidRDefault="00000000" w:rsidP="00B85E2E">
            <w:pPr>
              <w:pStyle w:val="CellBold"/>
              <w:jc w:val="both"/>
              <w:rPr>
                <w:rFonts w:cs="Times New Roman"/>
                <w:sz w:val="24"/>
                <w:szCs w:val="24"/>
              </w:rPr>
            </w:pPr>
            <w:r w:rsidRPr="00FC3EBC">
              <w:rPr>
                <w:rFonts w:cs="Times New Roman"/>
                <w:sz w:val="24"/>
                <w:szCs w:val="24"/>
              </w:rPr>
              <w:t>Điều 15. Trách nhiệm thực hiện</w:t>
            </w:r>
          </w:p>
          <w:p w14:paraId="4B7E14E9" w14:textId="77777777" w:rsidR="009C2348" w:rsidRPr="00FC3EBC" w:rsidRDefault="00000000" w:rsidP="00B85E2E">
            <w:pPr>
              <w:pStyle w:val="CellBody"/>
              <w:jc w:val="both"/>
              <w:rPr>
                <w:rFonts w:cs="Times New Roman"/>
                <w:sz w:val="24"/>
                <w:szCs w:val="24"/>
              </w:rPr>
            </w:pPr>
            <w:r w:rsidRPr="00FC3EBC">
              <w:rPr>
                <w:rFonts w:cs="Times New Roman"/>
                <w:sz w:val="24"/>
                <w:szCs w:val="24"/>
              </w:rPr>
              <w:t>1. Sở Văn hóa, Thể thao và Du lịch</w:t>
            </w:r>
          </w:p>
          <w:p w14:paraId="3EF50B08" w14:textId="77777777" w:rsidR="009C2348" w:rsidRPr="00FC3EBC" w:rsidRDefault="00000000" w:rsidP="00B85E2E">
            <w:pPr>
              <w:pStyle w:val="CellBody"/>
              <w:jc w:val="both"/>
              <w:rPr>
                <w:rFonts w:cs="Times New Roman"/>
                <w:sz w:val="24"/>
                <w:szCs w:val="24"/>
              </w:rPr>
            </w:pPr>
            <w:r w:rsidRPr="00FC3EBC">
              <w:rPr>
                <w:rFonts w:cs="Times New Roman"/>
                <w:sz w:val="24"/>
                <w:szCs w:val="24"/>
              </w:rPr>
              <w:t>a) Tham mưu giúp Ủy ban nhân dân tỉnh, chủ trì, phối hợp với các sở, ngành của tỉnh, Ủy ban nhân dân cấp huyện và tổ chức, đơn vị, cá nhân có liên quan triển khai thực hiện Quy chế này và những quy định khác của pháp luật về đặt tên, đổi tên đường, phố và công trình công cộng.</w:t>
            </w:r>
          </w:p>
          <w:p w14:paraId="59B515C9" w14:textId="77777777" w:rsidR="009C2348" w:rsidRPr="00FC3EBC" w:rsidRDefault="00000000" w:rsidP="00B85E2E">
            <w:pPr>
              <w:pStyle w:val="CellBody"/>
              <w:jc w:val="both"/>
              <w:rPr>
                <w:rFonts w:cs="Times New Roman"/>
                <w:sz w:val="24"/>
                <w:szCs w:val="24"/>
              </w:rPr>
            </w:pPr>
            <w:r w:rsidRPr="00FC3EBC">
              <w:rPr>
                <w:rFonts w:cs="Times New Roman"/>
                <w:sz w:val="24"/>
                <w:szCs w:val="24"/>
              </w:rPr>
              <w:t>b) Kiểm tra, đôn đốc việc thực hiện đặt tên, đổi tên đường, phố và công trình công cộng tại các đô thị thuộc tỉnh.</w:t>
            </w:r>
          </w:p>
          <w:p w14:paraId="13119EBB" w14:textId="77777777" w:rsidR="009C2348" w:rsidRPr="00FC3EBC" w:rsidRDefault="00000000" w:rsidP="00B85E2E">
            <w:pPr>
              <w:pStyle w:val="CellBody"/>
              <w:jc w:val="both"/>
              <w:rPr>
                <w:rFonts w:cs="Times New Roman"/>
                <w:sz w:val="24"/>
                <w:szCs w:val="24"/>
              </w:rPr>
            </w:pPr>
            <w:r w:rsidRPr="00FC3EBC">
              <w:rPr>
                <w:rFonts w:cs="Times New Roman"/>
                <w:sz w:val="24"/>
                <w:szCs w:val="24"/>
              </w:rPr>
              <w:t>c) Tham mưu Ủy ban nhân dân tỉnh thành lập Hội đồng tư vấn đặt tên, đổi tên đường, phố và công trình công cộng tỉnh Lai Châu.</w:t>
            </w:r>
          </w:p>
          <w:p w14:paraId="26033630" w14:textId="77777777" w:rsidR="009C2348" w:rsidRPr="00FC3EBC" w:rsidRDefault="00000000" w:rsidP="00B85E2E">
            <w:pPr>
              <w:pStyle w:val="CellBody"/>
              <w:jc w:val="both"/>
              <w:rPr>
                <w:rFonts w:cs="Times New Roman"/>
                <w:sz w:val="24"/>
                <w:szCs w:val="24"/>
              </w:rPr>
            </w:pPr>
            <w:r w:rsidRPr="00FC3EBC">
              <w:rPr>
                <w:rFonts w:cs="Times New Roman"/>
                <w:sz w:val="24"/>
                <w:szCs w:val="24"/>
              </w:rPr>
              <w:t>d) Chủ trì, phối hợp với các cơ quan, đơn vị liên quan thực hiện việc sưu tầm, biên tập và lập ngân hàng tên đường, phố và công trình công cộng; báo cáo Hội đồng Tư vấn tỉnh thẩm định trước khi trình UBND tỉnh phê duyệt. Nghiên cứu và đề xuất điều chỉnh, bổ sung tên mới vào Ngân hàng tên đường, phố và công trình công cộng do Ủy ban nhân dân tỉnh ban hành.</w:t>
            </w:r>
          </w:p>
          <w:p w14:paraId="6442A980" w14:textId="77777777" w:rsidR="009C2348" w:rsidRPr="00FC3EBC" w:rsidRDefault="00000000" w:rsidP="00B85E2E">
            <w:pPr>
              <w:pStyle w:val="CellBody"/>
              <w:jc w:val="both"/>
              <w:rPr>
                <w:rFonts w:cs="Times New Roman"/>
                <w:sz w:val="24"/>
                <w:szCs w:val="24"/>
              </w:rPr>
            </w:pPr>
            <w:r w:rsidRPr="00FC3EBC">
              <w:rPr>
                <w:rFonts w:cs="Times New Roman"/>
                <w:sz w:val="24"/>
                <w:szCs w:val="24"/>
              </w:rPr>
              <w:t xml:space="preserve">e) Chủ trì, phối hợp với Ủy ban nhân dân cấp huyện trong việc đề xuất, tổng hợp, xây dựng dự thảo Nghị </w:t>
            </w:r>
            <w:r w:rsidRPr="00FC3EBC">
              <w:rPr>
                <w:rFonts w:cs="Times New Roman"/>
                <w:sz w:val="24"/>
                <w:szCs w:val="24"/>
              </w:rPr>
              <w:lastRenderedPageBreak/>
              <w:t>quyết đặt tên, đổi tên đường, phố và công trình công cộng trên địa bàn tỉnh thuộc thẩm quyền ban hành của Hội đồng nhân dân tỉnh.</w:t>
            </w:r>
          </w:p>
          <w:p w14:paraId="6C6D7A13" w14:textId="77777777" w:rsidR="009C2348" w:rsidRPr="00FC3EBC" w:rsidRDefault="00000000" w:rsidP="00B85E2E">
            <w:pPr>
              <w:pStyle w:val="CellBody"/>
              <w:jc w:val="both"/>
              <w:rPr>
                <w:rFonts w:cs="Times New Roman"/>
                <w:sz w:val="24"/>
                <w:szCs w:val="24"/>
              </w:rPr>
            </w:pPr>
            <w:r w:rsidRPr="00FC3EBC">
              <w:rPr>
                <w:rFonts w:cs="Times New Roman"/>
                <w:sz w:val="24"/>
                <w:szCs w:val="24"/>
              </w:rPr>
              <w:t>2. Các sở, ban, ngành liên quan Căn cứ chức năng, nhiệm vụ được giao, phối hợp với Sở Văn hóa, Thể thao và Du lịch; Ủy ban nhân dân cấp huyện thực hiện các nhiệm vụ đặt tên, đổi tên đường, phố và công trình công cộng trên địa bàn các đô thị theo quy định.</w:t>
            </w:r>
          </w:p>
          <w:p w14:paraId="3EF11E4B" w14:textId="77777777" w:rsidR="009C2348" w:rsidRPr="00FC3EBC" w:rsidRDefault="00000000" w:rsidP="00B85E2E">
            <w:pPr>
              <w:pStyle w:val="CellBody"/>
              <w:jc w:val="both"/>
              <w:rPr>
                <w:rFonts w:cs="Times New Roman"/>
                <w:sz w:val="24"/>
                <w:szCs w:val="24"/>
              </w:rPr>
            </w:pPr>
            <w:r w:rsidRPr="00FC3EBC">
              <w:rPr>
                <w:rFonts w:cs="Times New Roman"/>
                <w:sz w:val="24"/>
                <w:szCs w:val="24"/>
              </w:rPr>
              <w:t>3. Ủy ban nhân dân các huyện, thành phố</w:t>
            </w:r>
          </w:p>
          <w:p w14:paraId="4323F298" w14:textId="77777777" w:rsidR="009C2348" w:rsidRPr="00FC3EBC" w:rsidRDefault="00000000" w:rsidP="00B85E2E">
            <w:pPr>
              <w:pStyle w:val="CellBody"/>
              <w:jc w:val="both"/>
              <w:rPr>
                <w:rFonts w:cs="Times New Roman"/>
                <w:sz w:val="24"/>
                <w:szCs w:val="24"/>
              </w:rPr>
            </w:pPr>
            <w:r w:rsidRPr="00FC3EBC">
              <w:rPr>
                <w:rFonts w:cs="Times New Roman"/>
                <w:sz w:val="24"/>
                <w:szCs w:val="24"/>
              </w:rPr>
              <w:t>a) Đề xuất danh mục ngân hàng tên đường, phố và công trình công cộng trên địa bàn gửi cơ quan Thường trực Hội đồng tư vấn tỉnh.</w:t>
            </w:r>
          </w:p>
          <w:p w14:paraId="551E98C5" w14:textId="77777777" w:rsidR="009C2348" w:rsidRPr="00FC3EBC" w:rsidRDefault="00000000" w:rsidP="00B85E2E">
            <w:pPr>
              <w:pStyle w:val="CellBody"/>
              <w:jc w:val="both"/>
              <w:rPr>
                <w:rFonts w:cs="Times New Roman"/>
                <w:sz w:val="24"/>
                <w:szCs w:val="24"/>
              </w:rPr>
            </w:pPr>
            <w:r w:rsidRPr="00FC3EBC">
              <w:rPr>
                <w:rFonts w:cs="Times New Roman"/>
                <w:sz w:val="24"/>
                <w:szCs w:val="24"/>
              </w:rPr>
              <w:t>b) Thực hiện quy trình xây dựng và ban hành Quyết định đặt tên, đổi tên công trình công cộng trên địa bàn theo thẩm quyền.</w:t>
            </w:r>
          </w:p>
          <w:p w14:paraId="11D79875" w14:textId="77777777" w:rsidR="009C2348" w:rsidRPr="00FC3EBC" w:rsidRDefault="00000000" w:rsidP="00B85E2E">
            <w:pPr>
              <w:pStyle w:val="CellBody"/>
              <w:jc w:val="both"/>
              <w:rPr>
                <w:rFonts w:cs="Times New Roman"/>
                <w:sz w:val="24"/>
                <w:szCs w:val="24"/>
              </w:rPr>
            </w:pPr>
            <w:r w:rsidRPr="00FC3EBC">
              <w:rPr>
                <w:rFonts w:cs="Times New Roman"/>
                <w:sz w:val="24"/>
                <w:szCs w:val="24"/>
              </w:rPr>
              <w:t>c) Chỉ đạo các đơn vị chức năng liên quan thực hiện xây dựng đề án đặt tên, đổi tên đường, phố và công trình công cộng trên địa bàn và phối hợp với Ủy ban nhân dân phường/thị trấn khảo sát, phân loại đường, phố, công trình công cộng trên địa bàn cần đặt tên, đổi tên; hướng dẫn các địa phương, đơn vị lập hồ sơ thủ tục việc đặt tên, đổi tên theo quy định. Hoàn thiện hồ sơ đề án đặt tên, đổi tên đường, phố; công trình cộng cộng có quy mô lớn, có ý nghĩa quan trọng trình Hội đồng tư vấn tỉnh.</w:t>
            </w:r>
          </w:p>
          <w:p w14:paraId="170080A5" w14:textId="77777777" w:rsidR="009C2348" w:rsidRPr="00FC3EBC" w:rsidRDefault="00000000" w:rsidP="00B85E2E">
            <w:pPr>
              <w:pStyle w:val="CellBody"/>
              <w:jc w:val="both"/>
              <w:rPr>
                <w:rFonts w:cs="Times New Roman"/>
                <w:sz w:val="24"/>
                <w:szCs w:val="24"/>
              </w:rPr>
            </w:pPr>
            <w:r w:rsidRPr="00FC3EBC">
              <w:rPr>
                <w:rFonts w:cs="Times New Roman"/>
                <w:sz w:val="24"/>
                <w:szCs w:val="24"/>
              </w:rPr>
              <w:t xml:space="preserve">d) Chỉ đạo công tác tuyên truyền việc đặt tên, đổi tên đường, phố và công trình công cộng trên địa bàn; ý nghĩa sự kiện lịch sử, giá trị di tích lịch sử - văn hóa, công trạng của danh nhân được chọn để đặt tên, đổi </w:t>
            </w:r>
            <w:r w:rsidRPr="00FC3EBC">
              <w:rPr>
                <w:rFonts w:cs="Times New Roman"/>
                <w:sz w:val="24"/>
                <w:szCs w:val="24"/>
              </w:rPr>
              <w:lastRenderedPageBreak/>
              <w:t>tên đường, phố và công trình công cộng để Nhân dân được biết.</w:t>
            </w:r>
          </w:p>
          <w:p w14:paraId="09540001" w14:textId="77777777" w:rsidR="009C2348" w:rsidRPr="00FC3EBC" w:rsidRDefault="00000000" w:rsidP="00B85E2E">
            <w:pPr>
              <w:pStyle w:val="CellBody"/>
              <w:jc w:val="both"/>
              <w:rPr>
                <w:rFonts w:cs="Times New Roman"/>
                <w:sz w:val="24"/>
                <w:szCs w:val="24"/>
              </w:rPr>
            </w:pPr>
            <w:r w:rsidRPr="00FC3EBC">
              <w:rPr>
                <w:rFonts w:cs="Times New Roman"/>
                <w:sz w:val="24"/>
                <w:szCs w:val="24"/>
              </w:rPr>
              <w:t>e) Chỉ đạo, tổ chức thực hiện gắn biển tên đường, phố và công trình công cộng theo quy định.</w:t>
            </w:r>
          </w:p>
        </w:tc>
        <w:tc>
          <w:tcPr>
            <w:tcW w:w="5742" w:type="dxa"/>
          </w:tcPr>
          <w:p w14:paraId="7690D378" w14:textId="77777777" w:rsidR="009C2348" w:rsidRPr="00FC3EBC" w:rsidRDefault="00000000" w:rsidP="00B85E2E">
            <w:pPr>
              <w:pStyle w:val="CellBold"/>
              <w:jc w:val="both"/>
              <w:rPr>
                <w:rFonts w:cs="Times New Roman"/>
                <w:sz w:val="24"/>
                <w:szCs w:val="24"/>
              </w:rPr>
            </w:pPr>
            <w:r w:rsidRPr="00FC3EBC">
              <w:rPr>
                <w:rFonts w:cs="Times New Roman"/>
                <w:sz w:val="24"/>
                <w:szCs w:val="24"/>
              </w:rPr>
              <w:lastRenderedPageBreak/>
              <w:t>Điều 15. Trách nhiệm của các cơ quan, tổ chức có liên quan</w:t>
            </w:r>
          </w:p>
          <w:p w14:paraId="2D0D89C6" w14:textId="77777777" w:rsidR="009C2348" w:rsidRPr="00FC3EBC" w:rsidRDefault="00000000" w:rsidP="00B85E2E">
            <w:pPr>
              <w:pStyle w:val="CellBody"/>
              <w:jc w:val="both"/>
              <w:rPr>
                <w:rFonts w:cs="Times New Roman"/>
                <w:sz w:val="24"/>
                <w:szCs w:val="24"/>
              </w:rPr>
            </w:pPr>
            <w:r w:rsidRPr="00FC3EBC">
              <w:rPr>
                <w:rFonts w:cs="Times New Roman"/>
                <w:sz w:val="24"/>
                <w:szCs w:val="24"/>
              </w:rPr>
              <w:t>1. Sở Văn hóa, Thể thao và Du lịch</w:t>
            </w:r>
          </w:p>
          <w:p w14:paraId="7B6B290C" w14:textId="77777777" w:rsidR="009C2348" w:rsidRPr="00FC3EBC" w:rsidRDefault="00000000" w:rsidP="00B85E2E">
            <w:pPr>
              <w:pStyle w:val="CellBody"/>
              <w:jc w:val="both"/>
              <w:rPr>
                <w:rFonts w:cs="Times New Roman"/>
                <w:sz w:val="24"/>
                <w:szCs w:val="24"/>
              </w:rPr>
            </w:pPr>
            <w:r w:rsidRPr="00FC3EBC">
              <w:rPr>
                <w:rFonts w:cs="Times New Roman"/>
                <w:sz w:val="24"/>
                <w:szCs w:val="24"/>
              </w:rPr>
              <w:t>a) Chủ trì, phối hợp với các sở, ban, ngành, Ủy ban nhân dân cấp xã và các cơ quan, tổ chức có liên quan hướng dẫn, tổ chức thực hiện Quy chế này; theo dõi, đôn đốc, kiểm tra việc thực hiện đặt tên, đổi tên đường, phố và công trình công cộng trên địa bàn tỉnh;</w:t>
            </w:r>
          </w:p>
          <w:p w14:paraId="5912B36F" w14:textId="77777777" w:rsidR="009C2348" w:rsidRPr="00FC3EBC" w:rsidRDefault="00000000" w:rsidP="00B85E2E">
            <w:pPr>
              <w:pStyle w:val="CellBody"/>
              <w:jc w:val="both"/>
              <w:rPr>
                <w:rFonts w:cs="Times New Roman"/>
                <w:sz w:val="24"/>
                <w:szCs w:val="24"/>
              </w:rPr>
            </w:pPr>
            <w:r w:rsidRPr="00FC3EBC">
              <w:rPr>
                <w:rFonts w:cs="Times New Roman"/>
                <w:sz w:val="24"/>
                <w:szCs w:val="24"/>
              </w:rPr>
              <w:t>b) Tham mưu Ủy ban nhân dân tỉnh thành lập, kiện toàn Hội đồng tư vấn tỉnh; thực hiện trách nhiệm của cơ quan thường trực Hội đồng tư vấn tỉnh theo Quy chế này;</w:t>
            </w:r>
          </w:p>
          <w:p w14:paraId="3D7A8FC0" w14:textId="77777777" w:rsidR="009C2348" w:rsidRPr="00FC3EBC" w:rsidRDefault="00000000" w:rsidP="00B85E2E">
            <w:pPr>
              <w:pStyle w:val="CellBody"/>
              <w:jc w:val="both"/>
              <w:rPr>
                <w:rFonts w:cs="Times New Roman"/>
                <w:sz w:val="24"/>
                <w:szCs w:val="24"/>
              </w:rPr>
            </w:pPr>
            <w:r w:rsidRPr="00FC3EBC">
              <w:rPr>
                <w:rFonts w:cs="Times New Roman"/>
                <w:sz w:val="24"/>
                <w:szCs w:val="24"/>
              </w:rPr>
              <w:t>c) Tổng hợp những khó khăn, vướng mắc phát sinh trong quá trình thực hiện, báo cáo Ủy ban nhân dân tỉnh xem xét, xử lý theo thẩm quyền.</w:t>
            </w:r>
          </w:p>
          <w:p w14:paraId="21E99E34" w14:textId="77777777" w:rsidR="009C2348" w:rsidRPr="00FC3EBC" w:rsidRDefault="00000000" w:rsidP="00B85E2E">
            <w:pPr>
              <w:pStyle w:val="CellBody"/>
              <w:jc w:val="both"/>
              <w:rPr>
                <w:rFonts w:cs="Times New Roman"/>
                <w:sz w:val="24"/>
                <w:szCs w:val="24"/>
              </w:rPr>
            </w:pPr>
            <w:r w:rsidRPr="00FC3EBC">
              <w:rPr>
                <w:rFonts w:cs="Times New Roman"/>
                <w:sz w:val="24"/>
                <w:szCs w:val="24"/>
              </w:rPr>
              <w:t>2. Các sở, ban, ngành có liên quan</w:t>
            </w:r>
          </w:p>
          <w:p w14:paraId="1A67087C" w14:textId="77777777" w:rsidR="009C2348" w:rsidRPr="00FC3EBC" w:rsidRDefault="00000000" w:rsidP="00B85E2E">
            <w:pPr>
              <w:pStyle w:val="CellBody"/>
              <w:jc w:val="both"/>
              <w:rPr>
                <w:rFonts w:cs="Times New Roman"/>
                <w:sz w:val="24"/>
                <w:szCs w:val="24"/>
              </w:rPr>
            </w:pPr>
            <w:r w:rsidRPr="00FC3EBC">
              <w:rPr>
                <w:rFonts w:cs="Times New Roman"/>
                <w:sz w:val="24"/>
                <w:szCs w:val="24"/>
              </w:rPr>
              <w:t>Căn cứ chức năng, nhiệm vụ được giao, phối hợp với Sở Văn hóa, Thể thao và Du lịch, Ủy ban nhân dân cấp xã và các cơ quan, đơn vị có liên quan trong việc thực hiện Quy chế này; cung cấp thông tin, tài liệu và ý kiến chuyên môn thuộc lĩnh vực quản lý khi có yêu cầu.</w:t>
            </w:r>
          </w:p>
          <w:p w14:paraId="7DBD3D7B" w14:textId="77777777" w:rsidR="009C2348" w:rsidRPr="00FC3EBC" w:rsidRDefault="00000000" w:rsidP="00B85E2E">
            <w:pPr>
              <w:pStyle w:val="CellBody"/>
              <w:jc w:val="both"/>
              <w:rPr>
                <w:rFonts w:cs="Times New Roman"/>
                <w:sz w:val="24"/>
                <w:szCs w:val="24"/>
              </w:rPr>
            </w:pPr>
            <w:r w:rsidRPr="00FC3EBC">
              <w:rPr>
                <w:rFonts w:cs="Times New Roman"/>
                <w:sz w:val="24"/>
                <w:szCs w:val="24"/>
              </w:rPr>
              <w:t>3. Ủy ban nhân dân cấp xã</w:t>
            </w:r>
          </w:p>
          <w:p w14:paraId="5FEC9FFA" w14:textId="77777777" w:rsidR="009C2348" w:rsidRPr="00FC3EBC" w:rsidRDefault="00000000" w:rsidP="00B85E2E">
            <w:pPr>
              <w:pStyle w:val="CellBody"/>
              <w:jc w:val="both"/>
              <w:rPr>
                <w:rFonts w:cs="Times New Roman"/>
                <w:sz w:val="24"/>
                <w:szCs w:val="24"/>
              </w:rPr>
            </w:pPr>
            <w:r w:rsidRPr="00FC3EBC">
              <w:rPr>
                <w:rFonts w:cs="Times New Roman"/>
                <w:sz w:val="24"/>
                <w:szCs w:val="24"/>
              </w:rPr>
              <w:t xml:space="preserve">Tổ chức thực hiện các nhiệm vụ thuộc trách nhiệm được quy định tại Quy chế này trên địa bàn; phối hợp với Sở </w:t>
            </w:r>
            <w:r w:rsidRPr="00FC3EBC">
              <w:rPr>
                <w:rFonts w:cs="Times New Roman"/>
                <w:sz w:val="24"/>
                <w:szCs w:val="24"/>
              </w:rPr>
              <w:lastRenderedPageBreak/>
              <w:t>Văn hóa, Thể thao và Du lịch và các cơ quan, đơn vị có liên quan trong quá trình thực hiện; tổ chức tuyên truyền về ý nghĩa của tên đường, phố và công trình công cộng đã được đặt tên, đổi tên để Nhân dân biết.</w:t>
            </w:r>
          </w:p>
          <w:p w14:paraId="13C2233F" w14:textId="77777777" w:rsidR="009C2348" w:rsidRPr="00FC3EBC" w:rsidRDefault="00000000" w:rsidP="00B85E2E">
            <w:pPr>
              <w:pStyle w:val="CellBody"/>
              <w:jc w:val="both"/>
              <w:rPr>
                <w:rFonts w:cs="Times New Roman"/>
                <w:sz w:val="24"/>
                <w:szCs w:val="24"/>
              </w:rPr>
            </w:pPr>
            <w:r w:rsidRPr="00FC3EBC">
              <w:rPr>
                <w:rFonts w:cs="Times New Roman"/>
                <w:sz w:val="24"/>
                <w:szCs w:val="24"/>
              </w:rPr>
              <w:t>4. Đơn vị quản lý công trình công cộng</w:t>
            </w:r>
          </w:p>
          <w:p w14:paraId="19CEF12B" w14:textId="77777777" w:rsidR="009C2348" w:rsidRPr="00FC3EBC" w:rsidRDefault="00000000" w:rsidP="00B85E2E">
            <w:pPr>
              <w:pStyle w:val="CellBody"/>
              <w:jc w:val="both"/>
              <w:rPr>
                <w:rFonts w:cs="Times New Roman"/>
                <w:sz w:val="24"/>
                <w:szCs w:val="24"/>
              </w:rPr>
            </w:pPr>
            <w:r w:rsidRPr="00FC3EBC">
              <w:rPr>
                <w:rFonts w:cs="Times New Roman"/>
                <w:sz w:val="24"/>
                <w:szCs w:val="24"/>
              </w:rPr>
              <w:t>Phối hợp với Sở Văn hóa, Thể thao và Du lịch, Ủy ban nhân dân cấp xã và các cơ quan có liên quan trong việc đề xuất đặt tên, đổi tên; cung cấp hồ sơ, thông tin về công trình; thực hiện việc gắn và quản lý biển tên công trình công cộng thuộc phạm vi quản lý theo quy định của Quy chế này.</w:t>
            </w:r>
          </w:p>
        </w:tc>
        <w:tc>
          <w:tcPr>
            <w:tcW w:w="3909" w:type="dxa"/>
          </w:tcPr>
          <w:p w14:paraId="3306CAD3" w14:textId="77777777" w:rsidR="009C2348" w:rsidRPr="00FC3EBC" w:rsidRDefault="00000000" w:rsidP="00B85E2E">
            <w:pPr>
              <w:pStyle w:val="CellBody"/>
              <w:jc w:val="both"/>
              <w:rPr>
                <w:rFonts w:cs="Times New Roman"/>
                <w:sz w:val="24"/>
                <w:szCs w:val="24"/>
              </w:rPr>
            </w:pPr>
            <w:r w:rsidRPr="00FC3EBC">
              <w:rPr>
                <w:rFonts w:cs="Times New Roman"/>
                <w:sz w:val="24"/>
                <w:szCs w:val="24"/>
              </w:rPr>
              <w:lastRenderedPageBreak/>
              <w:t>Kế thừa trách nhiệm hướng dẫn, phối hợp, kiểm tra và quản lý Ngân hàng tên; bỏ các chủ thể cấp huyện. Xác định trách nhiệm của Sở, các sở ngành liên quan, UBND cấp xã và đơn vị quản lý công trình, thống nhất với các điều về Ngân hàng tên, quy trình, hồ sơ và gắn biển.</w:t>
            </w:r>
          </w:p>
        </w:tc>
      </w:tr>
      <w:tr w:rsidR="009C2348" w:rsidRPr="00FC3EBC" w14:paraId="6A276914" w14:textId="77777777" w:rsidTr="00CC26DB">
        <w:trPr>
          <w:jc w:val="center"/>
        </w:trPr>
        <w:tc>
          <w:tcPr>
            <w:tcW w:w="5387" w:type="dxa"/>
          </w:tcPr>
          <w:p w14:paraId="2A9F4696" w14:textId="77777777" w:rsidR="00235D6A" w:rsidRPr="00FC3EBC" w:rsidRDefault="00000000" w:rsidP="00B85E2E">
            <w:pPr>
              <w:pStyle w:val="CellBold"/>
              <w:jc w:val="both"/>
              <w:rPr>
                <w:rFonts w:cs="Times New Roman"/>
                <w:sz w:val="24"/>
                <w:szCs w:val="24"/>
              </w:rPr>
            </w:pPr>
            <w:r w:rsidRPr="00FC3EBC">
              <w:rPr>
                <w:rFonts w:cs="Times New Roman"/>
                <w:sz w:val="24"/>
                <w:szCs w:val="24"/>
              </w:rPr>
              <w:lastRenderedPageBreak/>
              <w:t xml:space="preserve">Điều 16. Kinh phí tổ chức hoạt động đặt tên, đổi tên đường, phố và công trình công cộng </w:t>
            </w:r>
          </w:p>
          <w:p w14:paraId="5BFE576C" w14:textId="5A027069" w:rsidR="009C2348" w:rsidRPr="00FC3EBC" w:rsidRDefault="00000000" w:rsidP="00B85E2E">
            <w:pPr>
              <w:pStyle w:val="CellBold"/>
              <w:jc w:val="both"/>
              <w:rPr>
                <w:rFonts w:cs="Times New Roman"/>
                <w:b w:val="0"/>
                <w:bCs/>
                <w:sz w:val="24"/>
                <w:szCs w:val="24"/>
              </w:rPr>
            </w:pPr>
            <w:r w:rsidRPr="00FC3EBC">
              <w:rPr>
                <w:rFonts w:cs="Times New Roman"/>
                <w:b w:val="0"/>
                <w:bCs/>
                <w:sz w:val="24"/>
                <w:szCs w:val="24"/>
              </w:rPr>
              <w:t>Được cấp từ nguồn ngân sách tỉnh, ngân sách huyện và được bố trí trong dự toán kinh phí hàng năm được phân bổ cho Sở Văn hóa, Thể thao và Du lịch và Ủy ban nhân dân cấp huyện.</w:t>
            </w:r>
          </w:p>
        </w:tc>
        <w:tc>
          <w:tcPr>
            <w:tcW w:w="5742" w:type="dxa"/>
          </w:tcPr>
          <w:p w14:paraId="476CA100" w14:textId="77777777" w:rsidR="009C2348" w:rsidRPr="00FC3EBC" w:rsidRDefault="00000000" w:rsidP="00B85E2E">
            <w:pPr>
              <w:pStyle w:val="CellBold"/>
              <w:jc w:val="both"/>
              <w:rPr>
                <w:rFonts w:cs="Times New Roman"/>
                <w:sz w:val="24"/>
                <w:szCs w:val="24"/>
              </w:rPr>
            </w:pPr>
            <w:r w:rsidRPr="00FC3EBC">
              <w:rPr>
                <w:rFonts w:cs="Times New Roman"/>
                <w:sz w:val="24"/>
                <w:szCs w:val="24"/>
              </w:rPr>
              <w:t>Điều 16. Kinh phí thực hiện</w:t>
            </w:r>
          </w:p>
          <w:p w14:paraId="2D6963E1" w14:textId="77777777" w:rsidR="009C2348" w:rsidRPr="00FC3EBC" w:rsidRDefault="00000000" w:rsidP="00B85E2E">
            <w:pPr>
              <w:pStyle w:val="CellBody"/>
              <w:jc w:val="both"/>
              <w:rPr>
                <w:rFonts w:cs="Times New Roman"/>
                <w:sz w:val="24"/>
                <w:szCs w:val="24"/>
              </w:rPr>
            </w:pPr>
            <w:r w:rsidRPr="00FC3EBC">
              <w:rPr>
                <w:rFonts w:cs="Times New Roman"/>
                <w:sz w:val="24"/>
                <w:szCs w:val="24"/>
              </w:rPr>
              <w:t>1. Kinh phí thực hiện Quy chế này được bảo đảm từ ngân sách nhà nước theo phân cấp ngân sách hiện hành và các nguồn kinh phí hợp pháp khác theo quy định của pháp luật.</w:t>
            </w:r>
          </w:p>
          <w:p w14:paraId="3F297146" w14:textId="77777777" w:rsidR="009C2348" w:rsidRPr="00FC3EBC" w:rsidRDefault="00000000" w:rsidP="00B85E2E">
            <w:pPr>
              <w:pStyle w:val="CellBody"/>
              <w:jc w:val="both"/>
              <w:rPr>
                <w:rFonts w:cs="Times New Roman"/>
                <w:sz w:val="24"/>
                <w:szCs w:val="24"/>
              </w:rPr>
            </w:pPr>
            <w:r w:rsidRPr="00FC3EBC">
              <w:rPr>
                <w:rFonts w:cs="Times New Roman"/>
                <w:sz w:val="24"/>
                <w:szCs w:val="24"/>
              </w:rPr>
              <w:t>2. Các cơ quan, đơn vị, Ủy ban nhân dân cấp xã căn cứ nhiệm vụ được giao lập dự toán kinh phí hằng năm; việc quản lý, sử dụng và quyết toán kinh phí thực hiện theo quy định của pháp luật về ngân sách nhà nước và pháp luật có liên quan.</w:t>
            </w:r>
          </w:p>
        </w:tc>
        <w:tc>
          <w:tcPr>
            <w:tcW w:w="3909" w:type="dxa"/>
          </w:tcPr>
          <w:p w14:paraId="33EB6FA9" w14:textId="77777777" w:rsidR="009C2348" w:rsidRPr="00FC3EBC" w:rsidRDefault="00000000" w:rsidP="00B85E2E">
            <w:pPr>
              <w:pStyle w:val="CellBody"/>
              <w:jc w:val="both"/>
              <w:rPr>
                <w:rFonts w:cs="Times New Roman"/>
                <w:sz w:val="24"/>
                <w:szCs w:val="24"/>
              </w:rPr>
            </w:pPr>
            <w:r w:rsidRPr="00FC3EBC">
              <w:rPr>
                <w:rFonts w:cs="Times New Roman"/>
                <w:sz w:val="24"/>
                <w:szCs w:val="24"/>
              </w:rPr>
              <w:t>Kế thừa nguyên tắc bảo đảm kinh phí; thay cơ chế nêu riêng ngân sách tỉnh, huyện bằng ngân sách nhà nước theo phân cấp hiện hành và nguồn kinh phí hợp pháp khác; quy định trách nhiệm lập dự toán, quản lý, sử dụng, quyết toán theo pháp luật về ngân sách.</w:t>
            </w:r>
          </w:p>
        </w:tc>
      </w:tr>
      <w:tr w:rsidR="009C2348" w:rsidRPr="00FC3EBC" w14:paraId="64161485" w14:textId="77777777" w:rsidTr="00CC26DB">
        <w:trPr>
          <w:jc w:val="center"/>
        </w:trPr>
        <w:tc>
          <w:tcPr>
            <w:tcW w:w="5387" w:type="dxa"/>
          </w:tcPr>
          <w:p w14:paraId="04F7176F" w14:textId="77777777" w:rsidR="009C2348" w:rsidRPr="00FC3EBC" w:rsidRDefault="00000000" w:rsidP="00B85E2E">
            <w:pPr>
              <w:pStyle w:val="CellBold"/>
              <w:jc w:val="both"/>
              <w:rPr>
                <w:rFonts w:cs="Times New Roman"/>
                <w:sz w:val="24"/>
                <w:szCs w:val="24"/>
              </w:rPr>
            </w:pPr>
            <w:r w:rsidRPr="00FC3EBC">
              <w:rPr>
                <w:rFonts w:cs="Times New Roman"/>
                <w:sz w:val="24"/>
                <w:szCs w:val="24"/>
              </w:rPr>
              <w:t>Điều 17. Khen thưởng và xử lý vi phạm</w:t>
            </w:r>
          </w:p>
          <w:p w14:paraId="164AB7C5" w14:textId="77777777" w:rsidR="009C2348" w:rsidRPr="00FC3EBC" w:rsidRDefault="00000000" w:rsidP="00B85E2E">
            <w:pPr>
              <w:pStyle w:val="CellBody"/>
              <w:jc w:val="both"/>
              <w:rPr>
                <w:rFonts w:cs="Times New Roman"/>
                <w:sz w:val="24"/>
                <w:szCs w:val="24"/>
              </w:rPr>
            </w:pPr>
            <w:r w:rsidRPr="00FC3EBC">
              <w:rPr>
                <w:rFonts w:cs="Times New Roman"/>
                <w:sz w:val="24"/>
                <w:szCs w:val="24"/>
              </w:rPr>
              <w:t>1. Tổ chức, cá nhân có thành tích trong việc tổ chức thực hiện Quy chế này và những quy định khác của pháp luật về đặt tên, đổi tên đường, phố và công trình công cộng sẽ được động viên, khen thưởng kịp thời theo chế độ thi đua khen thưởng hiện hành của Nhà nước.</w:t>
            </w:r>
          </w:p>
          <w:p w14:paraId="4B78CE1E" w14:textId="77777777" w:rsidR="009C2348" w:rsidRPr="00FC3EBC" w:rsidRDefault="00000000" w:rsidP="00B85E2E">
            <w:pPr>
              <w:pStyle w:val="CellBody"/>
              <w:jc w:val="both"/>
              <w:rPr>
                <w:rFonts w:cs="Times New Roman"/>
                <w:sz w:val="24"/>
                <w:szCs w:val="24"/>
              </w:rPr>
            </w:pPr>
            <w:r w:rsidRPr="00FC3EBC">
              <w:rPr>
                <w:rFonts w:cs="Times New Roman"/>
                <w:sz w:val="24"/>
                <w:szCs w:val="24"/>
              </w:rPr>
              <w:t>2. Tổ chức, cá nhân vi phạm Quy chế này và những quy định khác của pháp luật về đặt tên, đổi tên đường, phố và công trình công cộng thì tùy theo mức độ vi phạm sẽ bị xử lý theo quy định của pháp luật.</w:t>
            </w:r>
          </w:p>
        </w:tc>
        <w:tc>
          <w:tcPr>
            <w:tcW w:w="5742" w:type="dxa"/>
          </w:tcPr>
          <w:p w14:paraId="74882EA9" w14:textId="77777777" w:rsidR="009C2348" w:rsidRPr="00FC3EBC" w:rsidRDefault="00000000" w:rsidP="00B85E2E">
            <w:pPr>
              <w:pStyle w:val="CellBold"/>
              <w:jc w:val="both"/>
              <w:rPr>
                <w:rFonts w:cs="Times New Roman"/>
                <w:sz w:val="24"/>
                <w:szCs w:val="24"/>
              </w:rPr>
            </w:pPr>
            <w:r w:rsidRPr="00FC3EBC">
              <w:rPr>
                <w:rFonts w:cs="Times New Roman"/>
                <w:sz w:val="24"/>
                <w:szCs w:val="24"/>
              </w:rPr>
              <w:t>Điều 17. Khen thưởng và xử lý vi phạm</w:t>
            </w:r>
          </w:p>
          <w:p w14:paraId="2772FA77" w14:textId="77777777" w:rsidR="009C2348" w:rsidRPr="00FC3EBC" w:rsidRDefault="00000000" w:rsidP="00B85E2E">
            <w:pPr>
              <w:pStyle w:val="CellBody"/>
              <w:jc w:val="both"/>
              <w:rPr>
                <w:rFonts w:cs="Times New Roman"/>
                <w:sz w:val="24"/>
                <w:szCs w:val="24"/>
              </w:rPr>
            </w:pPr>
            <w:r w:rsidRPr="00FC3EBC">
              <w:rPr>
                <w:rFonts w:cs="Times New Roman"/>
                <w:sz w:val="24"/>
                <w:szCs w:val="24"/>
              </w:rPr>
              <w:t>1. Tổ chức, cá nhân có thành tích trong việc thực hiện Quy chế này được khen thưởng theo quy định của pháp luật về thi đua, khen thưởng.</w:t>
            </w:r>
          </w:p>
          <w:p w14:paraId="00FF5E75" w14:textId="77777777" w:rsidR="009C2348" w:rsidRPr="00FC3EBC" w:rsidRDefault="00000000" w:rsidP="00B85E2E">
            <w:pPr>
              <w:pStyle w:val="CellBody"/>
              <w:jc w:val="both"/>
              <w:rPr>
                <w:rFonts w:cs="Times New Roman"/>
                <w:sz w:val="24"/>
                <w:szCs w:val="24"/>
              </w:rPr>
            </w:pPr>
            <w:r w:rsidRPr="00FC3EBC">
              <w:rPr>
                <w:rFonts w:cs="Times New Roman"/>
                <w:sz w:val="24"/>
                <w:szCs w:val="24"/>
              </w:rPr>
              <w:t>2. Tổ chức, cá nhân vi phạm Quy chế này và các quy định của pháp luật có liên quan thì tùy theo tính chất, mức độ vi phạm bị xử lý theo quy định của pháp luật.</w:t>
            </w:r>
          </w:p>
        </w:tc>
        <w:tc>
          <w:tcPr>
            <w:tcW w:w="3909" w:type="dxa"/>
          </w:tcPr>
          <w:p w14:paraId="5FD75CF5" w14:textId="77777777" w:rsidR="009C2348" w:rsidRPr="00FC3EBC" w:rsidRDefault="00000000" w:rsidP="00B85E2E">
            <w:pPr>
              <w:pStyle w:val="CellBody"/>
              <w:jc w:val="both"/>
              <w:rPr>
                <w:rFonts w:cs="Times New Roman"/>
                <w:sz w:val="24"/>
                <w:szCs w:val="24"/>
              </w:rPr>
            </w:pPr>
            <w:r w:rsidRPr="00FC3EBC">
              <w:rPr>
                <w:rFonts w:cs="Times New Roman"/>
                <w:sz w:val="24"/>
                <w:szCs w:val="24"/>
              </w:rPr>
              <w:t>Kế thừa quy định khen thưởng và xử lý vi phạm; chỉnh lý cách diễn đạt và dẫn chiếu pháp luật hiện hành, không quy định thêm chế tài.</w:t>
            </w:r>
          </w:p>
        </w:tc>
      </w:tr>
      <w:tr w:rsidR="009C2348" w:rsidRPr="00FC3EBC" w14:paraId="7E5B66D4" w14:textId="77777777" w:rsidTr="00CC26DB">
        <w:trPr>
          <w:jc w:val="center"/>
        </w:trPr>
        <w:tc>
          <w:tcPr>
            <w:tcW w:w="5387" w:type="dxa"/>
          </w:tcPr>
          <w:p w14:paraId="7C375327" w14:textId="77777777" w:rsidR="00235D6A" w:rsidRPr="00FC3EBC" w:rsidRDefault="00000000" w:rsidP="00B85E2E">
            <w:pPr>
              <w:pStyle w:val="CellBold"/>
              <w:jc w:val="both"/>
              <w:rPr>
                <w:rFonts w:cs="Times New Roman"/>
                <w:sz w:val="24"/>
                <w:szCs w:val="24"/>
              </w:rPr>
            </w:pPr>
            <w:r w:rsidRPr="00FC3EBC">
              <w:rPr>
                <w:rFonts w:cs="Times New Roman"/>
                <w:sz w:val="24"/>
                <w:szCs w:val="24"/>
              </w:rPr>
              <w:t xml:space="preserve">Điều 18. Điều khoản chuyển tiếp </w:t>
            </w:r>
          </w:p>
          <w:p w14:paraId="3E1E1EBD" w14:textId="3B63BC30" w:rsidR="009C2348" w:rsidRPr="00FC3EBC" w:rsidRDefault="00000000" w:rsidP="00B85E2E">
            <w:pPr>
              <w:pStyle w:val="CellBold"/>
              <w:jc w:val="both"/>
              <w:rPr>
                <w:rFonts w:cs="Times New Roman"/>
                <w:b w:val="0"/>
                <w:bCs/>
                <w:sz w:val="24"/>
                <w:szCs w:val="24"/>
              </w:rPr>
            </w:pPr>
            <w:r w:rsidRPr="00FC3EBC">
              <w:rPr>
                <w:rFonts w:cs="Times New Roman"/>
                <w:b w:val="0"/>
                <w:bCs/>
                <w:sz w:val="24"/>
                <w:szCs w:val="24"/>
              </w:rPr>
              <w:t xml:space="preserve">Đối với các đường, phố và công trình công cộng đã đặt tên trước khi Quy chế này có hiệu lực mà cần điều </w:t>
            </w:r>
            <w:r w:rsidRPr="00FC3EBC">
              <w:rPr>
                <w:rFonts w:cs="Times New Roman"/>
                <w:b w:val="0"/>
                <w:bCs/>
                <w:sz w:val="24"/>
                <w:szCs w:val="24"/>
              </w:rPr>
              <w:lastRenderedPageBreak/>
              <w:t>chỉnh cho phù hợp với thực tế thì thực hiện theo thẩm quyền của cấp ban hành trước đó.</w:t>
            </w:r>
          </w:p>
          <w:p w14:paraId="248E0C22" w14:textId="77777777" w:rsidR="009C2348" w:rsidRPr="00FC3EBC" w:rsidRDefault="00000000" w:rsidP="00B85E2E">
            <w:pPr>
              <w:pStyle w:val="CellBody"/>
              <w:jc w:val="both"/>
              <w:rPr>
                <w:rFonts w:cs="Times New Roman"/>
                <w:sz w:val="24"/>
                <w:szCs w:val="24"/>
              </w:rPr>
            </w:pPr>
            <w:r w:rsidRPr="00FC3EBC">
              <w:rPr>
                <w:rFonts w:cs="Times New Roman"/>
                <w:sz w:val="24"/>
                <w:szCs w:val="24"/>
              </w:rPr>
              <w:t>Trong quá trình triển khai và thực hiện Quy chế nếu có khó khăn, vướng mắc, đề nghị các cấp, các ngành kịp thời phản ánh về Sở Văn hóa, Thể thao và Du lịch để tổng hợp báo cáo Ủy ban nhân dân tỉnh xem xét sửa đổi, bổ sung./.</w:t>
            </w:r>
          </w:p>
        </w:tc>
        <w:tc>
          <w:tcPr>
            <w:tcW w:w="5742" w:type="dxa"/>
          </w:tcPr>
          <w:p w14:paraId="78743529" w14:textId="77777777" w:rsidR="009C2348" w:rsidRPr="00FC3EBC" w:rsidRDefault="00000000" w:rsidP="00B85E2E">
            <w:pPr>
              <w:pStyle w:val="CellBold"/>
              <w:jc w:val="both"/>
              <w:rPr>
                <w:rFonts w:cs="Times New Roman"/>
                <w:sz w:val="24"/>
                <w:szCs w:val="24"/>
              </w:rPr>
            </w:pPr>
            <w:r w:rsidRPr="00FC3EBC">
              <w:rPr>
                <w:rFonts w:cs="Times New Roman"/>
                <w:sz w:val="24"/>
                <w:szCs w:val="24"/>
              </w:rPr>
              <w:lastRenderedPageBreak/>
              <w:t>Điều 18. Điều khoản chuyển tiếp</w:t>
            </w:r>
          </w:p>
          <w:p w14:paraId="1D286AAB" w14:textId="77777777" w:rsidR="009C2348" w:rsidRPr="00FC3EBC" w:rsidRDefault="00000000" w:rsidP="00B85E2E">
            <w:pPr>
              <w:pStyle w:val="CellBody"/>
              <w:jc w:val="both"/>
              <w:rPr>
                <w:rFonts w:cs="Times New Roman"/>
                <w:sz w:val="24"/>
                <w:szCs w:val="24"/>
              </w:rPr>
            </w:pPr>
            <w:r w:rsidRPr="00FC3EBC">
              <w:rPr>
                <w:rFonts w:cs="Times New Roman"/>
                <w:sz w:val="24"/>
                <w:szCs w:val="24"/>
              </w:rPr>
              <w:t xml:space="preserve">Đường, phố và công trình công cộng đã được cơ quan có thẩm quyền quyết định đặt tên, đổi tên trước ngày Quy chế </w:t>
            </w:r>
            <w:r w:rsidRPr="00FC3EBC">
              <w:rPr>
                <w:rFonts w:cs="Times New Roman"/>
                <w:sz w:val="24"/>
                <w:szCs w:val="24"/>
              </w:rPr>
              <w:lastRenderedPageBreak/>
              <w:t>này có hiệu lực thì tiếp tục sử dụng tên đã được quyết định. Trường hợp cần đổi tên thì thực hiện theo Quy chế này.</w:t>
            </w:r>
          </w:p>
        </w:tc>
        <w:tc>
          <w:tcPr>
            <w:tcW w:w="3909" w:type="dxa"/>
          </w:tcPr>
          <w:p w14:paraId="3290F6DE" w14:textId="77777777" w:rsidR="009C2348" w:rsidRPr="00FC3EBC" w:rsidRDefault="00000000" w:rsidP="00B85E2E">
            <w:pPr>
              <w:pStyle w:val="CellBody"/>
              <w:jc w:val="both"/>
              <w:rPr>
                <w:rFonts w:cs="Times New Roman"/>
                <w:sz w:val="24"/>
                <w:szCs w:val="24"/>
              </w:rPr>
            </w:pPr>
            <w:r w:rsidRPr="00FC3EBC">
              <w:rPr>
                <w:rFonts w:cs="Times New Roman"/>
                <w:sz w:val="24"/>
                <w:szCs w:val="24"/>
              </w:rPr>
              <w:lastRenderedPageBreak/>
              <w:t xml:space="preserve">Kế thừa việc xử lý tên đã được đặt trước đây; quy định rõ tiếp tục sử dụng tên đã được cơ quan có thẩm quyền </w:t>
            </w:r>
            <w:r w:rsidRPr="00FC3EBC">
              <w:rPr>
                <w:rFonts w:cs="Times New Roman"/>
                <w:sz w:val="24"/>
                <w:szCs w:val="24"/>
              </w:rPr>
              <w:lastRenderedPageBreak/>
              <w:t>quyết định và trường hợp cần đổi tên thực hiện theo Quy chế mới. Bỏ dẫn chiếu thẩm quyền của cấp ban hành trước đây; nội dung phản ánh vướng mắc được bố trí tại Điều 15.</w:t>
            </w:r>
          </w:p>
        </w:tc>
      </w:tr>
    </w:tbl>
    <w:p w14:paraId="1384DE76" w14:textId="77777777" w:rsidR="00AC72AF" w:rsidRPr="002E34DD" w:rsidRDefault="00AC72AF" w:rsidP="00B85E2E">
      <w:pPr>
        <w:jc w:val="both"/>
        <w:rPr>
          <w:sz w:val="24"/>
          <w:szCs w:val="24"/>
        </w:rPr>
      </w:pPr>
    </w:p>
    <w:sectPr w:rsidR="00AC72AF" w:rsidRPr="002E34DD" w:rsidSect="00034616">
      <w:footerReference w:type="default" r:id="rId8"/>
      <w:pgSz w:w="16838" w:h="11906" w:orient="landscape"/>
      <w:pgMar w:top="879" w:right="935" w:bottom="822" w:left="1587" w:header="454"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5B84C8" w14:textId="77777777" w:rsidR="006416A0" w:rsidRDefault="006416A0">
      <w:pPr>
        <w:spacing w:after="0" w:line="240" w:lineRule="auto"/>
      </w:pPr>
      <w:r>
        <w:separator/>
      </w:r>
    </w:p>
  </w:endnote>
  <w:endnote w:type="continuationSeparator" w:id="0">
    <w:p w14:paraId="2490F132" w14:textId="77777777" w:rsidR="006416A0" w:rsidRDefault="006416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D3C7F1" w14:textId="77777777" w:rsidR="009C2348" w:rsidRDefault="00000000">
    <w:pPr>
      <w:pStyle w:val="Footer"/>
      <w:jc w:val="right"/>
    </w:pPr>
    <w:r>
      <w:rPr>
        <w:sz w:val="16"/>
      </w:rPr>
      <w:t xml:space="preserve">Bản so sánh, thuyết minh theo Mẫu số 12 - Phụ lục IV Nghị định số 187/2025/NĐ-CP   |   Trang </w:t>
    </w:r>
    <w:r>
      <w:fldChar w:fldCharType="begin"/>
    </w:r>
    <w:r>
      <w:instrText>PAGE</w:instrText>
    </w:r>
    <w:r>
      <w:fldChar w:fldCharType="separate"/>
    </w:r>
    <w:r w:rsidR="00826EE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C6D862" w14:textId="77777777" w:rsidR="006416A0" w:rsidRDefault="006416A0">
      <w:pPr>
        <w:spacing w:after="0" w:line="240" w:lineRule="auto"/>
      </w:pPr>
      <w:r>
        <w:separator/>
      </w:r>
    </w:p>
  </w:footnote>
  <w:footnote w:type="continuationSeparator" w:id="0">
    <w:p w14:paraId="22BADF73" w14:textId="77777777" w:rsidR="006416A0" w:rsidRDefault="006416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87231599">
    <w:abstractNumId w:val="8"/>
  </w:num>
  <w:num w:numId="2" w16cid:durableId="1149244500">
    <w:abstractNumId w:val="6"/>
  </w:num>
  <w:num w:numId="3" w16cid:durableId="1156409342">
    <w:abstractNumId w:val="5"/>
  </w:num>
  <w:num w:numId="4" w16cid:durableId="45876315">
    <w:abstractNumId w:val="4"/>
  </w:num>
  <w:num w:numId="5" w16cid:durableId="1758211781">
    <w:abstractNumId w:val="7"/>
  </w:num>
  <w:num w:numId="6" w16cid:durableId="1151673284">
    <w:abstractNumId w:val="3"/>
  </w:num>
  <w:num w:numId="7" w16cid:durableId="440926477">
    <w:abstractNumId w:val="2"/>
  </w:num>
  <w:num w:numId="8" w16cid:durableId="2109884005">
    <w:abstractNumId w:val="1"/>
  </w:num>
  <w:num w:numId="9" w16cid:durableId="2052143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2"/>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5BBF"/>
    <w:rsid w:val="0015074B"/>
    <w:rsid w:val="001F689A"/>
    <w:rsid w:val="00235D6A"/>
    <w:rsid w:val="0029639D"/>
    <w:rsid w:val="002E34DD"/>
    <w:rsid w:val="00326F90"/>
    <w:rsid w:val="003310B3"/>
    <w:rsid w:val="003A4268"/>
    <w:rsid w:val="00432470"/>
    <w:rsid w:val="00474B41"/>
    <w:rsid w:val="00492E06"/>
    <w:rsid w:val="004E4470"/>
    <w:rsid w:val="004F0BA0"/>
    <w:rsid w:val="005711D4"/>
    <w:rsid w:val="006416A0"/>
    <w:rsid w:val="006B2DED"/>
    <w:rsid w:val="006E7619"/>
    <w:rsid w:val="007C5E02"/>
    <w:rsid w:val="00826EE6"/>
    <w:rsid w:val="008C245F"/>
    <w:rsid w:val="009819E1"/>
    <w:rsid w:val="009A170F"/>
    <w:rsid w:val="009C2348"/>
    <w:rsid w:val="009C328D"/>
    <w:rsid w:val="009C46FA"/>
    <w:rsid w:val="00AA1D8D"/>
    <w:rsid w:val="00AC098D"/>
    <w:rsid w:val="00AC72AF"/>
    <w:rsid w:val="00B47730"/>
    <w:rsid w:val="00B85E2E"/>
    <w:rsid w:val="00BC4488"/>
    <w:rsid w:val="00BC7207"/>
    <w:rsid w:val="00BE1726"/>
    <w:rsid w:val="00C51085"/>
    <w:rsid w:val="00C93B05"/>
    <w:rsid w:val="00CA6D41"/>
    <w:rsid w:val="00CB0664"/>
    <w:rsid w:val="00CC26DB"/>
    <w:rsid w:val="00D74577"/>
    <w:rsid w:val="00F47F2D"/>
    <w:rsid w:val="00FC3EB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690345"/>
  <w14:defaultImageDpi w14:val="300"/>
  <w15:docId w15:val="{8B0216A4-A3C6-4218-8138-B5FFAA5F4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64" w:lineRule="auto"/>
    </w:pPr>
    <w:rPr>
      <w:rFonts w:ascii="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ellBody">
    <w:name w:val="CellBody"/>
    <w:pPr>
      <w:spacing w:after="40" w:line="259" w:lineRule="auto"/>
    </w:pPr>
    <w:rPr>
      <w:rFonts w:ascii="Times New Roman" w:hAnsi="Times New Roman"/>
      <w:sz w:val="21"/>
    </w:rPr>
  </w:style>
  <w:style w:type="paragraph" w:customStyle="1" w:styleId="CellBold">
    <w:name w:val="CellBold"/>
    <w:pPr>
      <w:spacing w:after="40" w:line="259" w:lineRule="auto"/>
    </w:pPr>
    <w:rPr>
      <w:rFonts w:ascii="Times New Roman" w:hAnsi="Times New Roman"/>
      <w:b/>
      <w:sz w:val="21"/>
    </w:rPr>
  </w:style>
  <w:style w:type="paragraph" w:customStyle="1" w:styleId="Intro">
    <w:name w:val="Intro"/>
    <w:pPr>
      <w:spacing w:after="40" w:line="259" w:lineRule="auto"/>
    </w:pPr>
    <w:rPr>
      <w:rFonts w:ascii="Times New Roman" w:hAnsi="Times New Roman"/>
    </w:rPr>
  </w:style>
  <w:style w:type="paragraph" w:styleId="NormalWeb">
    <w:name w:val="Normal (Web)"/>
    <w:basedOn w:val="Normal"/>
    <w:uiPriority w:val="99"/>
    <w:unhideWhenUsed/>
    <w:rsid w:val="00474B41"/>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21</Pages>
  <Words>7461</Words>
  <Characters>42530</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49892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12</cp:revision>
  <dcterms:created xsi:type="dcterms:W3CDTF">2026-09-30T08:44:00Z</dcterms:created>
  <dcterms:modified xsi:type="dcterms:W3CDTF">2026-10-08T01:39:00Z</dcterms:modified>
  <cp:category/>
</cp:coreProperties>
</file>