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0" w:type="dxa"/>
        <w:tblInd w:w="-34" w:type="dxa"/>
        <w:tblLook w:val="0000" w:firstRow="0" w:lastRow="0" w:firstColumn="0" w:lastColumn="0" w:noHBand="0" w:noVBand="0"/>
      </w:tblPr>
      <w:tblGrid>
        <w:gridCol w:w="3544"/>
        <w:gridCol w:w="5836"/>
      </w:tblGrid>
      <w:tr w:rsidR="00274C59" w:rsidRPr="00274C59" w14:paraId="728BA8E1" w14:textId="77777777" w:rsidTr="00CD5BAE">
        <w:trPr>
          <w:trHeight w:val="282"/>
        </w:trPr>
        <w:tc>
          <w:tcPr>
            <w:tcW w:w="3544" w:type="dxa"/>
          </w:tcPr>
          <w:p w14:paraId="6099040E" w14:textId="53F5FA37" w:rsidR="00E6685A" w:rsidRPr="00274C59" w:rsidRDefault="00E6685A" w:rsidP="00CD5BAE">
            <w:pPr>
              <w:pStyle w:val="Title"/>
              <w:rPr>
                <w:rFonts w:ascii="Times New Roman" w:hAnsi="Times New Roman"/>
              </w:rPr>
            </w:pPr>
            <w:bookmarkStart w:id="0" w:name="_GoBack"/>
            <w:bookmarkEnd w:id="0"/>
          </w:p>
        </w:tc>
        <w:tc>
          <w:tcPr>
            <w:tcW w:w="5836" w:type="dxa"/>
          </w:tcPr>
          <w:p w14:paraId="75E8798A" w14:textId="7DB69334" w:rsidR="00E6685A" w:rsidRPr="00274C59" w:rsidRDefault="00E6685A" w:rsidP="00CD5BAE">
            <w:pPr>
              <w:pStyle w:val="Title"/>
              <w:jc w:val="left"/>
              <w:rPr>
                <w:rFonts w:ascii="Times New Roman" w:hAnsi="Times New Roman"/>
              </w:rPr>
            </w:pPr>
          </w:p>
        </w:tc>
      </w:tr>
    </w:tbl>
    <w:p w14:paraId="3611B3FB" w14:textId="429BFC07" w:rsidR="00EE3051" w:rsidRDefault="00FC53BA" w:rsidP="00EE3051">
      <w:pPr>
        <w:tabs>
          <w:tab w:val="left" w:pos="3708"/>
          <w:tab w:val="center" w:pos="4536"/>
        </w:tabs>
        <w:spacing w:before="360" w:after="0" w:line="240" w:lineRule="auto"/>
        <w:jc w:val="center"/>
        <w:rPr>
          <w:b/>
          <w:szCs w:val="28"/>
        </w:rPr>
      </w:pPr>
      <w:r w:rsidRPr="00274C59">
        <w:rPr>
          <w:b/>
          <w:szCs w:val="28"/>
        </w:rPr>
        <w:t>BÁO CÁO</w:t>
      </w:r>
    </w:p>
    <w:p w14:paraId="752061D2" w14:textId="77777777" w:rsidR="00D22818" w:rsidRDefault="00D22818" w:rsidP="00D22818">
      <w:pPr>
        <w:tabs>
          <w:tab w:val="left" w:pos="3708"/>
          <w:tab w:val="center" w:pos="4536"/>
        </w:tabs>
        <w:spacing w:before="120" w:after="0" w:line="240" w:lineRule="auto"/>
        <w:jc w:val="center"/>
        <w:rPr>
          <w:b/>
          <w:szCs w:val="28"/>
        </w:rPr>
      </w:pPr>
    </w:p>
    <w:p w14:paraId="40C17AA8" w14:textId="77777777" w:rsidR="00D22818" w:rsidRDefault="00EE3051" w:rsidP="00D22818">
      <w:pPr>
        <w:tabs>
          <w:tab w:val="left" w:pos="3708"/>
          <w:tab w:val="center" w:pos="4536"/>
        </w:tabs>
        <w:spacing w:after="0" w:line="240" w:lineRule="auto"/>
        <w:jc w:val="center"/>
        <w:rPr>
          <w:b/>
          <w:szCs w:val="28"/>
        </w:rPr>
      </w:pPr>
      <w:r>
        <w:rPr>
          <w:b/>
          <w:szCs w:val="28"/>
        </w:rPr>
        <w:t xml:space="preserve">TÌNH HÌNH VÀ CÁC GIẢI PHÁP THÁO GỠ KHÓ KHĂN, </w:t>
      </w:r>
    </w:p>
    <w:p w14:paraId="2E4FAD02" w14:textId="62A3CB77" w:rsidR="002E5324" w:rsidRPr="00274C59" w:rsidRDefault="00EE3051" w:rsidP="00D22818">
      <w:pPr>
        <w:tabs>
          <w:tab w:val="left" w:pos="3708"/>
          <w:tab w:val="center" w:pos="4536"/>
        </w:tabs>
        <w:spacing w:after="0" w:line="240" w:lineRule="auto"/>
        <w:jc w:val="center"/>
        <w:rPr>
          <w:b/>
          <w:szCs w:val="28"/>
        </w:rPr>
      </w:pPr>
      <w:r>
        <w:rPr>
          <w:b/>
          <w:szCs w:val="28"/>
        </w:rPr>
        <w:t xml:space="preserve">ÙN TẮC HÀNG HÓA TẠI CÁC CỬA KHẨU BIÊN GIỚI PHÍA BẮC </w:t>
      </w:r>
    </w:p>
    <w:p w14:paraId="5961D475" w14:textId="77777777" w:rsidR="00A565F0" w:rsidRPr="00274C59" w:rsidRDefault="00A565F0" w:rsidP="007925D5">
      <w:pPr>
        <w:widowControl w:val="0"/>
        <w:spacing w:before="120" w:after="120" w:line="240" w:lineRule="auto"/>
        <w:ind w:firstLine="720"/>
        <w:jc w:val="both"/>
        <w:rPr>
          <w:b/>
          <w:szCs w:val="28"/>
        </w:rPr>
      </w:pPr>
    </w:p>
    <w:p w14:paraId="6184EDBC" w14:textId="60BC8D5E" w:rsidR="00464132" w:rsidRPr="00274C59" w:rsidRDefault="00C83B69" w:rsidP="004457FE">
      <w:pPr>
        <w:widowControl w:val="0"/>
        <w:spacing w:before="120" w:after="120" w:line="240" w:lineRule="auto"/>
        <w:ind w:firstLine="720"/>
        <w:jc w:val="both"/>
        <w:rPr>
          <w:b/>
          <w:szCs w:val="28"/>
        </w:rPr>
      </w:pPr>
      <w:r w:rsidRPr="00274C59">
        <w:rPr>
          <w:b/>
          <w:szCs w:val="28"/>
        </w:rPr>
        <w:t>I</w:t>
      </w:r>
      <w:r w:rsidR="00464132" w:rsidRPr="00274C59">
        <w:rPr>
          <w:b/>
          <w:szCs w:val="28"/>
        </w:rPr>
        <w:t xml:space="preserve">. </w:t>
      </w:r>
      <w:r w:rsidR="003C7FCF" w:rsidRPr="00274C59">
        <w:rPr>
          <w:b/>
          <w:szCs w:val="28"/>
        </w:rPr>
        <w:t>T</w:t>
      </w:r>
      <w:r w:rsidR="00EE7FF6">
        <w:rPr>
          <w:b/>
          <w:szCs w:val="28"/>
        </w:rPr>
        <w:t>ÌNH HÌNH XUẤT NHẬP KHẨU, THÔNG QUAN HÀNG HÓA QUA CÁC CỬA KHẨU BIÊN GIỚI PHÍA BẮC</w:t>
      </w:r>
    </w:p>
    <w:p w14:paraId="1050F7CF" w14:textId="37AF5FFC" w:rsidR="004D3477" w:rsidRPr="00210C0D" w:rsidRDefault="004D3477" w:rsidP="004457FE">
      <w:pPr>
        <w:spacing w:before="120" w:after="120" w:line="240" w:lineRule="auto"/>
        <w:ind w:firstLine="709"/>
        <w:jc w:val="both"/>
        <w:rPr>
          <w:rFonts w:eastAsiaTheme="minorEastAsia"/>
          <w:szCs w:val="28"/>
        </w:rPr>
      </w:pPr>
      <w:r w:rsidRPr="00210C0D">
        <w:rPr>
          <w:rFonts w:eastAsiaTheme="minorEastAsia"/>
          <w:szCs w:val="28"/>
        </w:rPr>
        <w:t xml:space="preserve">Hiện </w:t>
      </w:r>
      <w:r w:rsidRPr="00274C59">
        <w:rPr>
          <w:rFonts w:eastAsiaTheme="minorEastAsia"/>
          <w:szCs w:val="28"/>
        </w:rPr>
        <w:t>nay</w:t>
      </w:r>
      <w:r w:rsidRPr="00210C0D">
        <w:rPr>
          <w:rFonts w:eastAsiaTheme="minorEastAsia"/>
          <w:szCs w:val="28"/>
        </w:rPr>
        <w:t>, trên toàn tuyến biên giới</w:t>
      </w:r>
      <w:r w:rsidRPr="00274C59">
        <w:rPr>
          <w:rFonts w:eastAsiaTheme="minorEastAsia"/>
          <w:szCs w:val="28"/>
        </w:rPr>
        <w:t xml:space="preserve"> Việt Nam – Trung Quố</w:t>
      </w:r>
      <w:r w:rsidR="005E13AD">
        <w:rPr>
          <w:rFonts w:eastAsiaTheme="minorEastAsia"/>
          <w:szCs w:val="28"/>
        </w:rPr>
        <w:t xml:space="preserve">c </w:t>
      </w:r>
      <w:r w:rsidR="00EE7FF6">
        <w:rPr>
          <w:rFonts w:eastAsiaTheme="minorEastAsia"/>
          <w:szCs w:val="28"/>
        </w:rPr>
        <w:t xml:space="preserve">chỉ còn </w:t>
      </w:r>
      <w:r w:rsidR="005E13AD">
        <w:rPr>
          <w:rFonts w:eastAsiaTheme="minorEastAsia"/>
          <w:szCs w:val="28"/>
        </w:rPr>
        <w:t>7</w:t>
      </w:r>
      <w:r w:rsidRPr="00274C59">
        <w:rPr>
          <w:rFonts w:eastAsiaTheme="minorEastAsia"/>
          <w:szCs w:val="28"/>
        </w:rPr>
        <w:t xml:space="preserve">/76 cửa </w:t>
      </w:r>
      <w:r w:rsidRPr="002C17CC">
        <w:rPr>
          <w:rFonts w:eastAsiaTheme="minorEastAsia"/>
          <w:szCs w:val="28"/>
        </w:rPr>
        <w:t xml:space="preserve">khẩu, lối mở đang hoạt động. Trong đó, cửa khẩu quốc tế đang hoạt động là </w:t>
      </w:r>
      <w:r w:rsidR="003B15EE" w:rsidRPr="002C17CC">
        <w:rPr>
          <w:rFonts w:eastAsiaTheme="minorEastAsia"/>
          <w:szCs w:val="28"/>
        </w:rPr>
        <w:t>3</w:t>
      </w:r>
      <w:r w:rsidRPr="002C17CC">
        <w:rPr>
          <w:rFonts w:eastAsiaTheme="minorEastAsia"/>
          <w:szCs w:val="28"/>
        </w:rPr>
        <w:t>/7 cửa khẩu (Cửa khẩu Hữu Nghị (Lạng Sơn), Ga quốc tế đường sắt Đồng Đăng (Lạng Sơn)</w:t>
      </w:r>
      <w:r w:rsidR="00EE7FF6">
        <w:rPr>
          <w:rFonts w:eastAsiaTheme="minorEastAsia"/>
          <w:szCs w:val="28"/>
        </w:rPr>
        <w:t xml:space="preserve"> và</w:t>
      </w:r>
      <w:r w:rsidRPr="002C17CC">
        <w:rPr>
          <w:rFonts w:eastAsiaTheme="minorEastAsia"/>
          <w:szCs w:val="28"/>
        </w:rPr>
        <w:t xml:space="preserve"> Ga quốc tế đường sắt Lào Cai (Lào Cai)); cửa khẩu chính đang</w:t>
      </w:r>
      <w:r w:rsidRPr="00210C0D">
        <w:rPr>
          <w:rFonts w:eastAsiaTheme="minorEastAsia"/>
          <w:szCs w:val="28"/>
        </w:rPr>
        <w:t xml:space="preserve"> hoạt động là </w:t>
      </w:r>
      <w:r w:rsidR="008E5A9F">
        <w:rPr>
          <w:rFonts w:eastAsiaTheme="minorEastAsia"/>
          <w:szCs w:val="28"/>
        </w:rPr>
        <w:t>4</w:t>
      </w:r>
      <w:r w:rsidRPr="00210C0D">
        <w:rPr>
          <w:rFonts w:eastAsiaTheme="minorEastAsia"/>
          <w:szCs w:val="28"/>
        </w:rPr>
        <w:t>/6</w:t>
      </w:r>
      <w:r w:rsidRPr="00274C59">
        <w:rPr>
          <w:rFonts w:eastAsiaTheme="minorEastAsia"/>
          <w:szCs w:val="28"/>
        </w:rPr>
        <w:t xml:space="preserve"> cửa khẩu</w:t>
      </w:r>
      <w:r w:rsidRPr="00210C0D">
        <w:rPr>
          <w:rFonts w:eastAsiaTheme="minorEastAsia"/>
          <w:szCs w:val="28"/>
        </w:rPr>
        <w:t xml:space="preserve"> (</w:t>
      </w:r>
      <w:r w:rsidR="008E5A9F">
        <w:rPr>
          <w:rFonts w:eastAsiaTheme="minorEastAsia"/>
          <w:szCs w:val="28"/>
        </w:rPr>
        <w:t xml:space="preserve">Chi Ma (Lạng Sơn), </w:t>
      </w:r>
      <w:r w:rsidRPr="00210C0D">
        <w:rPr>
          <w:rFonts w:eastAsiaTheme="minorEastAsia"/>
          <w:szCs w:val="28"/>
        </w:rPr>
        <w:t>Tà Lùng</w:t>
      </w:r>
      <w:r w:rsidRPr="00274C59">
        <w:rPr>
          <w:rFonts w:eastAsiaTheme="minorEastAsia"/>
          <w:szCs w:val="28"/>
        </w:rPr>
        <w:t xml:space="preserve"> (Cao Bằng)</w:t>
      </w:r>
      <w:r w:rsidRPr="00210C0D">
        <w:rPr>
          <w:rFonts w:eastAsiaTheme="minorEastAsia"/>
          <w:szCs w:val="28"/>
        </w:rPr>
        <w:t>, Trà Lĩnh</w:t>
      </w:r>
      <w:r w:rsidRPr="00274C59">
        <w:rPr>
          <w:rFonts w:eastAsiaTheme="minorEastAsia"/>
          <w:szCs w:val="28"/>
        </w:rPr>
        <w:t xml:space="preserve"> (Cao Bằng)</w:t>
      </w:r>
      <w:r w:rsidRPr="00210C0D">
        <w:rPr>
          <w:rFonts w:eastAsiaTheme="minorEastAsia"/>
          <w:szCs w:val="28"/>
        </w:rPr>
        <w:t>, Sóc Giang</w:t>
      </w:r>
      <w:r w:rsidRPr="00274C59">
        <w:rPr>
          <w:rFonts w:eastAsiaTheme="minorEastAsia"/>
          <w:szCs w:val="28"/>
        </w:rPr>
        <w:t xml:space="preserve"> (Cao Bằng)</w:t>
      </w:r>
      <w:r w:rsidRPr="00210C0D">
        <w:rPr>
          <w:rFonts w:eastAsiaTheme="minorEastAsia"/>
          <w:szCs w:val="28"/>
        </w:rPr>
        <w:t>); cửa khẩu phụ đang hoạt động là 0/21; lối mở/điểm thông quan đang hoạt động là 0/42. Các cửa khẩu</w:t>
      </w:r>
      <w:r w:rsidR="00EE7FF6">
        <w:rPr>
          <w:rFonts w:eastAsiaTheme="minorEastAsia"/>
          <w:szCs w:val="28"/>
        </w:rPr>
        <w:t>, lối mở/điểm thông quan</w:t>
      </w:r>
      <w:r w:rsidRPr="00210C0D">
        <w:rPr>
          <w:rFonts w:eastAsiaTheme="minorEastAsia"/>
          <w:szCs w:val="28"/>
        </w:rPr>
        <w:t xml:space="preserve"> </w:t>
      </w:r>
      <w:r w:rsidR="00EE7FF6">
        <w:rPr>
          <w:rFonts w:eastAsiaTheme="minorEastAsia"/>
          <w:szCs w:val="28"/>
        </w:rPr>
        <w:t xml:space="preserve">đang </w:t>
      </w:r>
      <w:r w:rsidRPr="00210C0D">
        <w:rPr>
          <w:rFonts w:eastAsiaTheme="minorEastAsia"/>
          <w:szCs w:val="28"/>
        </w:rPr>
        <w:t xml:space="preserve">tạm dừng hoạt động là do phía Trung Quốc tạm dừng </w:t>
      </w:r>
      <w:r w:rsidR="0048428E" w:rsidRPr="00274C59">
        <w:rPr>
          <w:rFonts w:eastAsiaTheme="minorEastAsia"/>
          <w:szCs w:val="28"/>
        </w:rPr>
        <w:t>để kiểm soát</w:t>
      </w:r>
      <w:r w:rsidRPr="00210C0D">
        <w:rPr>
          <w:rFonts w:eastAsiaTheme="minorEastAsia"/>
          <w:szCs w:val="28"/>
        </w:rPr>
        <w:t xml:space="preserve"> dịch bệnh.</w:t>
      </w:r>
    </w:p>
    <w:p w14:paraId="6A62D8BC" w14:textId="7FB442BA"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 xml:space="preserve">Theo </w:t>
      </w:r>
      <w:r w:rsidR="00E22612">
        <w:rPr>
          <w:rFonts w:eastAsiaTheme="minorEastAsia"/>
          <w:szCs w:val="28"/>
        </w:rPr>
        <w:t xml:space="preserve">báo cáo của </w:t>
      </w:r>
      <w:r w:rsidRPr="00210C0D">
        <w:rPr>
          <w:rFonts w:eastAsiaTheme="minorEastAsia"/>
          <w:szCs w:val="28"/>
        </w:rPr>
        <w:t xml:space="preserve">Sở Công Thương các tỉnh biên giới phía Bắc, </w:t>
      </w:r>
      <w:r w:rsidR="00E70C35">
        <w:rPr>
          <w:rFonts w:eastAsiaTheme="minorEastAsia"/>
          <w:szCs w:val="28"/>
        </w:rPr>
        <w:t xml:space="preserve">tổng </w:t>
      </w:r>
      <w:r w:rsidRPr="00210C0D">
        <w:rPr>
          <w:rFonts w:eastAsiaTheme="minorEastAsia"/>
          <w:szCs w:val="28"/>
        </w:rPr>
        <w:t xml:space="preserve">số </w:t>
      </w:r>
      <w:r w:rsidR="00E22612">
        <w:rPr>
          <w:rFonts w:eastAsiaTheme="minorEastAsia"/>
          <w:szCs w:val="28"/>
        </w:rPr>
        <w:t xml:space="preserve">phương tiện đang chờ </w:t>
      </w:r>
      <w:r w:rsidRPr="00210C0D">
        <w:rPr>
          <w:rFonts w:eastAsiaTheme="minorEastAsia"/>
          <w:szCs w:val="28"/>
        </w:rPr>
        <w:t>tại các cửa khẩu biên giới Việt Nam – Trung Quốc</w:t>
      </w:r>
      <w:r w:rsidRPr="00274C59">
        <w:rPr>
          <w:rFonts w:eastAsiaTheme="minorEastAsia"/>
          <w:szCs w:val="28"/>
        </w:rPr>
        <w:t xml:space="preserve"> đế</w:t>
      </w:r>
      <w:r w:rsidR="00BF5C6D" w:rsidRPr="00274C59">
        <w:rPr>
          <w:rFonts w:eastAsiaTheme="minorEastAsia"/>
          <w:szCs w:val="28"/>
        </w:rPr>
        <w:t>n sáng ngày 25/12/2021</w:t>
      </w:r>
      <w:r w:rsidR="000E424B">
        <w:rPr>
          <w:rFonts w:eastAsiaTheme="minorEastAsia"/>
          <w:szCs w:val="28"/>
        </w:rPr>
        <w:t xml:space="preserve"> là </w:t>
      </w:r>
      <w:r w:rsidR="000E424B" w:rsidRPr="000E424B">
        <w:rPr>
          <w:rFonts w:eastAsiaTheme="minorEastAsia"/>
          <w:b/>
          <w:bCs/>
          <w:szCs w:val="28"/>
        </w:rPr>
        <w:t>5.75</w:t>
      </w:r>
      <w:r w:rsidR="0079254B">
        <w:rPr>
          <w:rFonts w:eastAsiaTheme="minorEastAsia"/>
          <w:b/>
          <w:bCs/>
          <w:szCs w:val="28"/>
        </w:rPr>
        <w:t>9</w:t>
      </w:r>
      <w:r w:rsidR="000E424B" w:rsidRPr="000E424B">
        <w:rPr>
          <w:rFonts w:eastAsiaTheme="minorEastAsia"/>
          <w:b/>
          <w:bCs/>
          <w:szCs w:val="28"/>
        </w:rPr>
        <w:t xml:space="preserve"> xe</w:t>
      </w:r>
      <w:r w:rsidR="000E424B">
        <w:rPr>
          <w:rFonts w:eastAsiaTheme="minorEastAsia"/>
          <w:b/>
          <w:bCs/>
          <w:szCs w:val="28"/>
        </w:rPr>
        <w:t xml:space="preserve">, </w:t>
      </w:r>
      <w:r w:rsidR="000E424B" w:rsidRPr="000E424B">
        <w:rPr>
          <w:rFonts w:eastAsiaTheme="minorEastAsia"/>
          <w:szCs w:val="28"/>
        </w:rPr>
        <w:t>cụ thể</w:t>
      </w:r>
      <w:r w:rsidR="00BF5C6D" w:rsidRPr="000E424B">
        <w:rPr>
          <w:rFonts w:eastAsiaTheme="minorEastAsia"/>
          <w:b/>
          <w:bCs/>
          <w:szCs w:val="28"/>
        </w:rPr>
        <w:t xml:space="preserve"> </w:t>
      </w:r>
      <w:r w:rsidRPr="00210C0D">
        <w:rPr>
          <w:rFonts w:eastAsiaTheme="minorEastAsia"/>
          <w:szCs w:val="28"/>
        </w:rPr>
        <w:t>như sau:</w:t>
      </w:r>
    </w:p>
    <w:p w14:paraId="6D218254" w14:textId="77777777"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b/>
          <w:szCs w:val="28"/>
        </w:rPr>
        <w:t>1. Tỉnh Quảng Ninh</w:t>
      </w:r>
    </w:p>
    <w:p w14:paraId="3991CF25" w14:textId="3F82A9B2"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 xml:space="preserve">Tổng lượng xe tồn tại thành phố Móng Cái tính đến </w:t>
      </w:r>
      <w:r w:rsidR="00E46D58">
        <w:rPr>
          <w:rFonts w:eastAsiaTheme="minorEastAsia"/>
          <w:szCs w:val="28"/>
        </w:rPr>
        <w:t>sáng</w:t>
      </w:r>
      <w:r w:rsidRPr="00210C0D">
        <w:rPr>
          <w:rFonts w:eastAsiaTheme="minorEastAsia"/>
          <w:szCs w:val="28"/>
        </w:rPr>
        <w:t xml:space="preserve"> ngày 25/12/2021 </w:t>
      </w:r>
      <w:r w:rsidR="00E22612">
        <w:rPr>
          <w:rFonts w:eastAsiaTheme="minorEastAsia"/>
          <w:szCs w:val="28"/>
        </w:rPr>
        <w:t xml:space="preserve">là </w:t>
      </w:r>
      <w:r w:rsidRPr="00210C0D">
        <w:rPr>
          <w:rFonts w:eastAsiaTheme="minorEastAsia"/>
          <w:b/>
          <w:szCs w:val="28"/>
        </w:rPr>
        <w:t>1.555 xe</w:t>
      </w:r>
      <w:r w:rsidRPr="00210C0D">
        <w:rPr>
          <w:rFonts w:eastAsiaTheme="minorEastAsia"/>
          <w:szCs w:val="28"/>
        </w:rPr>
        <w:t xml:space="preserve">, cụ thể: (i) tại cầu Bắc Luân II (Thuộc cặp CKQT Móng Cái - Đông Hưng): 344 xe (Hoa quả: 275 xe; Linh kiện điện tử, </w:t>
      </w:r>
      <w:r w:rsidR="00E46D58">
        <w:rPr>
          <w:rFonts w:eastAsiaTheme="minorEastAsia"/>
          <w:szCs w:val="28"/>
        </w:rPr>
        <w:t>Đ</w:t>
      </w:r>
      <w:r w:rsidRPr="00210C0D">
        <w:rPr>
          <w:rFonts w:eastAsiaTheme="minorEastAsia"/>
          <w:szCs w:val="28"/>
        </w:rPr>
        <w:t>ồ gỗ mỹ nghệ: 69 xe); (ii) tại Lối mở km3+4: 1.211 xe (Tinh bột sắn: 48 xe, Hàng khác (hạt tiêu, hạt điều, chè khô...): 02 xe, Hoa quả tươi (mít, xoài): 109 xe, Thanh long: 40 xe, Hải sản tươi sống: 03 xe, Tôm đông lạnh: 78 xe, Thủy hải sản đông lạnh khác (cá đông lạnh, mực đông lạnh…): 931 xe).</w:t>
      </w:r>
    </w:p>
    <w:p w14:paraId="29C49762" w14:textId="4B86837A"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 xml:space="preserve">Trước ngày 25/11/2021, lượng phương tiện </w:t>
      </w:r>
      <w:r w:rsidR="00E22612">
        <w:rPr>
          <w:rFonts w:eastAsiaTheme="minorEastAsia"/>
          <w:szCs w:val="28"/>
        </w:rPr>
        <w:t xml:space="preserve">qua lại </w:t>
      </w:r>
      <w:r w:rsidRPr="00210C0D">
        <w:rPr>
          <w:rFonts w:eastAsiaTheme="minorEastAsia"/>
          <w:szCs w:val="28"/>
        </w:rPr>
        <w:t>tại các cửa khẩu trên địa bàn tỉnh Quảng Ninh cơ bản phù hợp với khả năng thông quan và giải phóng hàng hóa</w:t>
      </w:r>
      <w:r w:rsidR="00E22612">
        <w:rPr>
          <w:rFonts w:eastAsiaTheme="minorEastAsia"/>
          <w:szCs w:val="28"/>
        </w:rPr>
        <w:t>. H</w:t>
      </w:r>
      <w:r w:rsidRPr="00210C0D">
        <w:rPr>
          <w:rFonts w:eastAsiaTheme="minorEastAsia"/>
          <w:szCs w:val="28"/>
        </w:rPr>
        <w:t xml:space="preserve">ầu hết hàng hoá không bị lưu bãi, được giải phóng nhanh trong ngày; bình quân đạt 335 xe </w:t>
      </w:r>
      <w:r w:rsidR="00E22612">
        <w:rPr>
          <w:rFonts w:eastAsiaTheme="minorEastAsia"/>
          <w:szCs w:val="28"/>
        </w:rPr>
        <w:t>c</w:t>
      </w:r>
      <w:r w:rsidRPr="00210C0D">
        <w:rPr>
          <w:rFonts w:eastAsiaTheme="minorEastAsia"/>
          <w:szCs w:val="28"/>
        </w:rPr>
        <w:t xml:space="preserve">ontainer có hàng/ngày. Lượng hoa quả xuất khẩu đạt trung bình 50 Container/ngày và hầu hết xuất khẩu ngay sau khi đến cửa khẩu. </w:t>
      </w:r>
    </w:p>
    <w:p w14:paraId="75F05561" w14:textId="38C5AD8F"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Từ ngày 25</w:t>
      </w:r>
      <w:r w:rsidR="00C8609E" w:rsidRPr="00274C59">
        <w:rPr>
          <w:rFonts w:eastAsiaTheme="minorEastAsia"/>
          <w:szCs w:val="28"/>
        </w:rPr>
        <w:t>/</w:t>
      </w:r>
      <w:r w:rsidRPr="00210C0D">
        <w:rPr>
          <w:rFonts w:eastAsiaTheme="minorEastAsia"/>
          <w:szCs w:val="28"/>
        </w:rPr>
        <w:t>11</w:t>
      </w:r>
      <w:r w:rsidR="00C8609E" w:rsidRPr="00274C59">
        <w:rPr>
          <w:rFonts w:eastAsiaTheme="minorEastAsia"/>
          <w:szCs w:val="28"/>
        </w:rPr>
        <w:t>/2</w:t>
      </w:r>
      <w:r w:rsidRPr="00210C0D">
        <w:rPr>
          <w:rFonts w:eastAsiaTheme="minorEastAsia"/>
          <w:szCs w:val="28"/>
        </w:rPr>
        <w:t>021 đến ngày 21</w:t>
      </w:r>
      <w:r w:rsidR="00C8609E" w:rsidRPr="00274C59">
        <w:rPr>
          <w:rFonts w:eastAsiaTheme="minorEastAsia"/>
          <w:szCs w:val="28"/>
        </w:rPr>
        <w:t>/</w:t>
      </w:r>
      <w:r w:rsidRPr="00210C0D">
        <w:rPr>
          <w:rFonts w:eastAsiaTheme="minorEastAsia"/>
          <w:szCs w:val="28"/>
        </w:rPr>
        <w:t>12</w:t>
      </w:r>
      <w:r w:rsidR="00C8609E" w:rsidRPr="00274C59">
        <w:rPr>
          <w:rFonts w:eastAsiaTheme="minorEastAsia"/>
          <w:szCs w:val="28"/>
        </w:rPr>
        <w:t>/</w:t>
      </w:r>
      <w:r w:rsidRPr="00210C0D">
        <w:rPr>
          <w:rFonts w:eastAsiaTheme="minorEastAsia"/>
          <w:szCs w:val="28"/>
        </w:rPr>
        <w:t>2021</w:t>
      </w:r>
      <w:r w:rsidR="00E22612">
        <w:rPr>
          <w:rFonts w:eastAsiaTheme="minorEastAsia"/>
          <w:szCs w:val="28"/>
        </w:rPr>
        <w:t>, p</w:t>
      </w:r>
      <w:r w:rsidRPr="00210C0D">
        <w:rPr>
          <w:rFonts w:eastAsiaTheme="minorEastAsia"/>
          <w:szCs w:val="28"/>
        </w:rPr>
        <w:t>hía Trung Quốc tăng cường kiểm soát dịch bệnh tại các cửa khẩu Lào Cai, Lạ</w:t>
      </w:r>
      <w:r w:rsidR="00961445" w:rsidRPr="00274C59">
        <w:rPr>
          <w:rFonts w:eastAsiaTheme="minorEastAsia"/>
          <w:szCs w:val="28"/>
        </w:rPr>
        <w:t>ng Sơn</w:t>
      </w:r>
      <w:r w:rsidR="00961445" w:rsidRPr="00274C59">
        <w:rPr>
          <w:rStyle w:val="FootnoteReference"/>
          <w:rFonts w:eastAsiaTheme="minorEastAsia"/>
          <w:szCs w:val="28"/>
        </w:rPr>
        <w:footnoteReference w:id="1"/>
      </w:r>
      <w:r w:rsidR="0001012B">
        <w:rPr>
          <w:rFonts w:eastAsiaTheme="minorEastAsia"/>
          <w:szCs w:val="28"/>
        </w:rPr>
        <w:t xml:space="preserve"> nên nhiều</w:t>
      </w:r>
      <w:r w:rsidRPr="00210C0D">
        <w:rPr>
          <w:rFonts w:eastAsiaTheme="minorEastAsia"/>
          <w:szCs w:val="28"/>
        </w:rPr>
        <w:t xml:space="preserve"> doanh nghiệp </w:t>
      </w:r>
      <w:r w:rsidRPr="00210C0D">
        <w:rPr>
          <w:rFonts w:eastAsiaTheme="minorEastAsia"/>
          <w:szCs w:val="28"/>
        </w:rPr>
        <w:lastRenderedPageBreak/>
        <w:t>đưa hàng về Móng Cái để thông quan</w:t>
      </w:r>
      <w:r w:rsidR="00B34579" w:rsidRPr="00274C59">
        <w:rPr>
          <w:rFonts w:eastAsiaTheme="minorEastAsia"/>
          <w:szCs w:val="28"/>
        </w:rPr>
        <w:t xml:space="preserve">, </w:t>
      </w:r>
      <w:r w:rsidRPr="00210C0D">
        <w:rPr>
          <w:rFonts w:eastAsiaTheme="minorEastAsia"/>
          <w:szCs w:val="28"/>
        </w:rPr>
        <w:t xml:space="preserve">dẫn đến nhu cầu thông quan tăng đột biến. Phía </w:t>
      </w:r>
      <w:r w:rsidR="0001012B">
        <w:rPr>
          <w:rFonts w:eastAsiaTheme="minorEastAsia"/>
          <w:szCs w:val="28"/>
        </w:rPr>
        <w:t>Trung Quốc lại</w:t>
      </w:r>
      <w:r w:rsidRPr="00210C0D">
        <w:rPr>
          <w:rFonts w:eastAsiaTheme="minorEastAsia"/>
          <w:szCs w:val="28"/>
        </w:rPr>
        <w:t xml:space="preserve"> thiếu lái xe </w:t>
      </w:r>
      <w:r w:rsidR="00B34579" w:rsidRPr="00274C59">
        <w:rPr>
          <w:rFonts w:eastAsiaTheme="minorEastAsia"/>
          <w:szCs w:val="28"/>
        </w:rPr>
        <w:t>tr</w:t>
      </w:r>
      <w:r w:rsidRPr="00210C0D">
        <w:rPr>
          <w:rFonts w:eastAsiaTheme="minorEastAsia"/>
          <w:szCs w:val="28"/>
        </w:rPr>
        <w:t>ung chuyển nên xe Việt Nam phải xuất cảnh sang nhận hàng</w:t>
      </w:r>
      <w:r w:rsidR="0001012B">
        <w:rPr>
          <w:rFonts w:eastAsiaTheme="minorEastAsia"/>
          <w:szCs w:val="28"/>
        </w:rPr>
        <w:t>,</w:t>
      </w:r>
      <w:r w:rsidR="00B34579" w:rsidRPr="00274C59">
        <w:rPr>
          <w:rFonts w:eastAsiaTheme="minorEastAsia"/>
          <w:szCs w:val="28"/>
        </w:rPr>
        <w:t xml:space="preserve"> làm gia tăng </w:t>
      </w:r>
      <w:r w:rsidRPr="00210C0D">
        <w:rPr>
          <w:rFonts w:eastAsiaTheme="minorEastAsia"/>
          <w:szCs w:val="28"/>
        </w:rPr>
        <w:t xml:space="preserve">ùn tắc. Đồng thời, từ 08/12/2021 đến nay, thành phố Đông Hưng tiếp tục siết chặt công tác phòng chống dịch như: xét nghiệm lái xe trung chuyển Việt Nam 1 lần/ngày với giá 40 </w:t>
      </w:r>
      <w:r w:rsidR="003C7ADB">
        <w:rPr>
          <w:rFonts w:eastAsiaTheme="minorEastAsia"/>
          <w:szCs w:val="28"/>
        </w:rPr>
        <w:t>NDT</w:t>
      </w:r>
      <w:r w:rsidRPr="00210C0D">
        <w:rPr>
          <w:rFonts w:eastAsiaTheme="minorEastAsia"/>
          <w:szCs w:val="28"/>
        </w:rPr>
        <w:t xml:space="preserve"> (Đại lý kê khai thủ tục Hải quan bên Trung Quốc chịu chi phí này); thực hiện nghiêm ngặt </w:t>
      </w:r>
      <w:r w:rsidR="0001012B">
        <w:rPr>
          <w:rFonts w:eastAsiaTheme="minorEastAsia"/>
          <w:szCs w:val="28"/>
        </w:rPr>
        <w:t xml:space="preserve">việc </w:t>
      </w:r>
      <w:r w:rsidRPr="00210C0D">
        <w:rPr>
          <w:rFonts w:eastAsiaTheme="minorEastAsia"/>
          <w:szCs w:val="28"/>
        </w:rPr>
        <w:t>khử khuẩn phương tiện, bao bì, Container từ Việt Nam sang; từ ngày 25/11/2021, phía Trung Quốc khống chế lượng hoa quả Việt Nam và Thái Lan nhập khẩu 50 Container/ngày và từ 03/12/2021 hạn chế chỉ cho nhập khẩu 30 Container/ngày (trong đó 20 Conatiner hoa quả Thái Lan quá cảnh và 10 Container Việt Nam xuất khẩu).</w:t>
      </w:r>
    </w:p>
    <w:p w14:paraId="559270B2" w14:textId="77777777" w:rsidR="004E32B8" w:rsidRPr="00274C59" w:rsidRDefault="00210C0D" w:rsidP="004457FE">
      <w:pPr>
        <w:spacing w:before="120" w:after="120" w:line="240" w:lineRule="auto"/>
        <w:ind w:firstLine="709"/>
        <w:jc w:val="both"/>
        <w:rPr>
          <w:rFonts w:eastAsiaTheme="minorEastAsia"/>
          <w:szCs w:val="28"/>
        </w:rPr>
      </w:pPr>
      <w:r w:rsidRPr="00210C0D">
        <w:rPr>
          <w:rFonts w:eastAsiaTheme="minorEastAsia"/>
          <w:szCs w:val="28"/>
        </w:rPr>
        <w:t>Ngày 21</w:t>
      </w:r>
      <w:r w:rsidR="00573ABA" w:rsidRPr="00274C59">
        <w:rPr>
          <w:rFonts w:eastAsiaTheme="minorEastAsia"/>
          <w:szCs w:val="28"/>
        </w:rPr>
        <w:t>/</w:t>
      </w:r>
      <w:r w:rsidRPr="00210C0D">
        <w:rPr>
          <w:rFonts w:eastAsiaTheme="minorEastAsia"/>
          <w:szCs w:val="28"/>
        </w:rPr>
        <w:t>12</w:t>
      </w:r>
      <w:r w:rsidR="00573ABA" w:rsidRPr="00274C59">
        <w:rPr>
          <w:rFonts w:eastAsiaTheme="minorEastAsia"/>
          <w:szCs w:val="28"/>
        </w:rPr>
        <w:t>/</w:t>
      </w:r>
      <w:r w:rsidRPr="00210C0D">
        <w:rPr>
          <w:rFonts w:eastAsiaTheme="minorEastAsia"/>
          <w:szCs w:val="28"/>
        </w:rPr>
        <w:t>2021, thành phố Đông Hưng (Trung Quốc) thông báo tạm d</w:t>
      </w:r>
      <w:r w:rsidR="00573ABA" w:rsidRPr="00274C59">
        <w:rPr>
          <w:rFonts w:eastAsiaTheme="minorEastAsia"/>
          <w:szCs w:val="28"/>
        </w:rPr>
        <w:t>ừ</w:t>
      </w:r>
      <w:r w:rsidRPr="00210C0D">
        <w:rPr>
          <w:rFonts w:eastAsiaTheme="minorEastAsia"/>
          <w:szCs w:val="28"/>
        </w:rPr>
        <w:t>ng hoạt động xuất nhập</w:t>
      </w:r>
      <w:r w:rsidR="004E32B8" w:rsidRPr="00274C59">
        <w:rPr>
          <w:rFonts w:eastAsiaTheme="minorEastAsia"/>
          <w:szCs w:val="28"/>
        </w:rPr>
        <w:t xml:space="preserve"> khẩu, quá</w:t>
      </w:r>
      <w:r w:rsidRPr="00210C0D">
        <w:rPr>
          <w:rFonts w:eastAsiaTheme="minorEastAsia"/>
          <w:szCs w:val="28"/>
        </w:rPr>
        <w:t xml:space="preserve"> cảnh qua cửa khẩu Bắc Luân I, tạm dừng hoạt động thông quan hàng hóa qua cửa khẩu Bắc Luân II và khu vực cầu Phao</w:t>
      </w:r>
      <w:r w:rsidR="004E32B8" w:rsidRPr="00274C59">
        <w:rPr>
          <w:rFonts w:eastAsiaTheme="minorEastAsia"/>
          <w:szCs w:val="28"/>
        </w:rPr>
        <w:t xml:space="preserve"> Km3+4</w:t>
      </w:r>
      <w:r w:rsidRPr="00210C0D">
        <w:rPr>
          <w:rFonts w:eastAsiaTheme="minorEastAsia"/>
          <w:szCs w:val="28"/>
        </w:rPr>
        <w:t xml:space="preserve"> trong ngày 21</w:t>
      </w:r>
      <w:r w:rsidR="004E32B8" w:rsidRPr="00274C59">
        <w:rPr>
          <w:rFonts w:eastAsiaTheme="minorEastAsia"/>
          <w:szCs w:val="28"/>
        </w:rPr>
        <w:t>/</w:t>
      </w:r>
      <w:r w:rsidRPr="00210C0D">
        <w:rPr>
          <w:rFonts w:eastAsiaTheme="minorEastAsia"/>
          <w:szCs w:val="28"/>
        </w:rPr>
        <w:t>12</w:t>
      </w:r>
      <w:r w:rsidR="004E32B8" w:rsidRPr="00274C59">
        <w:rPr>
          <w:rFonts w:eastAsiaTheme="minorEastAsia"/>
          <w:szCs w:val="28"/>
        </w:rPr>
        <w:t>/</w:t>
      </w:r>
      <w:r w:rsidRPr="00210C0D">
        <w:rPr>
          <w:rFonts w:eastAsiaTheme="minorEastAsia"/>
          <w:szCs w:val="28"/>
        </w:rPr>
        <w:t xml:space="preserve">2021 với lý do là thành phố Đông Hưng (Trung Quốc) phát hiện 01 ca dương tính Covid-19 trong cộng đồng, thời gian mở lại thông quan sẽ thông báo sau. </w:t>
      </w:r>
    </w:p>
    <w:p w14:paraId="20084EB8" w14:textId="59EF8A1D"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Hiện nay, các cửa khẩu trên địa bàn tỉnh Quảng Ninh đã tạm ngừng hoạt động xuất nhập khẩu, trao đổi hàng hóa.</w:t>
      </w:r>
    </w:p>
    <w:p w14:paraId="79C0B2A5" w14:textId="77777777" w:rsidR="00210C0D" w:rsidRPr="00210C0D" w:rsidRDefault="00210C0D" w:rsidP="004457FE">
      <w:pPr>
        <w:spacing w:before="120" w:after="120" w:line="240" w:lineRule="auto"/>
        <w:ind w:firstLine="709"/>
        <w:jc w:val="both"/>
        <w:rPr>
          <w:rFonts w:eastAsiaTheme="minorEastAsia"/>
          <w:b/>
          <w:szCs w:val="28"/>
        </w:rPr>
      </w:pPr>
      <w:r w:rsidRPr="00210C0D">
        <w:rPr>
          <w:rFonts w:eastAsiaTheme="minorEastAsia"/>
          <w:b/>
          <w:szCs w:val="28"/>
        </w:rPr>
        <w:t>2. Tỉnh Lạng Sơn</w:t>
      </w:r>
    </w:p>
    <w:p w14:paraId="709260EB" w14:textId="70FAD8D6"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Tổng lượng xe tồn tại 03 cửa khẩu Hữu Nghị, Tân Thanh, Chi Ma đến</w:t>
      </w:r>
      <w:r w:rsidR="003C29DA">
        <w:rPr>
          <w:rFonts w:eastAsiaTheme="minorEastAsia"/>
          <w:szCs w:val="28"/>
        </w:rPr>
        <w:t xml:space="preserve"> sáng</w:t>
      </w:r>
      <w:r w:rsidR="0030208B">
        <w:rPr>
          <w:rFonts w:eastAsiaTheme="minorEastAsia"/>
          <w:szCs w:val="28"/>
        </w:rPr>
        <w:t xml:space="preserve"> </w:t>
      </w:r>
      <w:r w:rsidRPr="00210C0D">
        <w:rPr>
          <w:rFonts w:eastAsiaTheme="minorEastAsia"/>
          <w:szCs w:val="28"/>
        </w:rPr>
        <w:t>ngày </w:t>
      </w:r>
      <w:r w:rsidRPr="0001012B">
        <w:rPr>
          <w:rFonts w:eastAsiaTheme="minorEastAsia"/>
          <w:szCs w:val="28"/>
        </w:rPr>
        <w:t>25/12/2021 là</w:t>
      </w:r>
      <w:r w:rsidRPr="00210C0D">
        <w:rPr>
          <w:rFonts w:eastAsiaTheme="minorEastAsia"/>
          <w:szCs w:val="28"/>
        </w:rPr>
        <w:t> </w:t>
      </w:r>
      <w:r w:rsidRPr="00210C0D">
        <w:rPr>
          <w:rFonts w:eastAsiaTheme="minorEastAsia"/>
          <w:b/>
          <w:bCs/>
          <w:szCs w:val="28"/>
        </w:rPr>
        <w:t>4.204 xe</w:t>
      </w:r>
      <w:r w:rsidR="003C29DA" w:rsidRPr="0001012B">
        <w:rPr>
          <w:rFonts w:eastAsiaTheme="minorEastAsia"/>
          <w:szCs w:val="28"/>
        </w:rPr>
        <w:t>, giảm 125 xe</w:t>
      </w:r>
      <w:r w:rsidR="00140639" w:rsidRPr="0001012B">
        <w:rPr>
          <w:rStyle w:val="FootnoteReference"/>
          <w:rFonts w:eastAsiaTheme="minorEastAsia"/>
          <w:szCs w:val="28"/>
        </w:rPr>
        <w:footnoteReference w:id="2"/>
      </w:r>
      <w:r w:rsidR="003C29DA">
        <w:rPr>
          <w:rFonts w:eastAsiaTheme="minorEastAsia"/>
          <w:szCs w:val="28"/>
        </w:rPr>
        <w:t xml:space="preserve"> so </w:t>
      </w:r>
      <w:r w:rsidRPr="00210C0D">
        <w:rPr>
          <w:rFonts w:eastAsiaTheme="minorEastAsia"/>
          <w:szCs w:val="28"/>
        </w:rPr>
        <w:t>với 4.329 xe tồn tại thời điểm sáng ngày 24/12/2021</w:t>
      </w:r>
      <w:r w:rsidR="003C29DA">
        <w:rPr>
          <w:rFonts w:eastAsiaTheme="minorEastAsia"/>
          <w:szCs w:val="28"/>
        </w:rPr>
        <w:t>. Trong đó, t</w:t>
      </w:r>
      <w:r w:rsidRPr="00210C0D">
        <w:rPr>
          <w:rFonts w:eastAsiaTheme="minorEastAsia"/>
          <w:szCs w:val="28"/>
        </w:rPr>
        <w:t>ại cửa khẩu Hữu Nghị tồn 1.442 xe</w:t>
      </w:r>
      <w:r w:rsidR="0001012B">
        <w:rPr>
          <w:rFonts w:eastAsiaTheme="minorEastAsia"/>
          <w:szCs w:val="28"/>
        </w:rPr>
        <w:t xml:space="preserve">, </w:t>
      </w:r>
      <w:r w:rsidRPr="00210C0D">
        <w:rPr>
          <w:rFonts w:eastAsiaTheme="minorEastAsia"/>
          <w:szCs w:val="28"/>
        </w:rPr>
        <w:t xml:space="preserve">chủ yếu là mít, thanh long, ván bóc, </w:t>
      </w:r>
      <w:r w:rsidR="003C29DA">
        <w:rPr>
          <w:rFonts w:eastAsiaTheme="minorEastAsia"/>
          <w:szCs w:val="28"/>
        </w:rPr>
        <w:t>l</w:t>
      </w:r>
      <w:r w:rsidRPr="00210C0D">
        <w:rPr>
          <w:rFonts w:eastAsiaTheme="minorEastAsia"/>
          <w:szCs w:val="28"/>
        </w:rPr>
        <w:t xml:space="preserve">inh kiện điện tử; </w:t>
      </w:r>
      <w:r w:rsidR="003C29DA">
        <w:rPr>
          <w:rFonts w:eastAsiaTheme="minorEastAsia"/>
          <w:szCs w:val="28"/>
        </w:rPr>
        <w:t>c</w:t>
      </w:r>
      <w:r w:rsidRPr="00210C0D">
        <w:rPr>
          <w:rFonts w:eastAsiaTheme="minorEastAsia"/>
          <w:szCs w:val="28"/>
        </w:rPr>
        <w:t xml:space="preserve">ửa khẩu Chi Ma tồn 614 xe, chủ yếu là </w:t>
      </w:r>
      <w:r w:rsidRPr="00210C0D">
        <w:rPr>
          <w:rFonts w:eastAsiaTheme="minorEastAsia"/>
          <w:szCs w:val="28"/>
          <w:shd w:val="clear" w:color="auto" w:fill="FFFFFF"/>
        </w:rPr>
        <w:t xml:space="preserve">tinh bột sắn (chiếm 70%); </w:t>
      </w:r>
      <w:r w:rsidR="003C29DA">
        <w:rPr>
          <w:rFonts w:eastAsiaTheme="minorEastAsia"/>
          <w:szCs w:val="28"/>
          <w:shd w:val="clear" w:color="auto" w:fill="FFFFFF"/>
        </w:rPr>
        <w:t>c</w:t>
      </w:r>
      <w:r w:rsidRPr="00210C0D">
        <w:rPr>
          <w:rFonts w:eastAsiaTheme="minorEastAsia"/>
          <w:szCs w:val="28"/>
          <w:shd w:val="clear" w:color="auto" w:fill="FFFFFF"/>
        </w:rPr>
        <w:t xml:space="preserve">ửa khẩu Tân Thanh tồn 2.148 xe, chủ yếu là </w:t>
      </w:r>
      <w:r w:rsidRPr="00210C0D">
        <w:rPr>
          <w:rFonts w:eastAsiaTheme="minorEastAsia"/>
          <w:szCs w:val="28"/>
        </w:rPr>
        <w:t>dưa hấu (tỉnh Quảng Ngãi), thanh long (tỉnh Bình Thuận), chuối xanh (tỉnh Tiền Giang), mít (tỉnh Đắk Lắk, Tiền Giang)</w:t>
      </w:r>
      <w:r w:rsidR="0001012B">
        <w:rPr>
          <w:rFonts w:eastAsiaTheme="minorEastAsia"/>
          <w:szCs w:val="28"/>
        </w:rPr>
        <w:t xml:space="preserve"> và</w:t>
      </w:r>
      <w:r w:rsidRPr="00210C0D">
        <w:rPr>
          <w:rFonts w:eastAsiaTheme="minorEastAsia"/>
          <w:szCs w:val="28"/>
        </w:rPr>
        <w:t xml:space="preserve"> xoài (tỉnh Bình Định).</w:t>
      </w:r>
    </w:p>
    <w:p w14:paraId="3A9D16AD" w14:textId="77777777" w:rsidR="00210C0D" w:rsidRPr="00210C0D" w:rsidRDefault="00210C0D" w:rsidP="004457FE">
      <w:pPr>
        <w:spacing w:before="120" w:after="120" w:line="240" w:lineRule="auto"/>
        <w:ind w:firstLine="709"/>
        <w:jc w:val="both"/>
        <w:rPr>
          <w:rFonts w:eastAsiaTheme="minorEastAsia"/>
          <w:b/>
          <w:szCs w:val="28"/>
        </w:rPr>
      </w:pPr>
      <w:r w:rsidRPr="00210C0D">
        <w:rPr>
          <w:rFonts w:eastAsiaTheme="minorEastAsia"/>
          <w:b/>
          <w:szCs w:val="28"/>
        </w:rPr>
        <w:t xml:space="preserve">3. Tỉnh Lào Cai </w:t>
      </w:r>
    </w:p>
    <w:p w14:paraId="377BB5B4" w14:textId="37333CB0"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 xml:space="preserve">Tỉnh Lào Cai không có xe tồn. </w:t>
      </w:r>
      <w:r w:rsidR="001E6194">
        <w:rPr>
          <w:rFonts w:eastAsiaTheme="minorEastAsia"/>
          <w:szCs w:val="28"/>
        </w:rPr>
        <w:t>Lượng p</w:t>
      </w:r>
      <w:r w:rsidRPr="00210C0D">
        <w:rPr>
          <w:rFonts w:eastAsiaTheme="minorEastAsia"/>
          <w:szCs w:val="28"/>
        </w:rPr>
        <w:t xml:space="preserve">hương tiện </w:t>
      </w:r>
      <w:r w:rsidR="00395734">
        <w:rPr>
          <w:rFonts w:eastAsiaTheme="minorEastAsia"/>
          <w:szCs w:val="28"/>
        </w:rPr>
        <w:t>xuất nhập khẩu</w:t>
      </w:r>
      <w:r w:rsidRPr="00210C0D">
        <w:rPr>
          <w:rFonts w:eastAsiaTheme="minorEastAsia"/>
          <w:szCs w:val="28"/>
        </w:rPr>
        <w:t xml:space="preserve"> qua </w:t>
      </w:r>
      <w:r w:rsidR="00395734">
        <w:rPr>
          <w:rFonts w:eastAsiaTheme="minorEastAsia"/>
          <w:szCs w:val="28"/>
        </w:rPr>
        <w:t xml:space="preserve">cửa khẩu </w:t>
      </w:r>
      <w:r w:rsidRPr="00210C0D">
        <w:rPr>
          <w:rFonts w:eastAsiaTheme="minorEastAsia"/>
          <w:szCs w:val="28"/>
        </w:rPr>
        <w:t xml:space="preserve">Kim Thành </w:t>
      </w:r>
      <w:r w:rsidR="001E6194">
        <w:rPr>
          <w:rFonts w:eastAsiaTheme="minorEastAsia"/>
          <w:szCs w:val="28"/>
        </w:rPr>
        <w:t xml:space="preserve">là </w:t>
      </w:r>
      <w:r w:rsidR="000E424B">
        <w:rPr>
          <w:rFonts w:eastAsiaTheme="minorEastAsia"/>
          <w:szCs w:val="28"/>
        </w:rPr>
        <w:t>123</w:t>
      </w:r>
      <w:r w:rsidRPr="00210C0D">
        <w:rPr>
          <w:rFonts w:eastAsiaTheme="minorEastAsia"/>
          <w:szCs w:val="28"/>
        </w:rPr>
        <w:t xml:space="preserve"> xe</w:t>
      </w:r>
      <w:r w:rsidR="001E6194">
        <w:rPr>
          <w:rFonts w:eastAsiaTheme="minorEastAsia"/>
          <w:szCs w:val="28"/>
        </w:rPr>
        <w:t>/ngày</w:t>
      </w:r>
      <w:r w:rsidRPr="00210C0D">
        <w:rPr>
          <w:rFonts w:eastAsiaTheme="minorEastAsia"/>
          <w:szCs w:val="28"/>
        </w:rPr>
        <w:t>, trong đó Việt Nam xuấ</w:t>
      </w:r>
      <w:r w:rsidR="00395734">
        <w:rPr>
          <w:rFonts w:eastAsiaTheme="minorEastAsia"/>
          <w:szCs w:val="28"/>
        </w:rPr>
        <w:t>t</w:t>
      </w:r>
      <w:r w:rsidRPr="00210C0D">
        <w:rPr>
          <w:rFonts w:eastAsiaTheme="minorEastAsia"/>
          <w:szCs w:val="28"/>
        </w:rPr>
        <w:t xml:space="preserve"> </w:t>
      </w:r>
      <w:r w:rsidR="000E424B">
        <w:rPr>
          <w:rFonts w:eastAsiaTheme="minorEastAsia"/>
          <w:szCs w:val="28"/>
        </w:rPr>
        <w:t>54</w:t>
      </w:r>
      <w:r w:rsidRPr="00210C0D">
        <w:rPr>
          <w:rFonts w:eastAsiaTheme="minorEastAsia"/>
          <w:szCs w:val="28"/>
        </w:rPr>
        <w:t xml:space="preserve"> xe, chủ yếu là các mặt hàng gỗ ván bóc</w:t>
      </w:r>
      <w:r w:rsidR="00395734">
        <w:rPr>
          <w:rFonts w:eastAsiaTheme="minorEastAsia"/>
          <w:szCs w:val="28"/>
        </w:rPr>
        <w:t xml:space="preserve">, </w:t>
      </w:r>
      <w:r w:rsidRPr="00210C0D">
        <w:rPr>
          <w:rFonts w:eastAsiaTheme="minorEastAsia"/>
          <w:szCs w:val="28"/>
        </w:rPr>
        <w:t>lạc</w:t>
      </w:r>
      <w:r w:rsidR="00395734">
        <w:rPr>
          <w:rFonts w:eastAsiaTheme="minorEastAsia"/>
          <w:szCs w:val="28"/>
        </w:rPr>
        <w:t xml:space="preserve">, </w:t>
      </w:r>
      <w:r w:rsidRPr="00210C0D">
        <w:rPr>
          <w:rFonts w:eastAsiaTheme="minorEastAsia"/>
          <w:szCs w:val="28"/>
        </w:rPr>
        <w:t>đậu xanh</w:t>
      </w:r>
      <w:r w:rsidR="00395734">
        <w:rPr>
          <w:rFonts w:eastAsiaTheme="minorEastAsia"/>
          <w:szCs w:val="28"/>
        </w:rPr>
        <w:t xml:space="preserve">, </w:t>
      </w:r>
      <w:r w:rsidRPr="00210C0D">
        <w:rPr>
          <w:rFonts w:eastAsiaTheme="minorEastAsia"/>
          <w:szCs w:val="28"/>
        </w:rPr>
        <w:t>đậu đỏ</w:t>
      </w:r>
      <w:r w:rsidR="00395734">
        <w:rPr>
          <w:rFonts w:eastAsiaTheme="minorEastAsia"/>
          <w:szCs w:val="28"/>
        </w:rPr>
        <w:t>,</w:t>
      </w:r>
      <w:r w:rsidRPr="00210C0D">
        <w:rPr>
          <w:rFonts w:eastAsiaTheme="minorEastAsia"/>
          <w:szCs w:val="28"/>
        </w:rPr>
        <w:t xml:space="preserve"> mắc ca</w:t>
      </w:r>
      <w:r w:rsidR="00395734">
        <w:rPr>
          <w:rFonts w:eastAsiaTheme="minorEastAsia"/>
          <w:szCs w:val="28"/>
        </w:rPr>
        <w:t xml:space="preserve">, </w:t>
      </w:r>
      <w:r w:rsidRPr="00210C0D">
        <w:rPr>
          <w:rFonts w:eastAsiaTheme="minorEastAsia"/>
          <w:szCs w:val="28"/>
        </w:rPr>
        <w:t>tinh bột sắn. Các mặt hàng trái cây tươi (trong đó có thanh long, chuối) vẫn dừng thông quan; nhập</w:t>
      </w:r>
      <w:r w:rsidR="001E6194">
        <w:rPr>
          <w:rFonts w:eastAsiaTheme="minorEastAsia"/>
          <w:szCs w:val="28"/>
        </w:rPr>
        <w:t xml:space="preserve"> khẩu</w:t>
      </w:r>
      <w:r w:rsidRPr="00210C0D">
        <w:rPr>
          <w:rFonts w:eastAsiaTheme="minorEastAsia"/>
          <w:szCs w:val="28"/>
        </w:rPr>
        <w:t xml:space="preserve"> </w:t>
      </w:r>
      <w:r w:rsidR="000E424B">
        <w:rPr>
          <w:rFonts w:eastAsiaTheme="minorEastAsia"/>
          <w:szCs w:val="28"/>
        </w:rPr>
        <w:t>69</w:t>
      </w:r>
      <w:r w:rsidRPr="00210C0D">
        <w:rPr>
          <w:rFonts w:eastAsiaTheme="minorEastAsia"/>
          <w:szCs w:val="28"/>
        </w:rPr>
        <w:t xml:space="preserve"> xe, chủ yếu là rau củ quả, than cốc, phân bón, hàng tạp hóa...</w:t>
      </w:r>
      <w:r w:rsidR="001E6194">
        <w:rPr>
          <w:rFonts w:eastAsiaTheme="minorEastAsia"/>
          <w:szCs w:val="28"/>
        </w:rPr>
        <w:t>. C</w:t>
      </w:r>
      <w:r w:rsidRPr="00210C0D">
        <w:rPr>
          <w:rFonts w:eastAsiaTheme="minorEastAsia"/>
          <w:szCs w:val="28"/>
        </w:rPr>
        <w:t>ửa khẩu quốc tế ga đường sắt xuất 0</w:t>
      </w:r>
      <w:r w:rsidR="000E424B">
        <w:rPr>
          <w:rFonts w:eastAsiaTheme="minorEastAsia"/>
          <w:szCs w:val="28"/>
        </w:rPr>
        <w:t>2</w:t>
      </w:r>
      <w:r w:rsidRPr="00210C0D">
        <w:rPr>
          <w:rFonts w:eastAsiaTheme="minorEastAsia"/>
          <w:szCs w:val="28"/>
        </w:rPr>
        <w:t xml:space="preserve"> chuyến tàu</w:t>
      </w:r>
      <w:r w:rsidR="00B53C20" w:rsidRPr="00B53C20">
        <w:rPr>
          <w:rFonts w:eastAsiaTheme="minorEastAsia"/>
          <w:szCs w:val="28"/>
        </w:rPr>
        <w:t xml:space="preserve"> (lưu huỳnh, quặng sắt)</w:t>
      </w:r>
      <w:r w:rsidRPr="00210C0D">
        <w:rPr>
          <w:rFonts w:eastAsiaTheme="minorEastAsia"/>
          <w:szCs w:val="28"/>
        </w:rPr>
        <w:t>, nhập 0</w:t>
      </w:r>
      <w:r w:rsidR="000E424B">
        <w:rPr>
          <w:rFonts w:eastAsiaTheme="minorEastAsia"/>
          <w:szCs w:val="28"/>
        </w:rPr>
        <w:t>2</w:t>
      </w:r>
      <w:r w:rsidRPr="00210C0D">
        <w:rPr>
          <w:rFonts w:eastAsiaTheme="minorEastAsia"/>
          <w:szCs w:val="28"/>
        </w:rPr>
        <w:t xml:space="preserve"> chuyến tàu</w:t>
      </w:r>
      <w:r w:rsidR="00B53C20" w:rsidRPr="00B53C20">
        <w:rPr>
          <w:rFonts w:eastAsiaTheme="minorEastAsia"/>
          <w:szCs w:val="28"/>
        </w:rPr>
        <w:t xml:space="preserve"> (hóa chất, phân bón, than cốc)</w:t>
      </w:r>
      <w:r w:rsidRPr="00210C0D">
        <w:rPr>
          <w:rFonts w:eastAsiaTheme="minorEastAsia"/>
          <w:szCs w:val="28"/>
        </w:rPr>
        <w:t>.</w:t>
      </w:r>
    </w:p>
    <w:p w14:paraId="1FF67F7A" w14:textId="1B4BC381" w:rsidR="00210C0D" w:rsidRPr="00210C0D" w:rsidRDefault="00210C0D" w:rsidP="004457FE">
      <w:pPr>
        <w:spacing w:before="120" w:after="120" w:line="240" w:lineRule="auto"/>
        <w:ind w:firstLine="709"/>
        <w:jc w:val="both"/>
        <w:rPr>
          <w:rFonts w:eastAsiaTheme="minorEastAsia"/>
          <w:szCs w:val="28"/>
        </w:rPr>
      </w:pPr>
      <w:r w:rsidRPr="00210C0D">
        <w:rPr>
          <w:rFonts w:eastAsiaTheme="minorEastAsia"/>
          <w:szCs w:val="28"/>
        </w:rPr>
        <w:t xml:space="preserve">Trong tháng 12 năm 2021, Phía Trung Quốc tăng cường công tác kiểm soát dịch bệnh, thông báo tạm dừng thông quan qua cửa khẩu quốc tế đường bộ số II </w:t>
      </w:r>
      <w:r w:rsidRPr="00210C0D">
        <w:rPr>
          <w:rFonts w:eastAsiaTheme="minorEastAsia"/>
          <w:szCs w:val="28"/>
        </w:rPr>
        <w:lastRenderedPageBreak/>
        <w:t>Kim Thành đợt 1 từ ngày 04</w:t>
      </w:r>
      <w:r w:rsidR="00CB2AF9">
        <w:rPr>
          <w:rFonts w:eastAsiaTheme="minorEastAsia"/>
          <w:szCs w:val="28"/>
        </w:rPr>
        <w:t>/</w:t>
      </w:r>
      <w:r w:rsidRPr="00210C0D">
        <w:rPr>
          <w:rFonts w:eastAsiaTheme="minorEastAsia"/>
          <w:szCs w:val="28"/>
        </w:rPr>
        <w:t>12</w:t>
      </w:r>
      <w:r w:rsidR="00CB2AF9">
        <w:rPr>
          <w:rFonts w:eastAsiaTheme="minorEastAsia"/>
          <w:szCs w:val="28"/>
        </w:rPr>
        <w:t>/2</w:t>
      </w:r>
      <w:r w:rsidRPr="00210C0D">
        <w:rPr>
          <w:rFonts w:eastAsiaTheme="minorEastAsia"/>
          <w:szCs w:val="28"/>
        </w:rPr>
        <w:t>021 đến ngày 07</w:t>
      </w:r>
      <w:r w:rsidR="00CB2AF9">
        <w:rPr>
          <w:rFonts w:eastAsiaTheme="minorEastAsia"/>
          <w:szCs w:val="28"/>
        </w:rPr>
        <w:t>/</w:t>
      </w:r>
      <w:r w:rsidRPr="00210C0D">
        <w:rPr>
          <w:rFonts w:eastAsiaTheme="minorEastAsia"/>
          <w:szCs w:val="28"/>
        </w:rPr>
        <w:t>12</w:t>
      </w:r>
      <w:r w:rsidR="00CB2AF9">
        <w:rPr>
          <w:rFonts w:eastAsiaTheme="minorEastAsia"/>
          <w:szCs w:val="28"/>
        </w:rPr>
        <w:t>/</w:t>
      </w:r>
      <w:r w:rsidRPr="00210C0D">
        <w:rPr>
          <w:rFonts w:eastAsiaTheme="minorEastAsia"/>
          <w:szCs w:val="28"/>
        </w:rPr>
        <w:t>2021; đợt 2 từ ngày 12</w:t>
      </w:r>
      <w:r w:rsidR="00CB2AF9">
        <w:rPr>
          <w:rFonts w:eastAsiaTheme="minorEastAsia"/>
          <w:szCs w:val="28"/>
        </w:rPr>
        <w:t>/1</w:t>
      </w:r>
      <w:r w:rsidRPr="00210C0D">
        <w:rPr>
          <w:rFonts w:eastAsiaTheme="minorEastAsia"/>
          <w:szCs w:val="28"/>
        </w:rPr>
        <w:t>2</w:t>
      </w:r>
      <w:r w:rsidR="00CB2AF9">
        <w:rPr>
          <w:rFonts w:eastAsiaTheme="minorEastAsia"/>
          <w:szCs w:val="28"/>
        </w:rPr>
        <w:t>/</w:t>
      </w:r>
      <w:r w:rsidRPr="00210C0D">
        <w:rPr>
          <w:rFonts w:eastAsiaTheme="minorEastAsia"/>
          <w:szCs w:val="28"/>
        </w:rPr>
        <w:t>2021 đến ngày 15</w:t>
      </w:r>
      <w:r w:rsidR="00CB2AF9">
        <w:rPr>
          <w:rFonts w:eastAsiaTheme="minorEastAsia"/>
          <w:szCs w:val="28"/>
        </w:rPr>
        <w:t>/</w:t>
      </w:r>
      <w:r w:rsidRPr="00210C0D">
        <w:rPr>
          <w:rFonts w:eastAsiaTheme="minorEastAsia"/>
          <w:szCs w:val="28"/>
        </w:rPr>
        <w:t>12</w:t>
      </w:r>
      <w:r w:rsidR="00CB2AF9">
        <w:rPr>
          <w:rFonts w:eastAsiaTheme="minorEastAsia"/>
          <w:szCs w:val="28"/>
        </w:rPr>
        <w:t>/</w:t>
      </w:r>
      <w:r w:rsidRPr="00210C0D">
        <w:rPr>
          <w:rFonts w:eastAsiaTheme="minorEastAsia"/>
          <w:szCs w:val="28"/>
        </w:rPr>
        <w:t>2021; đợt 3</w:t>
      </w:r>
      <w:r w:rsidR="00CB2AF9">
        <w:rPr>
          <w:rFonts w:eastAsiaTheme="minorEastAsia"/>
          <w:szCs w:val="28"/>
        </w:rPr>
        <w:t xml:space="preserve"> </w:t>
      </w:r>
      <w:r w:rsidRPr="00210C0D">
        <w:rPr>
          <w:rFonts w:eastAsiaTheme="minorEastAsia"/>
          <w:szCs w:val="28"/>
        </w:rPr>
        <w:t>từ ngày 2</w:t>
      </w:r>
      <w:r w:rsidR="008E5A9F">
        <w:rPr>
          <w:rFonts w:eastAsiaTheme="minorEastAsia"/>
          <w:szCs w:val="28"/>
        </w:rPr>
        <w:t>5</w:t>
      </w:r>
      <w:r w:rsidR="00CB2AF9">
        <w:rPr>
          <w:rFonts w:eastAsiaTheme="minorEastAsia"/>
          <w:szCs w:val="28"/>
        </w:rPr>
        <w:t>/</w:t>
      </w:r>
      <w:r w:rsidRPr="00210C0D">
        <w:rPr>
          <w:rFonts w:eastAsiaTheme="minorEastAsia"/>
          <w:szCs w:val="28"/>
        </w:rPr>
        <w:t>12</w:t>
      </w:r>
      <w:r w:rsidR="00CB2AF9">
        <w:rPr>
          <w:rFonts w:eastAsiaTheme="minorEastAsia"/>
          <w:szCs w:val="28"/>
        </w:rPr>
        <w:t>/</w:t>
      </w:r>
      <w:r w:rsidRPr="00210C0D">
        <w:rPr>
          <w:rFonts w:eastAsiaTheme="minorEastAsia"/>
          <w:szCs w:val="28"/>
        </w:rPr>
        <w:t>2021</w:t>
      </w:r>
      <w:r w:rsidR="001E6194">
        <w:rPr>
          <w:rFonts w:eastAsiaTheme="minorEastAsia"/>
          <w:szCs w:val="28"/>
        </w:rPr>
        <w:t>,</w:t>
      </w:r>
      <w:r w:rsidRPr="00210C0D">
        <w:rPr>
          <w:rFonts w:eastAsiaTheme="minorEastAsia"/>
          <w:szCs w:val="28"/>
        </w:rPr>
        <w:t xml:space="preserve"> chưa xác định ngày mở lại. Cửa khẩu quốc tế đường sắt vẫn hoạt động bình thường.</w:t>
      </w:r>
    </w:p>
    <w:p w14:paraId="70098A9B" w14:textId="07429B53" w:rsidR="00F42270" w:rsidRPr="00274C59" w:rsidRDefault="00024681" w:rsidP="004457FE">
      <w:pPr>
        <w:widowControl w:val="0"/>
        <w:spacing w:before="120" w:after="120" w:line="240" w:lineRule="auto"/>
        <w:ind w:firstLine="720"/>
        <w:jc w:val="both"/>
        <w:rPr>
          <w:b/>
          <w:szCs w:val="28"/>
        </w:rPr>
      </w:pPr>
      <w:r w:rsidRPr="00274C59">
        <w:rPr>
          <w:b/>
          <w:szCs w:val="28"/>
        </w:rPr>
        <w:t>II</w:t>
      </w:r>
      <w:r w:rsidR="00F42270" w:rsidRPr="00274C59">
        <w:rPr>
          <w:b/>
          <w:szCs w:val="28"/>
        </w:rPr>
        <w:t xml:space="preserve">. </w:t>
      </w:r>
      <w:r w:rsidR="001E6194">
        <w:rPr>
          <w:b/>
          <w:szCs w:val="28"/>
        </w:rPr>
        <w:t>NGUYÊN NHÂN DẪN ĐẾN ÙN TẮC HÀNG HÓA</w:t>
      </w:r>
    </w:p>
    <w:p w14:paraId="32926367" w14:textId="0AC3A1E1" w:rsidR="001E6194" w:rsidRDefault="001E6194" w:rsidP="004457FE">
      <w:pPr>
        <w:widowControl w:val="0"/>
        <w:spacing w:before="120" w:after="120" w:line="240" w:lineRule="auto"/>
        <w:ind w:firstLine="720"/>
        <w:jc w:val="both"/>
        <w:rPr>
          <w:szCs w:val="28"/>
          <w:lang w:val="es-ES"/>
        </w:rPr>
      </w:pPr>
      <w:r>
        <w:rPr>
          <w:szCs w:val="28"/>
          <w:lang w:val="es-ES"/>
        </w:rPr>
        <w:t>Qua trình bày trên, có thể thấy</w:t>
      </w:r>
      <w:r w:rsidRPr="00B62321">
        <w:rPr>
          <w:szCs w:val="28"/>
          <w:lang w:val="es-ES"/>
        </w:rPr>
        <w:t xml:space="preserve"> </w:t>
      </w:r>
      <w:r w:rsidRPr="00C7532D">
        <w:rPr>
          <w:i/>
          <w:iCs/>
          <w:szCs w:val="28"/>
          <w:lang w:val="es-ES"/>
        </w:rPr>
        <w:t xml:space="preserve">nguyên nhân trực tiếp </w:t>
      </w:r>
      <w:r w:rsidR="00B62321" w:rsidRPr="00C7532D">
        <w:rPr>
          <w:i/>
          <w:iCs/>
          <w:szCs w:val="28"/>
          <w:lang w:val="es-ES"/>
        </w:rPr>
        <w:t xml:space="preserve">và chủ yếu </w:t>
      </w:r>
      <w:r w:rsidRPr="00C7532D">
        <w:rPr>
          <w:i/>
          <w:iCs/>
          <w:szCs w:val="28"/>
          <w:lang w:val="es-ES"/>
        </w:rPr>
        <w:t xml:space="preserve">dẫn đến hiện tượng ùn tắc hàng hóa là do Trung Quốc </w:t>
      </w:r>
      <w:r w:rsidR="00274831" w:rsidRPr="00C7532D">
        <w:rPr>
          <w:i/>
          <w:iCs/>
          <w:szCs w:val="28"/>
          <w:lang w:val="es-ES"/>
        </w:rPr>
        <w:t>dừng hoàn toàn hoạt động thông quan tại gần như tất cả các cửa khẩu</w:t>
      </w:r>
      <w:r w:rsidR="00274831">
        <w:rPr>
          <w:szCs w:val="28"/>
          <w:lang w:val="es-ES"/>
        </w:rPr>
        <w:t xml:space="preserve">, trong đó có những cửa khẩu quan trọng, lượng hàng hóa </w:t>
      </w:r>
      <w:r w:rsidR="00B62321">
        <w:rPr>
          <w:szCs w:val="28"/>
          <w:lang w:val="es-ES"/>
        </w:rPr>
        <w:t xml:space="preserve">xuất khẩu bình </w:t>
      </w:r>
      <w:r w:rsidR="00274831">
        <w:rPr>
          <w:szCs w:val="28"/>
          <w:lang w:val="es-ES"/>
        </w:rPr>
        <w:t>thường rất lớn như Kim Thành (Lào Cai), Tân Thanh (Lạng Sơn) và Móng Cái (Quảng Ninh)</w:t>
      </w:r>
      <w:r w:rsidR="00274831" w:rsidRPr="00274831">
        <w:rPr>
          <w:szCs w:val="28"/>
          <w:lang w:val="es-ES"/>
        </w:rPr>
        <w:t>.</w:t>
      </w:r>
      <w:r w:rsidR="00274831">
        <w:rPr>
          <w:szCs w:val="28"/>
          <w:lang w:val="es-ES"/>
        </w:rPr>
        <w:t xml:space="preserve"> Với các cửa khẩu còn tạm thời mở cửa (như Hữu Nghị, Chi Ma), quy trình giao nhận hàng hóa được xiết rất chặt để kiểm soát nguy cơ dịch bệnh, dẫn đến </w:t>
      </w:r>
      <w:r w:rsidR="00B62321">
        <w:rPr>
          <w:szCs w:val="28"/>
          <w:lang w:val="es-ES"/>
        </w:rPr>
        <w:t>ùn tắc trên diện rộng</w:t>
      </w:r>
      <w:r w:rsidR="00274831">
        <w:rPr>
          <w:szCs w:val="28"/>
          <w:lang w:val="es-ES"/>
        </w:rPr>
        <w:t>.</w:t>
      </w:r>
    </w:p>
    <w:p w14:paraId="4A73646A" w14:textId="34A40D44" w:rsidR="008B3615" w:rsidRPr="00274C59" w:rsidRDefault="00B62321" w:rsidP="004457FE">
      <w:pPr>
        <w:widowControl w:val="0"/>
        <w:spacing w:before="120" w:after="120" w:line="240" w:lineRule="auto"/>
        <w:ind w:firstLine="720"/>
        <w:jc w:val="both"/>
        <w:rPr>
          <w:szCs w:val="28"/>
          <w:lang w:val="de-DE"/>
        </w:rPr>
      </w:pPr>
      <w:r>
        <w:rPr>
          <w:szCs w:val="28"/>
          <w:lang w:val="es-ES"/>
        </w:rPr>
        <w:t>Năm 2020 và 11 tháng đầu năm 2021, d</w:t>
      </w:r>
      <w:r w:rsidR="008B3615" w:rsidRPr="00274C59">
        <w:rPr>
          <w:szCs w:val="28"/>
          <w:lang w:val="es-ES"/>
        </w:rPr>
        <w:t xml:space="preserve">ù </w:t>
      </w:r>
      <w:r>
        <w:rPr>
          <w:szCs w:val="28"/>
          <w:lang w:val="es-ES"/>
        </w:rPr>
        <w:t xml:space="preserve">dịch bệnh diễn biến phức tạp </w:t>
      </w:r>
      <w:r w:rsidR="008B3615" w:rsidRPr="00274C59">
        <w:rPr>
          <w:szCs w:val="28"/>
          <w:lang w:val="es-ES"/>
        </w:rPr>
        <w:t xml:space="preserve">nhưng </w:t>
      </w:r>
      <w:r>
        <w:rPr>
          <w:szCs w:val="28"/>
          <w:lang w:val="es-ES"/>
        </w:rPr>
        <w:t xml:space="preserve">nhờ có </w:t>
      </w:r>
      <w:r w:rsidR="008B3615" w:rsidRPr="00274C59">
        <w:rPr>
          <w:szCs w:val="28"/>
          <w:lang w:val="es-ES"/>
        </w:rPr>
        <w:t xml:space="preserve">sự vào cuộc kịp thời, áp dụng nhiều giải pháp đồng bộ của Chính phủ, các </w:t>
      </w:r>
      <w:r w:rsidR="00602E42">
        <w:rPr>
          <w:szCs w:val="28"/>
          <w:lang w:val="es-ES"/>
        </w:rPr>
        <w:t>B</w:t>
      </w:r>
      <w:r w:rsidR="008B3615" w:rsidRPr="00274C59">
        <w:rPr>
          <w:szCs w:val="28"/>
          <w:lang w:val="es-ES"/>
        </w:rPr>
        <w:t>ộ, ngành, địa phương, nhất là sau khi Thủ tướng Chính phủ có Chỉ thị số 26/CT-TTg ngày 21 tháng 9 năm 2021 về việc thúc đẩy sản xuất, lưu thông, tiêu thụ và xuất khẩu nông sản trong bối cảnh phòng, chống dịch bệnh Covid-19,</w:t>
      </w:r>
      <w:r>
        <w:rPr>
          <w:szCs w:val="28"/>
          <w:lang w:val="es-ES"/>
        </w:rPr>
        <w:t xml:space="preserve"> </w:t>
      </w:r>
      <w:r w:rsidR="008B3615" w:rsidRPr="00274C59">
        <w:rPr>
          <w:szCs w:val="28"/>
          <w:lang w:val="es-ES"/>
        </w:rPr>
        <w:t xml:space="preserve">việc lưu thông hàng hóa </w:t>
      </w:r>
      <w:r>
        <w:rPr>
          <w:szCs w:val="28"/>
          <w:lang w:val="es-ES"/>
        </w:rPr>
        <w:t xml:space="preserve">qua biên giới phía Bắc về </w:t>
      </w:r>
      <w:r w:rsidR="008B3615" w:rsidRPr="00274C59">
        <w:rPr>
          <w:szCs w:val="28"/>
          <w:lang w:val="es-ES"/>
        </w:rPr>
        <w:t xml:space="preserve">cơ bản </w:t>
      </w:r>
      <w:r>
        <w:rPr>
          <w:szCs w:val="28"/>
          <w:lang w:val="es-ES"/>
        </w:rPr>
        <w:t xml:space="preserve">vẫn được </w:t>
      </w:r>
      <w:r w:rsidR="008B3615" w:rsidRPr="00274C59">
        <w:rPr>
          <w:szCs w:val="28"/>
          <w:lang w:val="es-ES"/>
        </w:rPr>
        <w:t xml:space="preserve">bảo đảm. </w:t>
      </w:r>
      <w:r w:rsidR="008B3615" w:rsidRPr="00EE7FF6">
        <w:rPr>
          <w:szCs w:val="28"/>
          <w:lang w:val="es-ES"/>
        </w:rPr>
        <w:t xml:space="preserve">Theo tính toán từ số liệu thống kê của Tổng cục Hải quan, </w:t>
      </w:r>
      <w:r w:rsidR="006335E8" w:rsidRPr="00EE7FF6">
        <w:rPr>
          <w:szCs w:val="28"/>
          <w:lang w:val="es-ES"/>
        </w:rPr>
        <w:t xml:space="preserve">xuất khẩu nông sản sang Trung Quốc </w:t>
      </w:r>
      <w:r w:rsidR="008B3615" w:rsidRPr="00EE7FF6">
        <w:rPr>
          <w:szCs w:val="28"/>
          <w:lang w:val="es-ES"/>
        </w:rPr>
        <w:t xml:space="preserve">qua các cửa khẩu biên giới phía Bắc </w:t>
      </w:r>
      <w:r w:rsidR="00A02C3E" w:rsidRPr="00EE7FF6">
        <w:rPr>
          <w:szCs w:val="28"/>
          <w:lang w:val="es-ES"/>
        </w:rPr>
        <w:t xml:space="preserve">lũy kế 11 tháng năm 2021 </w:t>
      </w:r>
      <w:r w:rsidR="008B3615" w:rsidRPr="00EE7FF6">
        <w:rPr>
          <w:szCs w:val="28"/>
          <w:lang w:val="es-ES"/>
        </w:rPr>
        <w:t xml:space="preserve">đạt 1,69 tỷ USD, tăng 18,3% so với 11 tháng năm 2020; trong đó, xuất khẩu nông sản qua các cửa khẩu thuộc tỉnh Lạng Sơn đạt 478,2 triệu USD, tăng 32,5% so với cùng kỳ; </w:t>
      </w:r>
      <w:r w:rsidR="008B3615" w:rsidRPr="00274C59">
        <w:rPr>
          <w:szCs w:val="28"/>
          <w:lang w:val="de-DE"/>
        </w:rPr>
        <w:t>qua cửa khẩu Móng Cái (Quảng Ninh) đạt 379,1 triệu USD, tăng 62% so với cùng kỳ.</w:t>
      </w:r>
    </w:p>
    <w:p w14:paraId="3BF7EBFF" w14:textId="64A8C0D1" w:rsidR="009B2BD9" w:rsidRPr="00274C59" w:rsidRDefault="00B62321" w:rsidP="004457FE">
      <w:pPr>
        <w:widowControl w:val="0"/>
        <w:spacing w:before="120" w:after="120" w:line="240" w:lineRule="auto"/>
        <w:ind w:firstLine="720"/>
        <w:jc w:val="both"/>
        <w:rPr>
          <w:szCs w:val="28"/>
          <w:lang w:val="es-ES"/>
        </w:rPr>
      </w:pPr>
      <w:r>
        <w:rPr>
          <w:szCs w:val="28"/>
          <w:lang w:val="es-ES"/>
        </w:rPr>
        <w:t>T</w:t>
      </w:r>
      <w:r w:rsidR="005B5E9E" w:rsidRPr="00274C59">
        <w:rPr>
          <w:szCs w:val="28"/>
          <w:lang w:val="es-ES"/>
        </w:rPr>
        <w:t xml:space="preserve">ình hình chuyển biến xấu </w:t>
      </w:r>
      <w:r w:rsidR="004C28E9">
        <w:rPr>
          <w:szCs w:val="28"/>
          <w:lang w:val="es-ES"/>
        </w:rPr>
        <w:t xml:space="preserve">từ </w:t>
      </w:r>
      <w:r w:rsidR="005B5E9E" w:rsidRPr="00274C59">
        <w:rPr>
          <w:szCs w:val="28"/>
          <w:lang w:val="es-ES"/>
        </w:rPr>
        <w:t xml:space="preserve">khi đợt dịch thứ 4 </w:t>
      </w:r>
      <w:r w:rsidR="008709F2">
        <w:rPr>
          <w:szCs w:val="28"/>
          <w:lang w:val="es-ES"/>
        </w:rPr>
        <w:t>lan rộng tại miền Bắc</w:t>
      </w:r>
      <w:r w:rsidR="004C28E9">
        <w:rPr>
          <w:szCs w:val="28"/>
          <w:lang w:val="es-ES"/>
        </w:rPr>
        <w:t xml:space="preserve">. Mặc dù </w:t>
      </w:r>
      <w:r w:rsidR="009B2BD9" w:rsidRPr="00274C59">
        <w:rPr>
          <w:szCs w:val="28"/>
          <w:lang w:val="de-DE"/>
        </w:rPr>
        <w:t xml:space="preserve">ta </w:t>
      </w:r>
      <w:r w:rsidR="009B2BD9" w:rsidRPr="00274C59">
        <w:rPr>
          <w:szCs w:val="28"/>
          <w:lang w:val="es-ES"/>
        </w:rPr>
        <w:t>đã chủ động giao thiệp ở tất cả các cấp</w:t>
      </w:r>
      <w:r w:rsidR="000B4974" w:rsidRPr="00274C59">
        <w:rPr>
          <w:szCs w:val="28"/>
          <w:lang w:val="es-ES"/>
        </w:rPr>
        <w:t xml:space="preserve"> để giữ </w:t>
      </w:r>
      <w:r w:rsidR="004C28E9">
        <w:rPr>
          <w:szCs w:val="28"/>
          <w:lang w:val="es-ES"/>
        </w:rPr>
        <w:t xml:space="preserve">cho lưu thông hàng hóa được </w:t>
      </w:r>
      <w:r w:rsidR="000B4974" w:rsidRPr="00274C59">
        <w:rPr>
          <w:szCs w:val="28"/>
          <w:lang w:val="es-ES"/>
        </w:rPr>
        <w:t>thông suốt</w:t>
      </w:r>
      <w:r w:rsidR="009B2BD9" w:rsidRPr="00274C59">
        <w:rPr>
          <w:szCs w:val="28"/>
          <w:lang w:val="es-ES"/>
        </w:rPr>
        <w:t xml:space="preserve"> nhưng</w:t>
      </w:r>
      <w:r w:rsidR="009B2BD9" w:rsidRPr="00274C59">
        <w:rPr>
          <w:szCs w:val="28"/>
          <w:lang w:val="de-DE"/>
        </w:rPr>
        <w:t xml:space="preserve"> phía Trung Quốc </w:t>
      </w:r>
      <w:r w:rsidR="004C28E9">
        <w:rPr>
          <w:szCs w:val="28"/>
          <w:lang w:val="de-DE"/>
        </w:rPr>
        <w:t xml:space="preserve">vẫn hết sức quan ngại và </w:t>
      </w:r>
      <w:r w:rsidR="004F723A">
        <w:rPr>
          <w:szCs w:val="28"/>
          <w:lang w:val="de-DE"/>
        </w:rPr>
        <w:t xml:space="preserve">chủ động </w:t>
      </w:r>
      <w:r w:rsidR="009B2BD9" w:rsidRPr="00274C59">
        <w:rPr>
          <w:szCs w:val="28"/>
          <w:lang w:val="de-DE"/>
        </w:rPr>
        <w:t>tăng cường</w:t>
      </w:r>
      <w:r w:rsidR="004F723A">
        <w:rPr>
          <w:szCs w:val="28"/>
          <w:lang w:val="de-DE"/>
        </w:rPr>
        <w:t xml:space="preserve"> </w:t>
      </w:r>
      <w:r w:rsidR="009B2BD9" w:rsidRPr="00274C59">
        <w:rPr>
          <w:szCs w:val="28"/>
          <w:lang w:val="de-DE"/>
        </w:rPr>
        <w:t>thêm các biện pháp quản lý như:</w:t>
      </w:r>
    </w:p>
    <w:p w14:paraId="0101730C" w14:textId="208FC98B" w:rsidR="005B5E9E" w:rsidRPr="00274C59" w:rsidRDefault="009B2BD9" w:rsidP="004457FE">
      <w:pPr>
        <w:widowControl w:val="0"/>
        <w:spacing w:before="120" w:after="120" w:line="240" w:lineRule="auto"/>
        <w:ind w:firstLine="720"/>
        <w:jc w:val="both"/>
        <w:rPr>
          <w:szCs w:val="28"/>
          <w:lang w:val="es-ES"/>
        </w:rPr>
      </w:pPr>
      <w:r w:rsidRPr="00274C59">
        <w:rPr>
          <w:szCs w:val="28"/>
          <w:lang w:val="es-ES"/>
        </w:rPr>
        <w:t xml:space="preserve">- </w:t>
      </w:r>
      <w:r w:rsidR="0087751E" w:rsidRPr="00274C59">
        <w:rPr>
          <w:szCs w:val="28"/>
          <w:lang w:val="es-ES"/>
        </w:rPr>
        <w:t>Tại c</w:t>
      </w:r>
      <w:r w:rsidR="005B5E9E" w:rsidRPr="00274C59">
        <w:rPr>
          <w:szCs w:val="28"/>
          <w:lang w:val="es-ES"/>
        </w:rPr>
        <w:t>ửa khẩu quốc tế Kim Thành</w:t>
      </w:r>
      <w:r w:rsidR="008B3615" w:rsidRPr="00274C59">
        <w:rPr>
          <w:szCs w:val="28"/>
          <w:lang w:val="es-ES"/>
        </w:rPr>
        <w:t xml:space="preserve"> (Lào Cai)</w:t>
      </w:r>
      <w:r w:rsidR="004C28E9">
        <w:rPr>
          <w:szCs w:val="28"/>
          <w:lang w:val="es-ES"/>
        </w:rPr>
        <w:t>,</w:t>
      </w:r>
      <w:r w:rsidR="0087751E" w:rsidRPr="00274C59">
        <w:rPr>
          <w:szCs w:val="28"/>
          <w:lang w:val="es-ES"/>
        </w:rPr>
        <w:t xml:space="preserve"> phía Trung Quốc </w:t>
      </w:r>
      <w:r w:rsidR="004C28E9">
        <w:rPr>
          <w:szCs w:val="28"/>
          <w:lang w:val="es-ES"/>
        </w:rPr>
        <w:t xml:space="preserve">tuyên bố phát hiện dấu vết virus </w:t>
      </w:r>
      <w:r w:rsidR="0087751E" w:rsidRPr="00274C59">
        <w:rPr>
          <w:szCs w:val="28"/>
          <w:lang w:val="es-ES"/>
        </w:rPr>
        <w:t>trên bao bì thanh long</w:t>
      </w:r>
      <w:r w:rsidR="004C28E9">
        <w:rPr>
          <w:szCs w:val="28"/>
          <w:lang w:val="es-ES"/>
        </w:rPr>
        <w:t xml:space="preserve"> và </w:t>
      </w:r>
      <w:r w:rsidR="005B5E9E" w:rsidRPr="00274C59">
        <w:rPr>
          <w:szCs w:val="28"/>
          <w:lang w:val="es-ES"/>
        </w:rPr>
        <w:t>ngừng nhập</w:t>
      </w:r>
      <w:r w:rsidRPr="00274C59">
        <w:rPr>
          <w:szCs w:val="28"/>
          <w:lang w:val="es-ES"/>
        </w:rPr>
        <w:t xml:space="preserve"> khẩu</w:t>
      </w:r>
      <w:r w:rsidR="005B5E9E" w:rsidRPr="00274C59">
        <w:rPr>
          <w:szCs w:val="28"/>
          <w:lang w:val="es-ES"/>
        </w:rPr>
        <w:t xml:space="preserve"> thanh long từ ngày 17</w:t>
      </w:r>
      <w:r w:rsidR="007F6E8D">
        <w:rPr>
          <w:szCs w:val="28"/>
          <w:lang w:val="es-ES"/>
        </w:rPr>
        <w:t>/</w:t>
      </w:r>
      <w:r w:rsidR="005B5E9E" w:rsidRPr="00274C59">
        <w:rPr>
          <w:szCs w:val="28"/>
          <w:lang w:val="es-ES"/>
        </w:rPr>
        <w:t>8</w:t>
      </w:r>
      <w:r w:rsidR="007F6E8D">
        <w:rPr>
          <w:szCs w:val="28"/>
          <w:lang w:val="es-ES"/>
        </w:rPr>
        <w:t>/</w:t>
      </w:r>
      <w:r w:rsidR="005B5E9E" w:rsidRPr="00274C59">
        <w:rPr>
          <w:szCs w:val="28"/>
          <w:lang w:val="es-ES"/>
        </w:rPr>
        <w:t>2021</w:t>
      </w:r>
      <w:r w:rsidR="004C28E9">
        <w:rPr>
          <w:szCs w:val="28"/>
          <w:lang w:val="es-ES"/>
        </w:rPr>
        <w:t>; s</w:t>
      </w:r>
      <w:r w:rsidR="005B5E9E" w:rsidRPr="00274C59">
        <w:rPr>
          <w:szCs w:val="28"/>
          <w:lang w:val="es-ES"/>
        </w:rPr>
        <w:t xml:space="preserve">au đó </w:t>
      </w:r>
      <w:r w:rsidR="004C28E9">
        <w:rPr>
          <w:szCs w:val="28"/>
          <w:lang w:val="es-ES"/>
        </w:rPr>
        <w:t xml:space="preserve">là </w:t>
      </w:r>
      <w:r w:rsidR="005B5E9E" w:rsidRPr="00274C59">
        <w:rPr>
          <w:szCs w:val="28"/>
          <w:lang w:val="es-ES"/>
        </w:rPr>
        <w:t xml:space="preserve">ngừng nhập </w:t>
      </w:r>
      <w:r w:rsidR="004C28E9">
        <w:rPr>
          <w:szCs w:val="28"/>
          <w:lang w:val="es-ES"/>
        </w:rPr>
        <w:t xml:space="preserve">khẩu </w:t>
      </w:r>
      <w:r w:rsidR="005B5E9E" w:rsidRPr="00274C59">
        <w:rPr>
          <w:szCs w:val="28"/>
          <w:lang w:val="es-ES"/>
        </w:rPr>
        <w:t xml:space="preserve">toàn bộ trái cây tươi của Việt Nam từ </w:t>
      </w:r>
      <w:r w:rsidRPr="00274C59">
        <w:rPr>
          <w:szCs w:val="28"/>
          <w:lang w:val="es-ES"/>
        </w:rPr>
        <w:t xml:space="preserve">ngày </w:t>
      </w:r>
      <w:r w:rsidR="005B5E9E" w:rsidRPr="00274C59">
        <w:rPr>
          <w:szCs w:val="28"/>
          <w:lang w:val="es-ES"/>
        </w:rPr>
        <w:t>27</w:t>
      </w:r>
      <w:r w:rsidR="007F6E8D">
        <w:rPr>
          <w:szCs w:val="28"/>
          <w:lang w:val="es-ES"/>
        </w:rPr>
        <w:t>/</w:t>
      </w:r>
      <w:r w:rsidR="005B5E9E" w:rsidRPr="00274C59">
        <w:rPr>
          <w:szCs w:val="28"/>
          <w:lang w:val="es-ES"/>
        </w:rPr>
        <w:t>11</w:t>
      </w:r>
      <w:r w:rsidR="007F6E8D">
        <w:rPr>
          <w:szCs w:val="28"/>
          <w:lang w:val="es-ES"/>
        </w:rPr>
        <w:t>/</w:t>
      </w:r>
      <w:r w:rsidR="005B5E9E" w:rsidRPr="00274C59">
        <w:rPr>
          <w:szCs w:val="28"/>
          <w:lang w:val="es-ES"/>
        </w:rPr>
        <w:t xml:space="preserve">2021. </w:t>
      </w:r>
      <w:r w:rsidRPr="00274C59">
        <w:rPr>
          <w:szCs w:val="28"/>
          <w:lang w:val="es-ES"/>
        </w:rPr>
        <w:t>Đến nay, c</w:t>
      </w:r>
      <w:r w:rsidR="005B5E9E" w:rsidRPr="00274C59">
        <w:rPr>
          <w:szCs w:val="28"/>
          <w:lang w:val="es-ES"/>
        </w:rPr>
        <w:t xml:space="preserve">ửa khẩu này vẫn đóng đối với trái cây Việt Nam. </w:t>
      </w:r>
    </w:p>
    <w:p w14:paraId="2AAD71F8" w14:textId="37416AD2" w:rsidR="000B4974" w:rsidRPr="00EE7FF6" w:rsidRDefault="009B2BD9" w:rsidP="004457FE">
      <w:pPr>
        <w:widowControl w:val="0"/>
        <w:spacing w:before="120" w:after="120" w:line="240" w:lineRule="auto"/>
        <w:ind w:firstLine="720"/>
        <w:jc w:val="both"/>
        <w:rPr>
          <w:lang w:val="es-ES"/>
        </w:rPr>
      </w:pPr>
      <w:r w:rsidRPr="00EE7FF6">
        <w:rPr>
          <w:lang w:val="es-ES"/>
        </w:rPr>
        <w:t xml:space="preserve">- Tại </w:t>
      </w:r>
      <w:r w:rsidR="005B5E9E" w:rsidRPr="00EE7FF6">
        <w:rPr>
          <w:lang w:val="es-ES"/>
        </w:rPr>
        <w:t xml:space="preserve">Lạng Sơn, </w:t>
      </w:r>
      <w:r w:rsidRPr="00EE7FF6">
        <w:rPr>
          <w:lang w:val="es-ES"/>
        </w:rPr>
        <w:t>Quản</w:t>
      </w:r>
      <w:r w:rsidR="007F6E8D" w:rsidRPr="00EE7FF6">
        <w:rPr>
          <w:lang w:val="es-ES"/>
        </w:rPr>
        <w:t>g</w:t>
      </w:r>
      <w:r w:rsidRPr="00EE7FF6">
        <w:rPr>
          <w:lang w:val="es-ES"/>
        </w:rPr>
        <w:t xml:space="preserve"> Ninh</w:t>
      </w:r>
      <w:r w:rsidR="004C28E9">
        <w:rPr>
          <w:lang w:val="es-ES"/>
        </w:rPr>
        <w:t>,</w:t>
      </w:r>
      <w:r w:rsidRPr="00EE7FF6">
        <w:rPr>
          <w:lang w:val="es-ES"/>
        </w:rPr>
        <w:t xml:space="preserve"> phía Trung Quốc</w:t>
      </w:r>
      <w:r w:rsidR="005B5E9E" w:rsidRPr="00EE7FF6">
        <w:rPr>
          <w:lang w:val="es-ES"/>
        </w:rPr>
        <w:t xml:space="preserve"> cũng </w:t>
      </w:r>
      <w:r w:rsidR="00180EC5" w:rsidRPr="00EE7FF6">
        <w:rPr>
          <w:lang w:val="es-ES"/>
        </w:rPr>
        <w:t>s</w:t>
      </w:r>
      <w:r w:rsidR="005B5E9E" w:rsidRPr="00EE7FF6">
        <w:rPr>
          <w:lang w:val="es-ES"/>
        </w:rPr>
        <w:t>iết chặt dần</w:t>
      </w:r>
      <w:r w:rsidR="00180EC5" w:rsidRPr="00EE7FF6">
        <w:rPr>
          <w:lang w:val="es-ES"/>
        </w:rPr>
        <w:t xml:space="preserve"> hoạt động xuất nhập khẩu</w:t>
      </w:r>
      <w:r w:rsidR="006812DB">
        <w:rPr>
          <w:lang w:val="es-ES"/>
        </w:rPr>
        <w:t xml:space="preserve">. Tới cuối tháng 11, </w:t>
      </w:r>
      <w:r w:rsidR="005B5E9E" w:rsidRPr="00EE7FF6">
        <w:rPr>
          <w:lang w:val="es-ES"/>
        </w:rPr>
        <w:t>9</w:t>
      </w:r>
      <w:r w:rsidR="000C1F54" w:rsidRPr="00EE7FF6">
        <w:rPr>
          <w:lang w:val="es-ES"/>
        </w:rPr>
        <w:t>/</w:t>
      </w:r>
      <w:r w:rsidR="005B5E9E" w:rsidRPr="00EE7FF6">
        <w:rPr>
          <w:lang w:val="es-ES"/>
        </w:rPr>
        <w:t>12 cửa khẩu ở Lạng Sơn đóng cửa, chỉ còn</w:t>
      </w:r>
      <w:r w:rsidR="000C1F54" w:rsidRPr="00EE7FF6">
        <w:rPr>
          <w:lang w:val="es-ES"/>
        </w:rPr>
        <w:t xml:space="preserve"> các cửa khẩu</w:t>
      </w:r>
      <w:r w:rsidR="005B5E9E" w:rsidRPr="00EE7FF6">
        <w:rPr>
          <w:lang w:val="es-ES"/>
        </w:rPr>
        <w:t xml:space="preserve"> Chi Ma, Tân Thanh, Hữu Nghị</w:t>
      </w:r>
      <w:r w:rsidR="000C1F54" w:rsidRPr="00EE7FF6">
        <w:rPr>
          <w:lang w:val="es-ES"/>
        </w:rPr>
        <w:t xml:space="preserve"> tiếp tục hoạt động</w:t>
      </w:r>
      <w:r w:rsidR="005B5E9E" w:rsidRPr="00EE7FF6">
        <w:rPr>
          <w:lang w:val="es-ES"/>
        </w:rPr>
        <w:t>. Thủ tục giao nhận</w:t>
      </w:r>
      <w:r w:rsidR="000B4974" w:rsidRPr="00EE7FF6">
        <w:rPr>
          <w:lang w:val="es-ES"/>
        </w:rPr>
        <w:t xml:space="preserve"> thực hiện</w:t>
      </w:r>
      <w:r w:rsidR="005B5E9E" w:rsidRPr="00EE7FF6">
        <w:rPr>
          <w:lang w:val="es-ES"/>
        </w:rPr>
        <w:t xml:space="preserve"> chặt chẽ hơn, lái xe Việt Nam không </w:t>
      </w:r>
      <w:r w:rsidR="000B4974" w:rsidRPr="00EE7FF6">
        <w:rPr>
          <w:lang w:val="es-ES"/>
        </w:rPr>
        <w:t xml:space="preserve">được </w:t>
      </w:r>
      <w:r w:rsidR="005B5E9E" w:rsidRPr="00EE7FF6">
        <w:rPr>
          <w:lang w:val="es-ES"/>
        </w:rPr>
        <w:t xml:space="preserve">vào nội địa Trung Quốc. Quy trình kiểm dịch cũng phức tạp hơn. </w:t>
      </w:r>
    </w:p>
    <w:p w14:paraId="37A542BB" w14:textId="01BBB7AD" w:rsidR="000D53B7" w:rsidRPr="008709F2" w:rsidRDefault="000B4974" w:rsidP="000D53B7">
      <w:pPr>
        <w:widowControl w:val="0"/>
        <w:spacing w:before="120" w:after="120" w:line="240" w:lineRule="auto"/>
        <w:ind w:firstLine="720"/>
        <w:jc w:val="both"/>
        <w:rPr>
          <w:szCs w:val="28"/>
          <w:lang w:val="es-ES"/>
        </w:rPr>
      </w:pPr>
      <w:r w:rsidRPr="00EE7FF6">
        <w:rPr>
          <w:lang w:val="es-ES"/>
        </w:rPr>
        <w:t xml:space="preserve">- Đến </w:t>
      </w:r>
      <w:r w:rsidR="005B5E9E" w:rsidRPr="00274C59">
        <w:rPr>
          <w:szCs w:val="28"/>
          <w:lang w:val="es-ES"/>
        </w:rPr>
        <w:t>ngày 11</w:t>
      </w:r>
      <w:r w:rsidR="007F6E8D">
        <w:rPr>
          <w:szCs w:val="28"/>
          <w:lang w:val="es-ES"/>
        </w:rPr>
        <w:t>/</w:t>
      </w:r>
      <w:r w:rsidR="005B5E9E" w:rsidRPr="00274C59">
        <w:rPr>
          <w:szCs w:val="28"/>
          <w:lang w:val="es-ES"/>
        </w:rPr>
        <w:t>12</w:t>
      </w:r>
      <w:r w:rsidR="007F6E8D">
        <w:rPr>
          <w:szCs w:val="28"/>
          <w:lang w:val="es-ES"/>
        </w:rPr>
        <w:t>/</w:t>
      </w:r>
      <w:r w:rsidR="005B5E9E" w:rsidRPr="00274C59">
        <w:rPr>
          <w:szCs w:val="28"/>
          <w:lang w:val="es-ES"/>
        </w:rPr>
        <w:t xml:space="preserve">2021, Trung Quốc ra </w:t>
      </w:r>
      <w:r w:rsidR="00B07E55" w:rsidRPr="00274C59">
        <w:rPr>
          <w:szCs w:val="28"/>
          <w:lang w:val="es-ES"/>
        </w:rPr>
        <w:t>C</w:t>
      </w:r>
      <w:r w:rsidR="005B5E9E" w:rsidRPr="00274C59">
        <w:rPr>
          <w:szCs w:val="28"/>
          <w:lang w:val="es-ES"/>
        </w:rPr>
        <w:t>ông điện số 14/2021 gửi các Bộ, ngành và địa phương về việc tăng cường công tác phòng chống dịch Covid-19 tại các cửa khẩu. Nội dung công điện</w:t>
      </w:r>
      <w:r w:rsidR="00960A81" w:rsidRPr="00274C59">
        <w:rPr>
          <w:szCs w:val="28"/>
          <w:lang w:val="es-ES"/>
        </w:rPr>
        <w:t xml:space="preserve"> này</w:t>
      </w:r>
      <w:r w:rsidR="005B5E9E" w:rsidRPr="00274C59">
        <w:rPr>
          <w:szCs w:val="28"/>
          <w:lang w:val="es-ES"/>
        </w:rPr>
        <w:t xml:space="preserve"> cho thấy Trung Quốc tiếp tục kiên trì chính sách “Zero Covid”, trong đó có việc quản lý nghiêm ngặt đối với người và hàng hóa nhập cảnh. Lái xe chuyên trách giao nhận hàng xuất nhập khẩu và nhân viên </w:t>
      </w:r>
      <w:r w:rsidR="005B5E9E" w:rsidRPr="00274C59">
        <w:rPr>
          <w:szCs w:val="28"/>
          <w:lang w:val="es-ES"/>
        </w:rPr>
        <w:lastRenderedPageBreak/>
        <w:t xml:space="preserve">phòng chống dịch làm việc tại cửa khẩu, cảng biển của Trung Quốc có tiếp xúc với hàng hóa được xác định là đối tượng rủi ro cao, phải cách ly bắt buộc 21 ngày trước khi rời khỏi khu vực cửa khẩu biên giới hoặc cảng biển về quê đón Tết. </w:t>
      </w:r>
      <w:r w:rsidR="005B5E9E" w:rsidRPr="00EE7FF6">
        <w:rPr>
          <w:lang w:val="es-ES"/>
        </w:rPr>
        <w:t xml:space="preserve">Sau khi Công điện số 14/2021 được ban hành, </w:t>
      </w:r>
      <w:r w:rsidR="006812DB">
        <w:rPr>
          <w:lang w:val="es-ES"/>
        </w:rPr>
        <w:t xml:space="preserve">có thêm </w:t>
      </w:r>
      <w:r w:rsidR="005B5E9E" w:rsidRPr="00EE7FF6">
        <w:rPr>
          <w:lang w:val="es-ES"/>
        </w:rPr>
        <w:t xml:space="preserve">một số cửa khẩu bị đóng, </w:t>
      </w:r>
      <w:r w:rsidR="00B07E55" w:rsidRPr="00EE7FF6">
        <w:rPr>
          <w:lang w:val="es-ES"/>
        </w:rPr>
        <w:t>đầu tiên</w:t>
      </w:r>
      <w:r w:rsidR="005B5E9E" w:rsidRPr="00EE7FF6">
        <w:rPr>
          <w:lang w:val="es-ES"/>
        </w:rPr>
        <w:t xml:space="preserve"> là Chi Ma,</w:t>
      </w:r>
      <w:r w:rsidR="00B07E55" w:rsidRPr="00EE7FF6">
        <w:rPr>
          <w:lang w:val="es-ES"/>
        </w:rPr>
        <w:t xml:space="preserve"> rồi đến </w:t>
      </w:r>
      <w:r w:rsidR="005B5E9E" w:rsidRPr="00EE7FF6">
        <w:rPr>
          <w:lang w:val="es-ES"/>
        </w:rPr>
        <w:t>Tân Thanh</w:t>
      </w:r>
      <w:r w:rsidR="006812DB">
        <w:rPr>
          <w:lang w:val="es-ES"/>
        </w:rPr>
        <w:t>,</w:t>
      </w:r>
      <w:r w:rsidR="00B07E55" w:rsidRPr="00EE7FF6">
        <w:rPr>
          <w:lang w:val="es-ES"/>
        </w:rPr>
        <w:t xml:space="preserve"> sau đó là</w:t>
      </w:r>
      <w:r w:rsidR="005B5E9E" w:rsidRPr="00EE7FF6">
        <w:rPr>
          <w:lang w:val="es-ES"/>
        </w:rPr>
        <w:t xml:space="preserve"> Móng Cái</w:t>
      </w:r>
      <w:r w:rsidR="00B07E55" w:rsidRPr="00EE7FF6">
        <w:rPr>
          <w:lang w:val="es-ES"/>
        </w:rPr>
        <w:t xml:space="preserve"> dẫn đến ùn tắc phát sinh.</w:t>
      </w:r>
      <w:r w:rsidR="008709F2">
        <w:rPr>
          <w:szCs w:val="28"/>
          <w:lang w:val="es-ES"/>
        </w:rPr>
        <w:t xml:space="preserve"> </w:t>
      </w:r>
      <w:r w:rsidR="006812DB">
        <w:rPr>
          <w:lang w:val="es-ES"/>
        </w:rPr>
        <w:t>T</w:t>
      </w:r>
      <w:r w:rsidR="006812DB" w:rsidRPr="00EE7FF6">
        <w:rPr>
          <w:lang w:val="es-ES"/>
        </w:rPr>
        <w:t xml:space="preserve">ình hình ùn tắc </w:t>
      </w:r>
      <w:r w:rsidR="008709F2">
        <w:rPr>
          <w:lang w:val="es-ES"/>
        </w:rPr>
        <w:t xml:space="preserve">càng </w:t>
      </w:r>
      <w:r w:rsidR="006812DB">
        <w:rPr>
          <w:lang w:val="es-ES"/>
        </w:rPr>
        <w:t xml:space="preserve">trở nên </w:t>
      </w:r>
      <w:r w:rsidR="006812DB" w:rsidRPr="00EE7FF6">
        <w:rPr>
          <w:lang w:val="es-ES"/>
        </w:rPr>
        <w:t xml:space="preserve">trầm trọng </w:t>
      </w:r>
      <w:r w:rsidR="006812DB">
        <w:rPr>
          <w:lang w:val="es-ES"/>
        </w:rPr>
        <w:t xml:space="preserve">khi Việt Nam vào </w:t>
      </w:r>
      <w:r w:rsidR="005B5E9E" w:rsidRPr="00EE7FF6">
        <w:rPr>
          <w:lang w:val="es-ES"/>
        </w:rPr>
        <w:t>thời điểm chính vụ thu hoạch</w:t>
      </w:r>
      <w:r w:rsidR="00B07E55" w:rsidRPr="00EE7FF6">
        <w:rPr>
          <w:lang w:val="es-ES"/>
        </w:rPr>
        <w:t xml:space="preserve"> một số </w:t>
      </w:r>
      <w:r w:rsidR="006812DB">
        <w:rPr>
          <w:lang w:val="es-ES"/>
        </w:rPr>
        <w:t>n</w:t>
      </w:r>
      <w:r w:rsidR="00B07E55" w:rsidRPr="00EE7FF6">
        <w:rPr>
          <w:lang w:val="es-ES"/>
        </w:rPr>
        <w:t xml:space="preserve">ông sản, trái cây tươi </w:t>
      </w:r>
      <w:r w:rsidR="005B5E9E" w:rsidRPr="00EE7FF6">
        <w:rPr>
          <w:lang w:val="es-ES"/>
        </w:rPr>
        <w:t>xuất khẩu.</w:t>
      </w:r>
    </w:p>
    <w:p w14:paraId="5C5FC059" w14:textId="4C2ECDD1" w:rsidR="00A07DBB" w:rsidRPr="00EE7FF6" w:rsidRDefault="00C7532D" w:rsidP="004457FE">
      <w:pPr>
        <w:widowControl w:val="0"/>
        <w:spacing w:before="120" w:after="120" w:line="240" w:lineRule="auto"/>
        <w:ind w:firstLine="720"/>
        <w:jc w:val="both"/>
        <w:rPr>
          <w:lang w:val="es-ES"/>
        </w:rPr>
      </w:pPr>
      <w:r>
        <w:rPr>
          <w:lang w:val="es-ES"/>
        </w:rPr>
        <w:t xml:space="preserve">Bên cạnh nguyên nhân trực tiếp và chủ yếu nêu trên còn có một số nguyên nhân khác, vốn là </w:t>
      </w:r>
      <w:r w:rsidR="00A07DBB" w:rsidRPr="00EE7FF6">
        <w:rPr>
          <w:lang w:val="es-ES"/>
        </w:rPr>
        <w:t>điểm</w:t>
      </w:r>
      <w:r w:rsidR="005B5E9E" w:rsidRPr="00EE7FF6">
        <w:rPr>
          <w:lang w:val="es-ES"/>
        </w:rPr>
        <w:t xml:space="preserve"> yếu cố hữu của sản xuất và xuất khẩu nông sản</w:t>
      </w:r>
      <w:r w:rsidR="00A07DBB" w:rsidRPr="00EE7FF6">
        <w:rPr>
          <w:lang w:val="es-ES"/>
        </w:rPr>
        <w:t xml:space="preserve"> </w:t>
      </w:r>
      <w:r>
        <w:rPr>
          <w:lang w:val="es-ES"/>
        </w:rPr>
        <w:t>nước ta</w:t>
      </w:r>
      <w:r w:rsidR="005B5E9E" w:rsidRPr="00EE7FF6">
        <w:rPr>
          <w:lang w:val="es-ES"/>
        </w:rPr>
        <w:t>,</w:t>
      </w:r>
      <w:r>
        <w:rPr>
          <w:lang w:val="es-ES"/>
        </w:rPr>
        <w:t xml:space="preserve"> </w:t>
      </w:r>
      <w:r w:rsidR="005B5E9E" w:rsidRPr="00EE7FF6">
        <w:rPr>
          <w:lang w:val="es-ES"/>
        </w:rPr>
        <w:t xml:space="preserve">bao gồm: </w:t>
      </w:r>
    </w:p>
    <w:p w14:paraId="64B475C0" w14:textId="1E2CD832" w:rsidR="003C7ADB" w:rsidRPr="00314CCB" w:rsidRDefault="00A07DBB" w:rsidP="007E46A5">
      <w:pPr>
        <w:widowControl w:val="0"/>
        <w:spacing w:before="120" w:after="120" w:line="240" w:lineRule="auto"/>
        <w:ind w:firstLine="720"/>
        <w:jc w:val="both"/>
        <w:rPr>
          <w:rFonts w:eastAsiaTheme="minorEastAsia"/>
          <w:noProof/>
          <w:szCs w:val="28"/>
          <w:lang w:val="es-ES"/>
        </w:rPr>
      </w:pPr>
      <w:r w:rsidRPr="00EE7FF6">
        <w:rPr>
          <w:lang w:val="es-ES"/>
        </w:rPr>
        <w:t xml:space="preserve">- </w:t>
      </w:r>
      <w:r w:rsidR="00EC2C41" w:rsidRPr="00EE7FF6">
        <w:rPr>
          <w:lang w:val="es-ES"/>
        </w:rPr>
        <w:t>S</w:t>
      </w:r>
      <w:r w:rsidR="005B5E9E" w:rsidRPr="00EE7FF6">
        <w:rPr>
          <w:lang w:val="es-ES"/>
        </w:rPr>
        <w:t>ản xuất</w:t>
      </w:r>
      <w:r w:rsidR="00346FA5" w:rsidRPr="00EE7FF6">
        <w:rPr>
          <w:lang w:val="es-ES"/>
        </w:rPr>
        <w:t xml:space="preserve"> </w:t>
      </w:r>
      <w:r w:rsidR="00224129" w:rsidRPr="00EE7FF6">
        <w:rPr>
          <w:lang w:val="es-ES"/>
        </w:rPr>
        <w:t>chưa bám sát</w:t>
      </w:r>
      <w:r w:rsidR="005B5E9E" w:rsidRPr="00EE7FF6">
        <w:rPr>
          <w:lang w:val="es-ES"/>
        </w:rPr>
        <w:t xml:space="preserve"> </w:t>
      </w:r>
      <w:r w:rsidR="00346FA5" w:rsidRPr="00EE7FF6">
        <w:rPr>
          <w:lang w:val="es-ES"/>
        </w:rPr>
        <w:t>tín hiệu,</w:t>
      </w:r>
      <w:r w:rsidR="005B5E9E" w:rsidRPr="00EE7FF6">
        <w:rPr>
          <w:lang w:val="es-ES"/>
        </w:rPr>
        <w:t xml:space="preserve"> nhu cầu thị trường;</w:t>
      </w:r>
      <w:r w:rsidR="00C7532D">
        <w:rPr>
          <w:lang w:val="es-ES"/>
        </w:rPr>
        <w:t xml:space="preserve"> chất lượng</w:t>
      </w:r>
      <w:r w:rsidR="007E46A5">
        <w:rPr>
          <w:lang w:val="es-ES"/>
        </w:rPr>
        <w:t>, bao gói</w:t>
      </w:r>
      <w:r w:rsidR="00C7532D">
        <w:rPr>
          <w:lang w:val="es-ES"/>
        </w:rPr>
        <w:t xml:space="preserve"> sản phẩm</w:t>
      </w:r>
      <w:r w:rsidR="007E46A5">
        <w:rPr>
          <w:lang w:val="es-ES"/>
        </w:rPr>
        <w:t xml:space="preserve"> nhiều khi </w:t>
      </w:r>
      <w:r w:rsidR="00C7532D">
        <w:rPr>
          <w:lang w:val="es-ES"/>
        </w:rPr>
        <w:t>không đảm bảo; vùng trồng chậm được đăng ký</w:t>
      </w:r>
      <w:r w:rsidR="007E46A5">
        <w:rPr>
          <w:lang w:val="es-ES"/>
        </w:rPr>
        <w:t xml:space="preserve">; công tác truy xuất nguồn gốc chưa được quan tâm thấu đáo ... </w:t>
      </w:r>
      <w:r w:rsidR="005B5E9E" w:rsidRPr="00EE7FF6">
        <w:rPr>
          <w:lang w:val="es-ES"/>
        </w:rPr>
        <w:t xml:space="preserve">nên </w:t>
      </w:r>
      <w:r w:rsidR="007E46A5">
        <w:rPr>
          <w:lang w:val="es-ES"/>
        </w:rPr>
        <w:t xml:space="preserve">nhiều sản phẩm </w:t>
      </w:r>
      <w:r w:rsidR="005B5E9E" w:rsidRPr="00545B3A">
        <w:rPr>
          <w:i/>
          <w:iCs/>
          <w:lang w:val="es-ES"/>
        </w:rPr>
        <w:t xml:space="preserve">chỉ xuất khẩu </w:t>
      </w:r>
      <w:r w:rsidR="007E46A5" w:rsidRPr="00545B3A">
        <w:rPr>
          <w:i/>
          <w:iCs/>
          <w:lang w:val="es-ES"/>
        </w:rPr>
        <w:t xml:space="preserve">được sang </w:t>
      </w:r>
      <w:r w:rsidR="005B5E9E" w:rsidRPr="00545B3A">
        <w:rPr>
          <w:i/>
          <w:iCs/>
          <w:lang w:val="es-ES"/>
        </w:rPr>
        <w:t>Trung Quốc theo hình thức trao đổi cư dân (tiểu ngạch)</w:t>
      </w:r>
      <w:r w:rsidR="005B5E9E" w:rsidRPr="00EE7FF6">
        <w:rPr>
          <w:lang w:val="es-ES"/>
        </w:rPr>
        <w:t xml:space="preserve">, không xuất </w:t>
      </w:r>
      <w:r w:rsidR="007E46A5">
        <w:rPr>
          <w:lang w:val="es-ES"/>
        </w:rPr>
        <w:t xml:space="preserve">được theo hình thức </w:t>
      </w:r>
      <w:r w:rsidR="005B5E9E" w:rsidRPr="00EE7FF6">
        <w:rPr>
          <w:lang w:val="es-ES"/>
        </w:rPr>
        <w:t xml:space="preserve">chính ngạch và cũng không tiêu thụ được </w:t>
      </w:r>
      <w:r w:rsidR="007E46A5">
        <w:rPr>
          <w:lang w:val="es-ES"/>
        </w:rPr>
        <w:t xml:space="preserve">ở </w:t>
      </w:r>
      <w:r w:rsidR="005B5E9E" w:rsidRPr="00EE7FF6">
        <w:rPr>
          <w:lang w:val="es-ES"/>
        </w:rPr>
        <w:t>các thị trường khác</w:t>
      </w:r>
      <w:r w:rsidR="007E46A5">
        <w:rPr>
          <w:lang w:val="es-ES"/>
        </w:rPr>
        <w:t xml:space="preserve"> dù rất nhiều </w:t>
      </w:r>
      <w:r w:rsidR="005B5E9E" w:rsidRPr="00EE7FF6">
        <w:rPr>
          <w:lang w:val="es-ES"/>
        </w:rPr>
        <w:t xml:space="preserve">FTA </w:t>
      </w:r>
      <w:r w:rsidR="00995C47" w:rsidRPr="00EE7FF6">
        <w:rPr>
          <w:lang w:val="es-ES"/>
        </w:rPr>
        <w:t xml:space="preserve">đã </w:t>
      </w:r>
      <w:r w:rsidR="007E46A5">
        <w:rPr>
          <w:lang w:val="es-ES"/>
        </w:rPr>
        <w:t xml:space="preserve">được </w:t>
      </w:r>
      <w:r w:rsidR="005B5E9E" w:rsidRPr="00EE7FF6">
        <w:rPr>
          <w:lang w:val="es-ES"/>
        </w:rPr>
        <w:t>ký</w:t>
      </w:r>
      <w:r w:rsidR="007E46A5">
        <w:rPr>
          <w:lang w:val="es-ES"/>
        </w:rPr>
        <w:t xml:space="preserve">. </w:t>
      </w:r>
      <w:r w:rsidR="003C7ADB" w:rsidRPr="00314CCB">
        <w:rPr>
          <w:rFonts w:eastAsiaTheme="minorEastAsia"/>
          <w:noProof/>
          <w:szCs w:val="28"/>
          <w:lang w:val="es-ES"/>
        </w:rPr>
        <w:t xml:space="preserve">Thống kê </w:t>
      </w:r>
      <w:r w:rsidR="007E46A5">
        <w:rPr>
          <w:rFonts w:eastAsiaTheme="minorEastAsia"/>
          <w:noProof/>
          <w:szCs w:val="28"/>
          <w:lang w:val="es-ES"/>
        </w:rPr>
        <w:t xml:space="preserve">cho thấy trong số </w:t>
      </w:r>
      <w:r w:rsidR="003C7ADB" w:rsidRPr="00314CCB">
        <w:rPr>
          <w:rFonts w:eastAsiaTheme="minorEastAsia"/>
          <w:noProof/>
          <w:szCs w:val="28"/>
          <w:lang w:val="es-ES"/>
        </w:rPr>
        <w:t xml:space="preserve">hàng </w:t>
      </w:r>
      <w:r w:rsidR="007E46A5">
        <w:rPr>
          <w:rFonts w:eastAsiaTheme="minorEastAsia"/>
          <w:noProof/>
          <w:szCs w:val="28"/>
          <w:lang w:val="es-ES"/>
        </w:rPr>
        <w:t xml:space="preserve">hóa đang </w:t>
      </w:r>
      <w:r w:rsidR="003C7ADB" w:rsidRPr="00314CCB">
        <w:rPr>
          <w:rFonts w:eastAsiaTheme="minorEastAsia"/>
          <w:noProof/>
          <w:szCs w:val="28"/>
          <w:lang w:val="es-ES"/>
        </w:rPr>
        <w:t>ùn tắc</w:t>
      </w:r>
      <w:r w:rsidR="009A10D0">
        <w:rPr>
          <w:rFonts w:eastAsiaTheme="minorEastAsia"/>
          <w:noProof/>
          <w:szCs w:val="28"/>
          <w:lang w:val="es-ES"/>
        </w:rPr>
        <w:t xml:space="preserve"> tại biên giới phía Bắc</w:t>
      </w:r>
      <w:r w:rsidR="007E46A5">
        <w:rPr>
          <w:rFonts w:eastAsiaTheme="minorEastAsia"/>
          <w:noProof/>
          <w:szCs w:val="28"/>
          <w:lang w:val="es-ES"/>
        </w:rPr>
        <w:t>, lượng hàng</w:t>
      </w:r>
      <w:r w:rsidR="003C7ADB" w:rsidRPr="00314CCB">
        <w:rPr>
          <w:rFonts w:eastAsiaTheme="minorEastAsia"/>
          <w:noProof/>
          <w:szCs w:val="28"/>
          <w:lang w:val="es-ES"/>
        </w:rPr>
        <w:t xml:space="preserve"> chờ xuất khẩu </w:t>
      </w:r>
      <w:r w:rsidR="007E46A5">
        <w:rPr>
          <w:rFonts w:eastAsiaTheme="minorEastAsia"/>
          <w:noProof/>
          <w:szCs w:val="28"/>
          <w:lang w:val="es-ES"/>
        </w:rPr>
        <w:t xml:space="preserve">theo hình thức </w:t>
      </w:r>
      <w:r w:rsidR="003C7ADB" w:rsidRPr="00314CCB">
        <w:rPr>
          <w:rFonts w:eastAsiaTheme="minorEastAsia"/>
          <w:noProof/>
          <w:szCs w:val="28"/>
          <w:lang w:val="es-ES"/>
        </w:rPr>
        <w:t>“tiểu ngạch”</w:t>
      </w:r>
      <w:r w:rsidR="00545B3A">
        <w:rPr>
          <w:rFonts w:eastAsiaTheme="minorEastAsia"/>
          <w:noProof/>
          <w:szCs w:val="28"/>
          <w:lang w:val="es-ES"/>
        </w:rPr>
        <w:t xml:space="preserve"> </w:t>
      </w:r>
      <w:r w:rsidR="003C7ADB" w:rsidRPr="00314CCB">
        <w:rPr>
          <w:rFonts w:eastAsiaTheme="minorEastAsia"/>
          <w:noProof/>
          <w:szCs w:val="28"/>
          <w:lang w:val="es-ES"/>
        </w:rPr>
        <w:t xml:space="preserve">lớn hơn nhiều so với lượng hàng </w:t>
      </w:r>
      <w:r w:rsidR="007E46A5">
        <w:rPr>
          <w:rFonts w:eastAsiaTheme="minorEastAsia"/>
          <w:noProof/>
          <w:szCs w:val="28"/>
          <w:lang w:val="es-ES"/>
        </w:rPr>
        <w:t xml:space="preserve">chờ </w:t>
      </w:r>
      <w:r w:rsidR="003C7ADB" w:rsidRPr="00314CCB">
        <w:rPr>
          <w:rFonts w:eastAsiaTheme="minorEastAsia"/>
          <w:noProof/>
          <w:szCs w:val="28"/>
          <w:lang w:val="es-ES"/>
        </w:rPr>
        <w:t xml:space="preserve">xuất khẩu </w:t>
      </w:r>
      <w:r w:rsidR="009A10D0">
        <w:rPr>
          <w:rFonts w:eastAsiaTheme="minorEastAsia"/>
          <w:noProof/>
          <w:szCs w:val="28"/>
          <w:lang w:val="es-ES"/>
        </w:rPr>
        <w:t xml:space="preserve">theo hình thức </w:t>
      </w:r>
      <w:r w:rsidR="003C7ADB" w:rsidRPr="00314CCB">
        <w:rPr>
          <w:rFonts w:eastAsiaTheme="minorEastAsia"/>
          <w:noProof/>
          <w:szCs w:val="28"/>
          <w:lang w:val="es-ES"/>
        </w:rPr>
        <w:t>“chính ngạch” qua cửa khẩu quốc tế.</w:t>
      </w:r>
      <w:r w:rsidR="00545B3A">
        <w:rPr>
          <w:rFonts w:eastAsiaTheme="minorEastAsia"/>
          <w:noProof/>
          <w:szCs w:val="28"/>
          <w:lang w:val="es-ES"/>
        </w:rPr>
        <w:t xml:space="preserve"> Việc không đủ điều kiện để xuất "chính ngạch" cũng giải thích vì sao các hình thức vận chuyển khác như đường biển, đường sắt rất sẵn nhưng rất ít thương nhân Việt Nam có thể tận dụng được.  </w:t>
      </w:r>
    </w:p>
    <w:p w14:paraId="223ED066" w14:textId="559DC0FB" w:rsidR="00995C47" w:rsidRPr="00EE7FF6" w:rsidRDefault="00995C47" w:rsidP="004457FE">
      <w:pPr>
        <w:widowControl w:val="0"/>
        <w:spacing w:before="120" w:after="120" w:line="240" w:lineRule="auto"/>
        <w:ind w:firstLine="720"/>
        <w:jc w:val="both"/>
        <w:rPr>
          <w:lang w:val="es-ES"/>
        </w:rPr>
      </w:pPr>
      <w:r w:rsidRPr="00EE7FF6">
        <w:rPr>
          <w:lang w:val="es-ES"/>
        </w:rPr>
        <w:t xml:space="preserve">- </w:t>
      </w:r>
      <w:r w:rsidR="00D700D5" w:rsidRPr="00EE7FF6">
        <w:rPr>
          <w:lang w:val="es-ES"/>
        </w:rPr>
        <w:t xml:space="preserve">Việt Nam đã ký </w:t>
      </w:r>
      <w:r w:rsidR="009A10D0">
        <w:rPr>
          <w:lang w:val="es-ES"/>
        </w:rPr>
        <w:t>FTA với Trung Quốc. C</w:t>
      </w:r>
      <w:r w:rsidR="00D700D5" w:rsidRPr="00EE7FF6">
        <w:rPr>
          <w:lang w:val="es-ES"/>
        </w:rPr>
        <w:t xml:space="preserve">ông tác </w:t>
      </w:r>
      <w:r w:rsidR="005B5E9E" w:rsidRPr="00EE7FF6">
        <w:rPr>
          <w:lang w:val="es-ES"/>
        </w:rPr>
        <w:t xml:space="preserve">đàm phán </w:t>
      </w:r>
      <w:r w:rsidRPr="00EE7FF6">
        <w:rPr>
          <w:lang w:val="es-ES"/>
        </w:rPr>
        <w:t xml:space="preserve">về </w:t>
      </w:r>
      <w:r w:rsidR="005B5E9E" w:rsidRPr="00EE7FF6">
        <w:rPr>
          <w:lang w:val="es-ES"/>
        </w:rPr>
        <w:t xml:space="preserve">thuế </w:t>
      </w:r>
      <w:r w:rsidR="009A10D0">
        <w:rPr>
          <w:lang w:val="es-ES"/>
        </w:rPr>
        <w:t xml:space="preserve">nhập khẩu </w:t>
      </w:r>
      <w:r w:rsidR="005B5E9E" w:rsidRPr="00EE7FF6">
        <w:rPr>
          <w:lang w:val="es-ES"/>
        </w:rPr>
        <w:t xml:space="preserve">đã </w:t>
      </w:r>
      <w:r w:rsidR="00D700D5" w:rsidRPr="00EE7FF6">
        <w:rPr>
          <w:lang w:val="es-ES"/>
        </w:rPr>
        <w:t>hoàn tất</w:t>
      </w:r>
      <w:r w:rsidR="009A10D0">
        <w:rPr>
          <w:lang w:val="es-ES"/>
        </w:rPr>
        <w:t xml:space="preserve">, rất nhiều nông sản đã được hưởng thuế nhập khẩu </w:t>
      </w:r>
      <w:r w:rsidR="005B5E9E" w:rsidRPr="00EE7FF6">
        <w:rPr>
          <w:lang w:val="es-ES"/>
        </w:rPr>
        <w:t>0%</w:t>
      </w:r>
      <w:r w:rsidR="009A10D0">
        <w:rPr>
          <w:lang w:val="es-ES"/>
        </w:rPr>
        <w:t xml:space="preserve"> khi xuất vào Trung Quốc</w:t>
      </w:r>
      <w:r w:rsidR="005B5E9E" w:rsidRPr="00EE7FF6">
        <w:rPr>
          <w:lang w:val="es-ES"/>
        </w:rPr>
        <w:t xml:space="preserve"> nhưng </w:t>
      </w:r>
      <w:r w:rsidR="005B5E9E" w:rsidRPr="00545B3A">
        <w:rPr>
          <w:i/>
          <w:iCs/>
          <w:lang w:val="es-ES"/>
        </w:rPr>
        <w:t>đàm phán về quản lý chất lượng</w:t>
      </w:r>
      <w:r w:rsidR="00D700D5" w:rsidRPr="00545B3A">
        <w:rPr>
          <w:i/>
          <w:iCs/>
          <w:lang w:val="es-ES"/>
        </w:rPr>
        <w:t xml:space="preserve"> hàng hóa</w:t>
      </w:r>
      <w:r w:rsidR="005B5E9E" w:rsidRPr="00545B3A">
        <w:rPr>
          <w:i/>
          <w:iCs/>
          <w:lang w:val="es-ES"/>
        </w:rPr>
        <w:t xml:space="preserve"> </w:t>
      </w:r>
      <w:r w:rsidR="000D78F8" w:rsidRPr="00545B3A">
        <w:rPr>
          <w:i/>
          <w:iCs/>
          <w:lang w:val="es-ES"/>
        </w:rPr>
        <w:t xml:space="preserve">còn </w:t>
      </w:r>
      <w:r w:rsidR="005B5E9E" w:rsidRPr="00545B3A">
        <w:rPr>
          <w:i/>
          <w:iCs/>
          <w:lang w:val="es-ES"/>
        </w:rPr>
        <w:t>chậm</w:t>
      </w:r>
      <w:r w:rsidR="000D78F8">
        <w:rPr>
          <w:lang w:val="es-ES"/>
        </w:rPr>
        <w:t xml:space="preserve"> nên tới nay mới </w:t>
      </w:r>
      <w:r w:rsidR="00D700D5" w:rsidRPr="00EE7FF6">
        <w:rPr>
          <w:lang w:val="es-ES"/>
        </w:rPr>
        <w:t>có</w:t>
      </w:r>
      <w:r w:rsidR="005B5E9E" w:rsidRPr="00EE7FF6">
        <w:rPr>
          <w:lang w:val="es-ES"/>
        </w:rPr>
        <w:t xml:space="preserve"> 9 loại trái cây</w:t>
      </w:r>
      <w:r w:rsidR="00D700D5" w:rsidRPr="00EE7FF6">
        <w:rPr>
          <w:lang w:val="es-ES"/>
        </w:rPr>
        <w:t xml:space="preserve"> của ta được </w:t>
      </w:r>
      <w:r w:rsidR="000D78F8">
        <w:rPr>
          <w:lang w:val="es-ES"/>
        </w:rPr>
        <w:t xml:space="preserve">chính thức </w:t>
      </w:r>
      <w:r w:rsidR="00D700D5" w:rsidRPr="00EE7FF6">
        <w:rPr>
          <w:lang w:val="es-ES"/>
        </w:rPr>
        <w:t>xuất khẩu vào Trung Quốc</w:t>
      </w:r>
      <w:r w:rsidR="000D78F8">
        <w:rPr>
          <w:lang w:val="es-ES"/>
        </w:rPr>
        <w:t xml:space="preserve">. Tất cả </w:t>
      </w:r>
      <w:r w:rsidR="005B5E9E" w:rsidRPr="00EE7FF6">
        <w:rPr>
          <w:lang w:val="es-ES"/>
        </w:rPr>
        <w:t xml:space="preserve">các loại trái cây </w:t>
      </w:r>
      <w:r w:rsidR="000D78F8">
        <w:rPr>
          <w:lang w:val="es-ES"/>
        </w:rPr>
        <w:t xml:space="preserve">còn lại </w:t>
      </w:r>
      <w:r w:rsidR="005B5E9E" w:rsidRPr="00EE7FF6">
        <w:rPr>
          <w:lang w:val="es-ES"/>
        </w:rPr>
        <w:t xml:space="preserve">chỉ có thể </w:t>
      </w:r>
      <w:r w:rsidR="000D78F8">
        <w:rPr>
          <w:lang w:val="es-ES"/>
        </w:rPr>
        <w:t xml:space="preserve">xuất khẩu </w:t>
      </w:r>
      <w:r w:rsidR="005B5E9E" w:rsidRPr="00EE7FF6">
        <w:rPr>
          <w:lang w:val="es-ES"/>
        </w:rPr>
        <w:t>vào T</w:t>
      </w:r>
      <w:r w:rsidR="000B33A4" w:rsidRPr="00EE7FF6">
        <w:rPr>
          <w:lang w:val="es-ES"/>
        </w:rPr>
        <w:t xml:space="preserve">rung </w:t>
      </w:r>
      <w:r w:rsidR="005B5E9E" w:rsidRPr="00EE7FF6">
        <w:rPr>
          <w:lang w:val="es-ES"/>
        </w:rPr>
        <w:t>Q</w:t>
      </w:r>
      <w:r w:rsidR="000B33A4" w:rsidRPr="00EE7FF6">
        <w:rPr>
          <w:lang w:val="es-ES"/>
        </w:rPr>
        <w:t>uốc</w:t>
      </w:r>
      <w:r w:rsidR="005B5E9E" w:rsidRPr="00EE7FF6">
        <w:rPr>
          <w:lang w:val="es-ES"/>
        </w:rPr>
        <w:t xml:space="preserve"> theo </w:t>
      </w:r>
      <w:r w:rsidR="000D78F8">
        <w:rPr>
          <w:lang w:val="es-ES"/>
        </w:rPr>
        <w:t>hình thức trao đổi cư dân</w:t>
      </w:r>
      <w:r w:rsidR="005B5E9E" w:rsidRPr="00EE7FF6">
        <w:rPr>
          <w:lang w:val="es-ES"/>
        </w:rPr>
        <w:t xml:space="preserve">, </w:t>
      </w:r>
      <w:r w:rsidR="000D78F8">
        <w:rPr>
          <w:lang w:val="es-ES"/>
        </w:rPr>
        <w:t xml:space="preserve">dẫn đến </w:t>
      </w:r>
      <w:r w:rsidR="005B5E9E" w:rsidRPr="00EE7FF6">
        <w:rPr>
          <w:lang w:val="es-ES"/>
        </w:rPr>
        <w:t xml:space="preserve">phụ thuộc gần như 100% vào </w:t>
      </w:r>
      <w:r w:rsidR="000D78F8">
        <w:rPr>
          <w:lang w:val="es-ES"/>
        </w:rPr>
        <w:t xml:space="preserve">các cửa khẩu phụ, lối mở, tức là những điểm thông quan thường bị đóng đầu tiên khi dịch bệnh xảy ra. </w:t>
      </w:r>
      <w:r w:rsidR="000D78F8" w:rsidRPr="00545B3A">
        <w:rPr>
          <w:i/>
          <w:iCs/>
          <w:lang w:val="es-ES"/>
        </w:rPr>
        <w:t>Đ</w:t>
      </w:r>
      <w:r w:rsidR="005B5E9E" w:rsidRPr="00545B3A">
        <w:rPr>
          <w:i/>
          <w:iCs/>
          <w:lang w:val="es-ES"/>
        </w:rPr>
        <w:t xml:space="preserve">àm phán </w:t>
      </w:r>
      <w:r w:rsidR="00D700D5" w:rsidRPr="00545B3A">
        <w:rPr>
          <w:i/>
          <w:iCs/>
          <w:lang w:val="es-ES"/>
        </w:rPr>
        <w:t xml:space="preserve">về </w:t>
      </w:r>
      <w:r w:rsidR="005B5E9E" w:rsidRPr="00545B3A">
        <w:rPr>
          <w:i/>
          <w:iCs/>
          <w:lang w:val="es-ES"/>
        </w:rPr>
        <w:t xml:space="preserve">thủ tục kiểm dịch cũng </w:t>
      </w:r>
      <w:r w:rsidR="00D700D5" w:rsidRPr="00545B3A">
        <w:rPr>
          <w:i/>
          <w:iCs/>
          <w:lang w:val="es-ES"/>
        </w:rPr>
        <w:t>chậm tương tự</w:t>
      </w:r>
      <w:r w:rsidR="005B5E9E" w:rsidRPr="00EE7FF6">
        <w:rPr>
          <w:lang w:val="es-ES"/>
        </w:rPr>
        <w:t xml:space="preserve"> nên tỷ lệ </w:t>
      </w:r>
      <w:r w:rsidR="00545B3A">
        <w:rPr>
          <w:lang w:val="es-ES"/>
        </w:rPr>
        <w:t>t</w:t>
      </w:r>
      <w:r w:rsidR="005B5E9E" w:rsidRPr="00EE7FF6">
        <w:rPr>
          <w:lang w:val="es-ES"/>
        </w:rPr>
        <w:t>rái cây V</w:t>
      </w:r>
      <w:r w:rsidR="000B33A4" w:rsidRPr="00EE7FF6">
        <w:rPr>
          <w:lang w:val="es-ES"/>
        </w:rPr>
        <w:t xml:space="preserve">iệt </w:t>
      </w:r>
      <w:r w:rsidR="005B5E9E" w:rsidRPr="00EE7FF6">
        <w:rPr>
          <w:lang w:val="es-ES"/>
        </w:rPr>
        <w:t>N</w:t>
      </w:r>
      <w:r w:rsidR="000B33A4" w:rsidRPr="00EE7FF6">
        <w:rPr>
          <w:lang w:val="es-ES"/>
        </w:rPr>
        <w:t>am</w:t>
      </w:r>
      <w:r w:rsidR="005B5E9E" w:rsidRPr="00EE7FF6">
        <w:rPr>
          <w:lang w:val="es-ES"/>
        </w:rPr>
        <w:t xml:space="preserve"> </w:t>
      </w:r>
      <w:r w:rsidR="00545B3A">
        <w:rPr>
          <w:lang w:val="es-ES"/>
        </w:rPr>
        <w:t xml:space="preserve">phải qua kiểm tra </w:t>
      </w:r>
      <w:r w:rsidR="005B5E9E" w:rsidRPr="00EE7FF6">
        <w:rPr>
          <w:lang w:val="es-ES"/>
        </w:rPr>
        <w:t>lên tớ</w:t>
      </w:r>
      <w:r w:rsidR="00D700D5" w:rsidRPr="00EE7FF6">
        <w:rPr>
          <w:lang w:val="es-ES"/>
        </w:rPr>
        <w:t>i 100%</w:t>
      </w:r>
      <w:r w:rsidR="000D78F8">
        <w:rPr>
          <w:lang w:val="es-ES"/>
        </w:rPr>
        <w:t xml:space="preserve"> trong khi Thái Lan chỉ 30%,</w:t>
      </w:r>
      <w:r w:rsidR="00D700D5" w:rsidRPr="00EE7FF6">
        <w:rPr>
          <w:lang w:val="es-ES"/>
        </w:rPr>
        <w:t xml:space="preserve"> dẫn đến</w:t>
      </w:r>
      <w:r w:rsidR="005B5E9E" w:rsidRPr="00EE7FF6">
        <w:rPr>
          <w:lang w:val="es-ES"/>
        </w:rPr>
        <w:t xml:space="preserve"> thời gian thông quan kéo dài, gia tăng ách tắc, nhất là khi vào</w:t>
      </w:r>
      <w:r w:rsidR="00D700D5" w:rsidRPr="00EE7FF6">
        <w:rPr>
          <w:lang w:val="es-ES"/>
        </w:rPr>
        <w:t xml:space="preserve"> chính</w:t>
      </w:r>
      <w:r w:rsidR="005B5E9E" w:rsidRPr="00EE7FF6">
        <w:rPr>
          <w:lang w:val="es-ES"/>
        </w:rPr>
        <w:t xml:space="preserve"> vụ thu hoạch</w:t>
      </w:r>
      <w:r w:rsidR="000D78F8">
        <w:rPr>
          <w:lang w:val="es-ES"/>
        </w:rPr>
        <w:t>.</w:t>
      </w:r>
      <w:r w:rsidR="005B5E9E" w:rsidRPr="00EE7FF6">
        <w:rPr>
          <w:lang w:val="es-ES"/>
        </w:rPr>
        <w:t xml:space="preserve"> </w:t>
      </w:r>
    </w:p>
    <w:p w14:paraId="156EE579" w14:textId="6B6C2D5F" w:rsidR="00CD0F13" w:rsidRPr="00274C59" w:rsidRDefault="00995C47" w:rsidP="004457FE">
      <w:pPr>
        <w:widowControl w:val="0"/>
        <w:spacing w:before="120" w:after="120" w:line="240" w:lineRule="auto"/>
        <w:ind w:firstLine="720"/>
        <w:jc w:val="both"/>
        <w:rPr>
          <w:szCs w:val="28"/>
          <w:lang w:val="de-DE"/>
        </w:rPr>
      </w:pPr>
      <w:r w:rsidRPr="00EE7FF6">
        <w:rPr>
          <w:lang w:val="es-ES"/>
        </w:rPr>
        <w:t xml:space="preserve">- </w:t>
      </w:r>
      <w:r w:rsidR="000E4334" w:rsidRPr="00343D1B">
        <w:rPr>
          <w:i/>
          <w:iCs/>
          <w:lang w:val="es-ES"/>
        </w:rPr>
        <w:t xml:space="preserve">Các </w:t>
      </w:r>
      <w:r w:rsidR="00EC2C41" w:rsidRPr="00343D1B">
        <w:rPr>
          <w:i/>
          <w:iCs/>
          <w:lang w:val="es-ES"/>
        </w:rPr>
        <w:t>địa phương</w:t>
      </w:r>
      <w:r w:rsidR="005B5E9E" w:rsidRPr="00343D1B">
        <w:rPr>
          <w:i/>
          <w:iCs/>
          <w:lang w:val="es-ES"/>
        </w:rPr>
        <w:t xml:space="preserve"> </w:t>
      </w:r>
      <w:r w:rsidR="000E4334" w:rsidRPr="00343D1B">
        <w:rPr>
          <w:i/>
          <w:iCs/>
          <w:lang w:val="es-ES"/>
        </w:rPr>
        <w:t xml:space="preserve">tuy đã quan tâm tới sản xuất, xuất khẩu nông sản nhưng cũng có lúc, có nơi </w:t>
      </w:r>
      <w:r w:rsidR="005B5E9E" w:rsidRPr="00343D1B">
        <w:rPr>
          <w:i/>
          <w:iCs/>
          <w:lang w:val="es-ES"/>
        </w:rPr>
        <w:t xml:space="preserve">chưa </w:t>
      </w:r>
      <w:r w:rsidR="000E4334" w:rsidRPr="00343D1B">
        <w:rPr>
          <w:i/>
          <w:iCs/>
          <w:lang w:val="es-ES"/>
        </w:rPr>
        <w:t>được thực sự sâu sát</w:t>
      </w:r>
      <w:r w:rsidR="000E4334">
        <w:rPr>
          <w:lang w:val="es-ES"/>
        </w:rPr>
        <w:t>. M</w:t>
      </w:r>
      <w:r w:rsidRPr="00EE7FF6">
        <w:rPr>
          <w:lang w:val="es-ES"/>
        </w:rPr>
        <w:t xml:space="preserve">ặc dù </w:t>
      </w:r>
      <w:r w:rsidR="00EC2C41" w:rsidRPr="00EE7FF6">
        <w:rPr>
          <w:lang w:val="es-ES"/>
        </w:rPr>
        <w:t xml:space="preserve">Bộ Công Thương </w:t>
      </w:r>
      <w:r w:rsidR="000E4334">
        <w:rPr>
          <w:lang w:val="es-ES"/>
        </w:rPr>
        <w:t xml:space="preserve">cùng các tỉnh biên giới phía Bắc, nhất là Lạng Sơn, </w:t>
      </w:r>
      <w:r w:rsidR="00EC2C41" w:rsidRPr="00EE7FF6">
        <w:rPr>
          <w:lang w:val="es-ES"/>
        </w:rPr>
        <w:t>đã có nhiều văn bản khuyến cáo</w:t>
      </w:r>
      <w:r w:rsidR="00DA4935" w:rsidRPr="00EE7FF6">
        <w:rPr>
          <w:lang w:val="es-ES"/>
        </w:rPr>
        <w:t>,</w:t>
      </w:r>
      <w:r w:rsidR="00EC2C41" w:rsidRPr="00EE7FF6">
        <w:rPr>
          <w:lang w:val="es-ES"/>
        </w:rPr>
        <w:t xml:space="preserve"> </w:t>
      </w:r>
      <w:r w:rsidR="000E4334">
        <w:rPr>
          <w:lang w:val="es-ES"/>
        </w:rPr>
        <w:t xml:space="preserve">cảnh báo, </w:t>
      </w:r>
      <w:r w:rsidR="00DA4935" w:rsidRPr="00EE7FF6">
        <w:rPr>
          <w:lang w:val="es-ES"/>
        </w:rPr>
        <w:t xml:space="preserve">đề nghị </w:t>
      </w:r>
      <w:r w:rsidR="000E4334">
        <w:rPr>
          <w:lang w:val="es-ES"/>
        </w:rPr>
        <w:t xml:space="preserve">cùng </w:t>
      </w:r>
      <w:r w:rsidR="00DA4935" w:rsidRPr="00EE7FF6">
        <w:rPr>
          <w:lang w:val="es-ES"/>
        </w:rPr>
        <w:t>phối hợp</w:t>
      </w:r>
      <w:r w:rsidR="00CD0F13" w:rsidRPr="00EE7FF6">
        <w:rPr>
          <w:lang w:val="es-ES"/>
        </w:rPr>
        <w:t xml:space="preserve"> </w:t>
      </w:r>
      <w:r w:rsidR="000E4334">
        <w:rPr>
          <w:lang w:val="es-ES"/>
        </w:rPr>
        <w:t xml:space="preserve">điều tiết sản xuất và lưu chuyển hàng lên biên giới nhưng </w:t>
      </w:r>
      <w:r w:rsidR="00343D1B">
        <w:rPr>
          <w:lang w:val="es-ES"/>
        </w:rPr>
        <w:t xml:space="preserve">hiệu quả </w:t>
      </w:r>
      <w:r w:rsidR="000E4334">
        <w:rPr>
          <w:lang w:val="es-ES"/>
        </w:rPr>
        <w:t>còn thấp</w:t>
      </w:r>
      <w:r w:rsidR="00343D1B">
        <w:rPr>
          <w:lang w:val="es-ES"/>
        </w:rPr>
        <w:t xml:space="preserve"> do còn thiếu sự quan tâm</w:t>
      </w:r>
      <w:r w:rsidR="00343D1B">
        <w:rPr>
          <w:rStyle w:val="FootnoteReference"/>
          <w:lang w:val="es-ES"/>
        </w:rPr>
        <w:footnoteReference w:id="3"/>
      </w:r>
      <w:r w:rsidR="00CD0F13" w:rsidRPr="00274C59">
        <w:rPr>
          <w:szCs w:val="28"/>
          <w:lang w:val="de-DE"/>
        </w:rPr>
        <w:t>. Vẫn là xuất khẩu sang</w:t>
      </w:r>
      <w:r w:rsidR="00343D1B">
        <w:rPr>
          <w:szCs w:val="28"/>
          <w:lang w:val="de-DE"/>
        </w:rPr>
        <w:t xml:space="preserve"> </w:t>
      </w:r>
      <w:r w:rsidR="00CD0F13" w:rsidRPr="00274C59">
        <w:rPr>
          <w:szCs w:val="28"/>
          <w:lang w:val="de-DE"/>
        </w:rPr>
        <w:t xml:space="preserve">Trung Quốc qua các cửa khẩu biên giới phía Bắc nhưng nhờ có sự </w:t>
      </w:r>
      <w:r w:rsidR="00CD0F13" w:rsidRPr="00EE7FF6">
        <w:rPr>
          <w:lang w:val="de-DE"/>
        </w:rPr>
        <w:t xml:space="preserve">quan tâm, </w:t>
      </w:r>
      <w:r w:rsidR="00E06C34" w:rsidRPr="00EE7FF6">
        <w:rPr>
          <w:lang w:val="de-DE"/>
        </w:rPr>
        <w:t>xây dựng các kịch bản, kế hoạch</w:t>
      </w:r>
      <w:r w:rsidR="00343D1B">
        <w:rPr>
          <w:lang w:val="de-DE"/>
        </w:rPr>
        <w:t xml:space="preserve"> kết nối khách hàng</w:t>
      </w:r>
      <w:r w:rsidR="00E06C34" w:rsidRPr="00EE7FF6">
        <w:rPr>
          <w:lang w:val="de-DE"/>
        </w:rPr>
        <w:t xml:space="preserve"> ngay từ đầu vụ </w:t>
      </w:r>
      <w:r w:rsidR="00CD0F13" w:rsidRPr="00EE7FF6">
        <w:rPr>
          <w:lang w:val="de-DE"/>
        </w:rPr>
        <w:t xml:space="preserve">của chính quyền </w:t>
      </w:r>
      <w:r w:rsidR="00E06C34" w:rsidRPr="00EE7FF6">
        <w:rPr>
          <w:lang w:val="de-DE"/>
        </w:rPr>
        <w:t>t</w:t>
      </w:r>
      <w:r w:rsidR="00CD0F13" w:rsidRPr="00EE7FF6">
        <w:rPr>
          <w:lang w:val="de-DE"/>
        </w:rPr>
        <w:t xml:space="preserve">ỉnh Bắc Giang, tỉnh Hải Dương nên trong vòng chưa đầy 2 tháng đã </w:t>
      </w:r>
      <w:r w:rsidR="00343D1B">
        <w:rPr>
          <w:lang w:val="de-DE"/>
        </w:rPr>
        <w:t xml:space="preserve">xuất khẩu </w:t>
      </w:r>
      <w:r w:rsidR="00CD0F13" w:rsidRPr="00EE7FF6">
        <w:rPr>
          <w:lang w:val="de-DE"/>
        </w:rPr>
        <w:t xml:space="preserve">hết </w:t>
      </w:r>
      <w:r w:rsidR="008868C3" w:rsidRPr="00EE7FF6">
        <w:rPr>
          <w:lang w:val="de-DE"/>
        </w:rPr>
        <w:t>gần 130.000 tấn</w:t>
      </w:r>
      <w:r w:rsidR="00CD0F13" w:rsidRPr="00EE7FF6">
        <w:rPr>
          <w:lang w:val="de-DE"/>
        </w:rPr>
        <w:t xml:space="preserve"> </w:t>
      </w:r>
      <w:r w:rsidR="008868C3" w:rsidRPr="00EE7FF6">
        <w:rPr>
          <w:lang w:val="de-DE"/>
        </w:rPr>
        <w:t>vải.</w:t>
      </w:r>
      <w:r w:rsidR="00024681" w:rsidRPr="00EE7FF6">
        <w:rPr>
          <w:lang w:val="de-DE"/>
        </w:rPr>
        <w:t xml:space="preserve"> Trong khi đó</w:t>
      </w:r>
      <w:r w:rsidR="00343D1B">
        <w:rPr>
          <w:lang w:val="de-DE"/>
        </w:rPr>
        <w:t xml:space="preserve">, </w:t>
      </w:r>
      <w:r w:rsidR="00024681" w:rsidRPr="00EE7FF6">
        <w:rPr>
          <w:lang w:val="de-DE"/>
        </w:rPr>
        <w:t xml:space="preserve">một số sản phẩm khác như mít, thanh long, </w:t>
      </w:r>
      <w:r w:rsidR="00024681" w:rsidRPr="00EE7FF6">
        <w:rPr>
          <w:lang w:val="de-DE"/>
        </w:rPr>
        <w:lastRenderedPageBreak/>
        <w:t>dưa hấu, …  thì năm nào cũng xảy ra</w:t>
      </w:r>
      <w:r w:rsidR="00E06C34" w:rsidRPr="00EE7FF6">
        <w:rPr>
          <w:lang w:val="de-DE"/>
        </w:rPr>
        <w:t xml:space="preserve"> hiện tượng</w:t>
      </w:r>
      <w:r w:rsidR="00024681" w:rsidRPr="00EE7FF6">
        <w:rPr>
          <w:lang w:val="de-DE"/>
        </w:rPr>
        <w:t xml:space="preserve"> ùn tắc</w:t>
      </w:r>
      <w:r w:rsidR="00E06C34" w:rsidRPr="00EE7FF6">
        <w:rPr>
          <w:lang w:val="de-DE"/>
        </w:rPr>
        <w:t xml:space="preserve"> tại cửa khẩu </w:t>
      </w:r>
      <w:r w:rsidR="00343D1B">
        <w:rPr>
          <w:lang w:val="de-DE"/>
        </w:rPr>
        <w:t xml:space="preserve">khi </w:t>
      </w:r>
      <w:r w:rsidR="00E06C34" w:rsidRPr="00EE7FF6">
        <w:rPr>
          <w:lang w:val="de-DE"/>
        </w:rPr>
        <w:t>vào chính vụ thu hoạch</w:t>
      </w:r>
      <w:r w:rsidR="00024681" w:rsidRPr="00EE7FF6">
        <w:rPr>
          <w:lang w:val="de-DE"/>
        </w:rPr>
        <w:t>.</w:t>
      </w:r>
    </w:p>
    <w:p w14:paraId="6C8457CB" w14:textId="16B2D071" w:rsidR="00A80A0F" w:rsidRDefault="00A80A0F" w:rsidP="004457FE">
      <w:pPr>
        <w:widowControl w:val="0"/>
        <w:spacing w:before="120" w:after="120" w:line="240" w:lineRule="auto"/>
        <w:ind w:firstLine="720"/>
        <w:jc w:val="both"/>
        <w:rPr>
          <w:rFonts w:eastAsiaTheme="minorEastAsia"/>
          <w:szCs w:val="28"/>
          <w:lang w:val="es-ES"/>
        </w:rPr>
      </w:pPr>
      <w:r>
        <w:rPr>
          <w:rFonts w:eastAsiaTheme="minorEastAsia"/>
          <w:szCs w:val="28"/>
          <w:lang w:val="es-ES"/>
        </w:rPr>
        <w:t>- Cơ sở hạ tầng (bao gồm hạ tầng thương mại, logistics) cửa khẩu biên giới đường bộ chưa được đầu tư nâng cấp theo kịp nhu cầu và quy mô thương mại song phương. Trong khi đó, kết nối đường sắt giữa Việt Nam và Trung Quốc qua 02 cửa khẩu quốc tế đường sắt (Lào Cai – Hà Khẩu và Đồng Đăng – Bằng Tường) chưa đồng bộ</w:t>
      </w:r>
      <w:r>
        <w:rPr>
          <w:rStyle w:val="FootnoteReference"/>
          <w:rFonts w:eastAsiaTheme="minorEastAsia"/>
          <w:szCs w:val="28"/>
          <w:lang w:val="es-ES"/>
        </w:rPr>
        <w:footnoteReference w:id="4"/>
      </w:r>
      <w:r>
        <w:rPr>
          <w:rFonts w:eastAsiaTheme="minorEastAsia"/>
          <w:szCs w:val="28"/>
          <w:lang w:val="es-ES"/>
        </w:rPr>
        <w:t xml:space="preserve"> khiến đường sắt không thể phát huy đầy đủ vai trò trong vận tải, thông quan hàng hóa xuất nhập khẩu và giảm tải cho đường bộ.</w:t>
      </w:r>
    </w:p>
    <w:p w14:paraId="579C2149" w14:textId="55525176" w:rsidR="00CC0640" w:rsidRPr="00EE7FF6" w:rsidRDefault="00D72BA7" w:rsidP="004457FE">
      <w:pPr>
        <w:spacing w:before="120" w:after="120" w:line="240" w:lineRule="auto"/>
        <w:ind w:firstLine="720"/>
        <w:jc w:val="both"/>
        <w:rPr>
          <w:b/>
          <w:szCs w:val="28"/>
          <w:lang w:val="es-ES"/>
        </w:rPr>
      </w:pPr>
      <w:r w:rsidRPr="00EE7FF6">
        <w:rPr>
          <w:b/>
          <w:szCs w:val="28"/>
          <w:lang w:val="es-ES"/>
        </w:rPr>
        <w:t>I</w:t>
      </w:r>
      <w:r w:rsidR="004B6354">
        <w:rPr>
          <w:b/>
          <w:szCs w:val="28"/>
          <w:lang w:val="es-ES"/>
        </w:rPr>
        <w:t>II</w:t>
      </w:r>
      <w:r w:rsidR="00B54B8B" w:rsidRPr="00EE7FF6">
        <w:rPr>
          <w:b/>
          <w:szCs w:val="28"/>
          <w:lang w:val="es-ES"/>
        </w:rPr>
        <w:t xml:space="preserve">. </w:t>
      </w:r>
      <w:r w:rsidR="004B6354">
        <w:rPr>
          <w:b/>
          <w:szCs w:val="28"/>
          <w:lang w:val="es-ES"/>
        </w:rPr>
        <w:t>KIẾN NGHỊ</w:t>
      </w:r>
      <w:r w:rsidR="00CC0640" w:rsidRPr="00EE7FF6">
        <w:rPr>
          <w:b/>
          <w:szCs w:val="28"/>
          <w:lang w:val="es-ES"/>
        </w:rPr>
        <w:t xml:space="preserve"> </w:t>
      </w:r>
    </w:p>
    <w:p w14:paraId="1BB5D9B8" w14:textId="23913DBA" w:rsidR="00CC0640" w:rsidRPr="00EE7FF6" w:rsidRDefault="00CC0640" w:rsidP="004457FE">
      <w:pPr>
        <w:spacing w:before="120" w:after="120" w:line="240" w:lineRule="auto"/>
        <w:ind w:firstLine="720"/>
        <w:jc w:val="both"/>
        <w:rPr>
          <w:szCs w:val="28"/>
          <w:lang w:val="es-ES"/>
        </w:rPr>
      </w:pPr>
      <w:r w:rsidRPr="00EE7FF6">
        <w:rPr>
          <w:szCs w:val="28"/>
          <w:lang w:val="es-ES"/>
        </w:rPr>
        <w:t xml:space="preserve">Kết quả xuất khẩu nông sản 11 tháng qua các cửa khẩu biên giới phía Bắc cho thấy </w:t>
      </w:r>
      <w:r w:rsidR="004B6354">
        <w:rPr>
          <w:szCs w:val="28"/>
          <w:lang w:val="es-ES"/>
        </w:rPr>
        <w:t xml:space="preserve">Chính phủ, các </w:t>
      </w:r>
      <w:r w:rsidRPr="00EE7FF6">
        <w:rPr>
          <w:szCs w:val="28"/>
          <w:lang w:val="es-ES"/>
        </w:rPr>
        <w:t>Bộ</w:t>
      </w:r>
      <w:r w:rsidR="004B6354">
        <w:rPr>
          <w:szCs w:val="28"/>
          <w:lang w:val="es-ES"/>
        </w:rPr>
        <w:t xml:space="preserve">, ngành và </w:t>
      </w:r>
      <w:r w:rsidRPr="00EE7FF6">
        <w:rPr>
          <w:szCs w:val="28"/>
          <w:lang w:val="es-ES"/>
        </w:rPr>
        <w:t xml:space="preserve">các tỉnh biên giới phía Bắc đã </w:t>
      </w:r>
      <w:r w:rsidR="004B6354">
        <w:rPr>
          <w:szCs w:val="28"/>
          <w:lang w:val="es-ES"/>
        </w:rPr>
        <w:t xml:space="preserve">hết sức </w:t>
      </w:r>
      <w:r w:rsidRPr="00EE7FF6">
        <w:rPr>
          <w:szCs w:val="28"/>
          <w:lang w:val="es-ES"/>
        </w:rPr>
        <w:t xml:space="preserve">nỗ lực </w:t>
      </w:r>
      <w:r w:rsidR="004B6354">
        <w:rPr>
          <w:szCs w:val="28"/>
          <w:lang w:val="es-ES"/>
        </w:rPr>
        <w:t xml:space="preserve">để bảo đảm lưu thông hàng hóa qua biên giới, giúp tiêu thụ một lượng lớn nông sản hàng hóa cho nông dân. </w:t>
      </w:r>
      <w:r w:rsidRPr="00EE7FF6">
        <w:rPr>
          <w:szCs w:val="28"/>
          <w:lang w:val="es-ES"/>
        </w:rPr>
        <w:t xml:space="preserve">Tình trạng ùn tắc như hiện nay </w:t>
      </w:r>
      <w:r w:rsidR="005057A4">
        <w:rPr>
          <w:szCs w:val="28"/>
          <w:lang w:val="es-ES"/>
        </w:rPr>
        <w:t xml:space="preserve">chủ yếu và trực tiếp </w:t>
      </w:r>
      <w:r w:rsidRPr="00EE7FF6">
        <w:rPr>
          <w:szCs w:val="28"/>
          <w:lang w:val="es-ES"/>
        </w:rPr>
        <w:t xml:space="preserve">là do Trung Quốc kiên trì </w:t>
      </w:r>
      <w:r w:rsidR="005057A4">
        <w:rPr>
          <w:szCs w:val="28"/>
          <w:lang w:val="es-ES"/>
        </w:rPr>
        <w:t xml:space="preserve">chính sách </w:t>
      </w:r>
      <w:r w:rsidR="007E68EC" w:rsidRPr="00EE7FF6">
        <w:rPr>
          <w:szCs w:val="28"/>
          <w:lang w:val="es-ES"/>
        </w:rPr>
        <w:t>“</w:t>
      </w:r>
      <w:r w:rsidRPr="00EE7FF6">
        <w:rPr>
          <w:szCs w:val="28"/>
          <w:lang w:val="es-ES"/>
        </w:rPr>
        <w:t>Zero Covid</w:t>
      </w:r>
      <w:r w:rsidR="007E68EC" w:rsidRPr="00EE7FF6">
        <w:rPr>
          <w:szCs w:val="28"/>
          <w:lang w:val="es-ES"/>
        </w:rPr>
        <w:t>”</w:t>
      </w:r>
      <w:r w:rsidR="005057A4">
        <w:rPr>
          <w:szCs w:val="28"/>
          <w:lang w:val="es-ES"/>
        </w:rPr>
        <w:t xml:space="preserve">, từ đó áp dụng các </w:t>
      </w:r>
      <w:r w:rsidRPr="00EE7FF6">
        <w:rPr>
          <w:szCs w:val="28"/>
          <w:lang w:val="es-ES"/>
        </w:rPr>
        <w:t>biện pháp mạnh chưa từng có</w:t>
      </w:r>
      <w:r w:rsidR="005057A4">
        <w:rPr>
          <w:szCs w:val="28"/>
          <w:lang w:val="es-ES"/>
        </w:rPr>
        <w:t xml:space="preserve"> để phòng chống dịch bệnh</w:t>
      </w:r>
      <w:r w:rsidRPr="00EE7FF6">
        <w:rPr>
          <w:szCs w:val="28"/>
          <w:lang w:val="es-ES"/>
        </w:rPr>
        <w:t xml:space="preserve">. Trước tình hình </w:t>
      </w:r>
      <w:r w:rsidR="005057A4">
        <w:rPr>
          <w:szCs w:val="28"/>
          <w:lang w:val="es-ES"/>
        </w:rPr>
        <w:t>này</w:t>
      </w:r>
      <w:r w:rsidRPr="00EE7FF6">
        <w:rPr>
          <w:szCs w:val="28"/>
          <w:lang w:val="es-ES"/>
        </w:rPr>
        <w:t>, Bộ Công Thương</w:t>
      </w:r>
      <w:r w:rsidR="00034961" w:rsidRPr="00EE7FF6">
        <w:rPr>
          <w:szCs w:val="28"/>
          <w:lang w:val="es-ES"/>
        </w:rPr>
        <w:t xml:space="preserve"> xin</w:t>
      </w:r>
      <w:r w:rsidRPr="00EE7FF6">
        <w:rPr>
          <w:szCs w:val="28"/>
          <w:lang w:val="es-ES"/>
        </w:rPr>
        <w:t xml:space="preserve"> đề xuất như sau: </w:t>
      </w:r>
    </w:p>
    <w:p w14:paraId="2A6E2669" w14:textId="77777777" w:rsidR="00CC0640" w:rsidRPr="00EE7FF6" w:rsidRDefault="00CC0640" w:rsidP="004457FE">
      <w:pPr>
        <w:spacing w:before="120" w:after="120" w:line="240" w:lineRule="auto"/>
        <w:ind w:firstLine="720"/>
        <w:jc w:val="both"/>
        <w:rPr>
          <w:b/>
          <w:szCs w:val="28"/>
          <w:lang w:val="es-ES"/>
        </w:rPr>
      </w:pPr>
      <w:r w:rsidRPr="00EE7FF6">
        <w:rPr>
          <w:b/>
          <w:szCs w:val="28"/>
          <w:lang w:val="es-ES"/>
        </w:rPr>
        <w:t>1. Giải pháp trước mắt</w:t>
      </w:r>
    </w:p>
    <w:p w14:paraId="5EC45752" w14:textId="11F8DF90" w:rsidR="00CC0640" w:rsidRPr="00EE7FF6" w:rsidRDefault="00CC0640" w:rsidP="004457FE">
      <w:pPr>
        <w:spacing w:before="120" w:after="120" w:line="240" w:lineRule="auto"/>
        <w:ind w:firstLine="720"/>
        <w:jc w:val="both"/>
        <w:rPr>
          <w:szCs w:val="28"/>
          <w:lang w:val="es-ES"/>
        </w:rPr>
      </w:pPr>
      <w:r w:rsidRPr="00EE7FF6">
        <w:rPr>
          <w:szCs w:val="28"/>
          <w:lang w:val="es-ES"/>
        </w:rPr>
        <w:t xml:space="preserve">- Các Bộ, ngành phối hợp với </w:t>
      </w:r>
      <w:r w:rsidR="009F0BC4" w:rsidRPr="00EE7FF6">
        <w:rPr>
          <w:szCs w:val="28"/>
          <w:lang w:val="es-ES"/>
        </w:rPr>
        <w:t>UBND</w:t>
      </w:r>
      <w:r w:rsidRPr="00EE7FF6">
        <w:rPr>
          <w:szCs w:val="28"/>
          <w:lang w:val="es-ES"/>
        </w:rPr>
        <w:t xml:space="preserve"> các địa phương kêu gọi, khuyến cáo thương nhân </w:t>
      </w:r>
      <w:r w:rsidR="00462A30" w:rsidRPr="00EE7FF6">
        <w:rPr>
          <w:szCs w:val="28"/>
          <w:lang w:val="es-ES"/>
        </w:rPr>
        <w:t>điều tiết</w:t>
      </w:r>
      <w:r w:rsidRPr="00EE7FF6">
        <w:rPr>
          <w:szCs w:val="28"/>
          <w:lang w:val="es-ES"/>
        </w:rPr>
        <w:t xml:space="preserve"> việc đưa hàng lên biên giới</w:t>
      </w:r>
      <w:r w:rsidR="005135E5">
        <w:rPr>
          <w:szCs w:val="28"/>
          <w:lang w:val="es-ES"/>
        </w:rPr>
        <w:t xml:space="preserve"> phía Bắc</w:t>
      </w:r>
      <w:r w:rsidRPr="00EE7FF6">
        <w:rPr>
          <w:szCs w:val="28"/>
          <w:lang w:val="es-ES"/>
        </w:rPr>
        <w:t xml:space="preserve">, đặc biệt là các cửa khẩu đang có hiện tượng ùn tắc, bao gồm cả </w:t>
      </w:r>
      <w:r w:rsidR="005135E5">
        <w:rPr>
          <w:szCs w:val="28"/>
          <w:lang w:val="es-ES"/>
        </w:rPr>
        <w:t xml:space="preserve">những </w:t>
      </w:r>
      <w:r w:rsidRPr="00EE7FF6">
        <w:rPr>
          <w:szCs w:val="28"/>
          <w:lang w:val="es-ES"/>
        </w:rPr>
        <w:t xml:space="preserve">trường hợp </w:t>
      </w:r>
      <w:r w:rsidR="005135E5">
        <w:rPr>
          <w:szCs w:val="28"/>
          <w:lang w:val="es-ES"/>
        </w:rPr>
        <w:t xml:space="preserve">mà </w:t>
      </w:r>
      <w:r w:rsidRPr="00EE7FF6">
        <w:rPr>
          <w:szCs w:val="28"/>
          <w:lang w:val="es-ES"/>
        </w:rPr>
        <w:t xml:space="preserve">khách hàng Trung Quốc đã thanh toán tiền hàng. </w:t>
      </w:r>
      <w:r w:rsidR="005135E5">
        <w:rPr>
          <w:szCs w:val="28"/>
          <w:lang w:val="es-ES"/>
        </w:rPr>
        <w:t xml:space="preserve">Nếu xe vẫn tiếp tục lên cửa khẩu, đề nghị Bộ GTVT nghiên cứu </w:t>
      </w:r>
      <w:r w:rsidR="00462A30" w:rsidRPr="00EE7FF6">
        <w:rPr>
          <w:szCs w:val="28"/>
          <w:lang w:val="es-ES"/>
        </w:rPr>
        <w:t>điều tiết</w:t>
      </w:r>
      <w:r w:rsidRPr="00EE7FF6">
        <w:rPr>
          <w:szCs w:val="28"/>
          <w:lang w:val="es-ES"/>
        </w:rPr>
        <w:t xml:space="preserve"> sớm</w:t>
      </w:r>
      <w:r w:rsidR="00462A30" w:rsidRPr="00EE7FF6">
        <w:rPr>
          <w:szCs w:val="28"/>
          <w:lang w:val="es-ES"/>
        </w:rPr>
        <w:t xml:space="preserve"> lượng xe </w:t>
      </w:r>
      <w:r w:rsidR="005135E5">
        <w:rPr>
          <w:szCs w:val="28"/>
          <w:lang w:val="es-ES"/>
        </w:rPr>
        <w:t xml:space="preserve">này </w:t>
      </w:r>
      <w:r w:rsidR="00462A30" w:rsidRPr="00EE7FF6">
        <w:rPr>
          <w:szCs w:val="28"/>
          <w:lang w:val="es-ES"/>
        </w:rPr>
        <w:t xml:space="preserve">vào </w:t>
      </w:r>
      <w:r w:rsidR="005135E5">
        <w:rPr>
          <w:szCs w:val="28"/>
          <w:lang w:val="es-ES"/>
        </w:rPr>
        <w:t xml:space="preserve">chờ tại </w:t>
      </w:r>
      <w:r w:rsidR="00462A30" w:rsidRPr="00EE7FF6">
        <w:rPr>
          <w:szCs w:val="28"/>
          <w:lang w:val="es-ES"/>
        </w:rPr>
        <w:t xml:space="preserve">các </w:t>
      </w:r>
      <w:r w:rsidR="005135E5">
        <w:rPr>
          <w:szCs w:val="28"/>
          <w:lang w:val="es-ES"/>
        </w:rPr>
        <w:t>địa phương</w:t>
      </w:r>
      <w:r w:rsidR="00462A30" w:rsidRPr="00EE7FF6">
        <w:rPr>
          <w:szCs w:val="28"/>
          <w:lang w:val="es-ES"/>
        </w:rPr>
        <w:t xml:space="preserve"> phía sau </w:t>
      </w:r>
      <w:r w:rsidRPr="00EE7FF6">
        <w:rPr>
          <w:szCs w:val="28"/>
          <w:lang w:val="es-ES"/>
        </w:rPr>
        <w:t xml:space="preserve">bởi từ nay tới Tết Nguyên </w:t>
      </w:r>
      <w:r w:rsidR="005135E5">
        <w:rPr>
          <w:szCs w:val="28"/>
          <w:lang w:val="es-ES"/>
        </w:rPr>
        <w:t>đ</w:t>
      </w:r>
      <w:r w:rsidRPr="00EE7FF6">
        <w:rPr>
          <w:szCs w:val="28"/>
          <w:lang w:val="es-ES"/>
        </w:rPr>
        <w:t>án chỉ có thể xử lý các xe đang tồn tại cửa khẩu</w:t>
      </w:r>
      <w:r w:rsidR="005135E5">
        <w:rPr>
          <w:szCs w:val="28"/>
          <w:lang w:val="es-ES"/>
        </w:rPr>
        <w:t xml:space="preserve">, nhất là khi </w:t>
      </w:r>
      <w:r w:rsidRPr="00EE7FF6">
        <w:rPr>
          <w:szCs w:val="28"/>
          <w:lang w:val="es-ES"/>
        </w:rPr>
        <w:t xml:space="preserve">lao động phía Trung Quốc có thể nghỉ </w:t>
      </w:r>
      <w:r w:rsidR="005135E5">
        <w:rPr>
          <w:szCs w:val="28"/>
          <w:lang w:val="es-ES"/>
        </w:rPr>
        <w:t xml:space="preserve">tới </w:t>
      </w:r>
      <w:r w:rsidRPr="00EE7FF6">
        <w:rPr>
          <w:szCs w:val="28"/>
          <w:lang w:val="es-ES"/>
        </w:rPr>
        <w:t>21 ngày trước Tết</w:t>
      </w:r>
      <w:r w:rsidR="005135E5">
        <w:rPr>
          <w:szCs w:val="28"/>
          <w:lang w:val="es-ES"/>
        </w:rPr>
        <w:t xml:space="preserve"> để kịp hoàn thành </w:t>
      </w:r>
      <w:r w:rsidR="00541C58">
        <w:rPr>
          <w:szCs w:val="28"/>
          <w:lang w:val="es-ES"/>
        </w:rPr>
        <w:t xml:space="preserve">thời gian </w:t>
      </w:r>
      <w:r w:rsidR="005135E5">
        <w:rPr>
          <w:szCs w:val="28"/>
          <w:lang w:val="es-ES"/>
        </w:rPr>
        <w:t xml:space="preserve">cách ly </w:t>
      </w:r>
      <w:r w:rsidR="00541C58">
        <w:rPr>
          <w:szCs w:val="28"/>
          <w:lang w:val="es-ES"/>
        </w:rPr>
        <w:t xml:space="preserve">trước </w:t>
      </w:r>
      <w:r w:rsidR="005135E5">
        <w:rPr>
          <w:szCs w:val="28"/>
          <w:lang w:val="es-ES"/>
        </w:rPr>
        <w:t>Tết</w:t>
      </w:r>
      <w:r w:rsidRPr="00EE7FF6">
        <w:rPr>
          <w:szCs w:val="28"/>
          <w:lang w:val="es-ES"/>
        </w:rPr>
        <w:t xml:space="preserve">. </w:t>
      </w:r>
    </w:p>
    <w:p w14:paraId="74603235" w14:textId="0431E4A8" w:rsidR="00CC0640" w:rsidRPr="00274C59" w:rsidRDefault="00CC0640" w:rsidP="004457FE">
      <w:pPr>
        <w:spacing w:before="120" w:after="120" w:line="240" w:lineRule="auto"/>
        <w:ind w:firstLine="720"/>
        <w:jc w:val="both"/>
        <w:rPr>
          <w:szCs w:val="28"/>
          <w:lang w:val="es-ES"/>
        </w:rPr>
      </w:pPr>
      <w:r w:rsidRPr="00EE7FF6">
        <w:rPr>
          <w:szCs w:val="28"/>
          <w:lang w:val="es-ES"/>
        </w:rPr>
        <w:t xml:space="preserve">- </w:t>
      </w:r>
      <w:r w:rsidR="00541C58">
        <w:rPr>
          <w:szCs w:val="28"/>
          <w:lang w:val="es-ES"/>
        </w:rPr>
        <w:t xml:space="preserve">Trường hợp khách hàng Trung Quốc đã thanh toán tiền hàng và vẫn đề nghị đưa hàng lên biên giới, yêu cầu </w:t>
      </w:r>
      <w:r w:rsidRPr="00EE7FF6">
        <w:rPr>
          <w:szCs w:val="28"/>
          <w:lang w:val="es-ES"/>
        </w:rPr>
        <w:t>thương nhân trao đổi với khách hàng Trung Quốc</w:t>
      </w:r>
      <w:r w:rsidR="00541C58">
        <w:rPr>
          <w:szCs w:val="28"/>
          <w:lang w:val="es-ES"/>
        </w:rPr>
        <w:t xml:space="preserve"> </w:t>
      </w:r>
      <w:r w:rsidRPr="00274C59">
        <w:rPr>
          <w:szCs w:val="28"/>
          <w:lang w:val="es-ES"/>
        </w:rPr>
        <w:t xml:space="preserve">để (i) giao hàng qua các cửa khẩu chính, cửa khẩu quốc tế tại các tỉnh khác (như Cao Bằng) nhằm giảm ùn </w:t>
      </w:r>
      <w:r w:rsidR="00541C58">
        <w:rPr>
          <w:szCs w:val="28"/>
          <w:lang w:val="es-ES"/>
        </w:rPr>
        <w:t>tắc t</w:t>
      </w:r>
      <w:r w:rsidRPr="00274C59">
        <w:rPr>
          <w:szCs w:val="28"/>
          <w:lang w:val="es-ES"/>
        </w:rPr>
        <w:t>ại Lạng Sơn</w:t>
      </w:r>
      <w:r w:rsidR="00541C58">
        <w:rPr>
          <w:szCs w:val="28"/>
          <w:lang w:val="es-ES"/>
        </w:rPr>
        <w:t>, Quảng Ninh</w:t>
      </w:r>
      <w:r w:rsidRPr="00274C59">
        <w:rPr>
          <w:szCs w:val="28"/>
          <w:lang w:val="es-ES"/>
        </w:rPr>
        <w:t>; hoặc (ii) chuyển sang sử dụng phương thức vận tải khác</w:t>
      </w:r>
      <w:r w:rsidR="00A2511E">
        <w:rPr>
          <w:szCs w:val="28"/>
          <w:lang w:val="es-ES"/>
        </w:rPr>
        <w:t xml:space="preserve"> (</w:t>
      </w:r>
      <w:r w:rsidRPr="00274C59">
        <w:rPr>
          <w:szCs w:val="28"/>
          <w:lang w:val="es-ES"/>
        </w:rPr>
        <w:t>như</w:t>
      </w:r>
      <w:r w:rsidR="00A2511E">
        <w:rPr>
          <w:szCs w:val="28"/>
          <w:lang w:val="es-ES"/>
        </w:rPr>
        <w:t xml:space="preserve"> đường sắt,</w:t>
      </w:r>
      <w:r w:rsidRPr="00274C59">
        <w:rPr>
          <w:szCs w:val="28"/>
          <w:lang w:val="es-ES"/>
        </w:rPr>
        <w:t xml:space="preserve"> đường biển mà hiện nay các doanh nghiệp xuất khẩu thuỷ sản đang làm rất tốt</w:t>
      </w:r>
      <w:r w:rsidR="00A2511E">
        <w:rPr>
          <w:szCs w:val="28"/>
          <w:lang w:val="es-ES"/>
        </w:rPr>
        <w:t>)</w:t>
      </w:r>
      <w:r w:rsidRPr="00274C59">
        <w:rPr>
          <w:szCs w:val="28"/>
          <w:lang w:val="es-ES"/>
        </w:rPr>
        <w:t>.</w:t>
      </w:r>
    </w:p>
    <w:p w14:paraId="29731D42" w14:textId="42C380A7" w:rsidR="00CC0640" w:rsidRPr="00EE7FF6" w:rsidRDefault="00CC0640" w:rsidP="004457FE">
      <w:pPr>
        <w:spacing w:before="120" w:after="120" w:line="240" w:lineRule="auto"/>
        <w:ind w:firstLine="720"/>
        <w:jc w:val="both"/>
        <w:rPr>
          <w:szCs w:val="28"/>
          <w:lang w:val="es-ES"/>
        </w:rPr>
      </w:pPr>
      <w:r w:rsidRPr="00EE7FF6">
        <w:rPr>
          <w:szCs w:val="28"/>
          <w:lang w:val="es-ES"/>
        </w:rPr>
        <w:t xml:space="preserve">- </w:t>
      </w:r>
      <w:r w:rsidR="009F0BC4" w:rsidRPr="00EE7FF6">
        <w:rPr>
          <w:szCs w:val="28"/>
          <w:lang w:val="es-ES"/>
        </w:rPr>
        <w:t xml:space="preserve">UBND </w:t>
      </w:r>
      <w:r w:rsidRPr="00EE7FF6">
        <w:rPr>
          <w:szCs w:val="28"/>
          <w:lang w:val="es-ES"/>
        </w:rPr>
        <w:t>các tỉnh biên giới</w:t>
      </w:r>
      <w:r w:rsidR="00541C58">
        <w:rPr>
          <w:szCs w:val="28"/>
          <w:lang w:val="es-ES"/>
        </w:rPr>
        <w:t>, đặc biệt là Lạng Sơn và Quảng Ninh,</w:t>
      </w:r>
      <w:r w:rsidRPr="00EE7FF6">
        <w:rPr>
          <w:szCs w:val="28"/>
          <w:lang w:val="es-ES"/>
        </w:rPr>
        <w:t xml:space="preserve"> chỉ đạo các cơ quan chức năng tại địa phương thực hiện nghiêm ngặt các quy định về phòng chống dịch</w:t>
      </w:r>
      <w:r w:rsidR="00541C58">
        <w:rPr>
          <w:szCs w:val="28"/>
          <w:lang w:val="es-ES"/>
        </w:rPr>
        <w:t xml:space="preserve"> bởi với lượng lái xe, phụ xe tập trung </w:t>
      </w:r>
      <w:r w:rsidR="00EA4506">
        <w:rPr>
          <w:szCs w:val="28"/>
          <w:lang w:val="es-ES"/>
        </w:rPr>
        <w:t>quá</w:t>
      </w:r>
      <w:r w:rsidR="00541C58">
        <w:rPr>
          <w:szCs w:val="28"/>
          <w:lang w:val="es-ES"/>
        </w:rPr>
        <w:t xml:space="preserve"> đông, </w:t>
      </w:r>
      <w:r w:rsidRPr="00EE7FF6">
        <w:rPr>
          <w:szCs w:val="28"/>
          <w:lang w:val="es-ES"/>
        </w:rPr>
        <w:t xml:space="preserve">nguy cơ </w:t>
      </w:r>
      <w:r w:rsidR="00EA4506">
        <w:rPr>
          <w:szCs w:val="28"/>
          <w:lang w:val="es-ES"/>
        </w:rPr>
        <w:t xml:space="preserve">phát sinh và </w:t>
      </w:r>
      <w:r w:rsidR="00541C58">
        <w:rPr>
          <w:szCs w:val="28"/>
          <w:lang w:val="es-ES"/>
        </w:rPr>
        <w:t xml:space="preserve">lây lan </w:t>
      </w:r>
      <w:r w:rsidRPr="00EE7FF6">
        <w:rPr>
          <w:szCs w:val="28"/>
          <w:lang w:val="es-ES"/>
        </w:rPr>
        <w:t xml:space="preserve">dịch </w:t>
      </w:r>
      <w:r w:rsidR="00541C58">
        <w:rPr>
          <w:szCs w:val="28"/>
          <w:lang w:val="es-ES"/>
        </w:rPr>
        <w:t xml:space="preserve">bệnh là </w:t>
      </w:r>
      <w:r w:rsidRPr="00EE7FF6">
        <w:rPr>
          <w:szCs w:val="28"/>
          <w:lang w:val="es-ES"/>
        </w:rPr>
        <w:t>rất lớn</w:t>
      </w:r>
      <w:r w:rsidR="00541C58">
        <w:rPr>
          <w:szCs w:val="28"/>
          <w:lang w:val="es-ES"/>
        </w:rPr>
        <w:t xml:space="preserve">. </w:t>
      </w:r>
      <w:r w:rsidRPr="00EE7FF6">
        <w:rPr>
          <w:szCs w:val="28"/>
          <w:lang w:val="es-ES"/>
        </w:rPr>
        <w:t xml:space="preserve">Nếu </w:t>
      </w:r>
      <w:r w:rsidR="00EA4506">
        <w:rPr>
          <w:szCs w:val="28"/>
          <w:lang w:val="es-ES"/>
        </w:rPr>
        <w:t xml:space="preserve">để </w:t>
      </w:r>
      <w:r w:rsidRPr="00EE7FF6">
        <w:rPr>
          <w:szCs w:val="28"/>
          <w:lang w:val="es-ES"/>
        </w:rPr>
        <w:t xml:space="preserve">dịch bùng phát thì </w:t>
      </w:r>
      <w:r w:rsidR="00EA4506">
        <w:rPr>
          <w:szCs w:val="28"/>
          <w:lang w:val="es-ES"/>
        </w:rPr>
        <w:t xml:space="preserve">số ít cửa khẩu còn mở cũng đứng trước nguy cơ bị đóng, </w:t>
      </w:r>
      <w:r w:rsidRPr="00EE7FF6">
        <w:rPr>
          <w:szCs w:val="28"/>
          <w:lang w:val="es-ES"/>
        </w:rPr>
        <w:t xml:space="preserve">thiệt hại </w:t>
      </w:r>
      <w:r w:rsidR="00EA4506">
        <w:rPr>
          <w:szCs w:val="28"/>
          <w:lang w:val="es-ES"/>
        </w:rPr>
        <w:t xml:space="preserve">có thể còn lớn hơn nữa, </w:t>
      </w:r>
      <w:r w:rsidRPr="00EE7FF6">
        <w:rPr>
          <w:szCs w:val="28"/>
          <w:lang w:val="es-ES"/>
        </w:rPr>
        <w:t>k</w:t>
      </w:r>
      <w:r w:rsidR="009F0BC4" w:rsidRPr="00EE7FF6">
        <w:rPr>
          <w:szCs w:val="28"/>
          <w:lang w:val="es-ES"/>
        </w:rPr>
        <w:t>hông</w:t>
      </w:r>
      <w:r w:rsidRPr="00EE7FF6">
        <w:rPr>
          <w:szCs w:val="28"/>
          <w:lang w:val="es-ES"/>
        </w:rPr>
        <w:t xml:space="preserve"> chỉ </w:t>
      </w:r>
      <w:r w:rsidR="00EA4506">
        <w:rPr>
          <w:szCs w:val="28"/>
          <w:lang w:val="es-ES"/>
        </w:rPr>
        <w:t xml:space="preserve">với </w:t>
      </w:r>
      <w:r w:rsidRPr="00EE7FF6">
        <w:rPr>
          <w:szCs w:val="28"/>
          <w:lang w:val="es-ES"/>
        </w:rPr>
        <w:t>xuất khẩu mà cả nhập khẩu đầu vào</w:t>
      </w:r>
      <w:r w:rsidR="00EA4506">
        <w:rPr>
          <w:szCs w:val="28"/>
          <w:lang w:val="es-ES"/>
        </w:rPr>
        <w:t xml:space="preserve"> cho sản xuất trong nước</w:t>
      </w:r>
      <w:r w:rsidRPr="00EE7FF6">
        <w:rPr>
          <w:szCs w:val="28"/>
          <w:lang w:val="es-ES"/>
        </w:rPr>
        <w:t>.</w:t>
      </w:r>
    </w:p>
    <w:p w14:paraId="40362626" w14:textId="5B606593" w:rsidR="00CC0640" w:rsidRPr="00EE7FF6" w:rsidRDefault="00CC0640" w:rsidP="004457FE">
      <w:pPr>
        <w:widowControl w:val="0"/>
        <w:spacing w:before="120" w:after="120" w:line="240" w:lineRule="auto"/>
        <w:ind w:firstLine="720"/>
        <w:jc w:val="both"/>
        <w:rPr>
          <w:szCs w:val="28"/>
          <w:lang w:val="es-ES"/>
        </w:rPr>
      </w:pPr>
      <w:r w:rsidRPr="00EE7FF6">
        <w:rPr>
          <w:szCs w:val="28"/>
          <w:lang w:val="es-ES"/>
        </w:rPr>
        <w:t xml:space="preserve">- </w:t>
      </w:r>
      <w:r w:rsidR="009F0BC4" w:rsidRPr="00EE7FF6">
        <w:rPr>
          <w:szCs w:val="28"/>
          <w:lang w:val="es-ES"/>
        </w:rPr>
        <w:t xml:space="preserve">UBND </w:t>
      </w:r>
      <w:r w:rsidRPr="00EE7FF6">
        <w:rPr>
          <w:szCs w:val="28"/>
          <w:lang w:val="es-ES"/>
        </w:rPr>
        <w:t xml:space="preserve">các tỉnh biên giới </w:t>
      </w:r>
      <w:r w:rsidRPr="00274C59">
        <w:rPr>
          <w:szCs w:val="28"/>
          <w:lang w:val="es-ES"/>
        </w:rPr>
        <w:t xml:space="preserve">phối hợp </w:t>
      </w:r>
      <w:r w:rsidR="00EA4506">
        <w:rPr>
          <w:szCs w:val="28"/>
          <w:lang w:val="es-ES"/>
        </w:rPr>
        <w:t xml:space="preserve">với </w:t>
      </w:r>
      <w:r w:rsidRPr="00274C59">
        <w:rPr>
          <w:szCs w:val="28"/>
          <w:lang w:val="es-ES"/>
        </w:rPr>
        <w:t xml:space="preserve">các Bộ, ngành trao đổi, đàm phán </w:t>
      </w:r>
      <w:r w:rsidRPr="00274C59">
        <w:rPr>
          <w:szCs w:val="28"/>
          <w:lang w:val="es-ES"/>
        </w:rPr>
        <w:lastRenderedPageBreak/>
        <w:t xml:space="preserve">với chính quyền địa phương, cơ quan quản lý phía Trung Quốc </w:t>
      </w:r>
      <w:r w:rsidRPr="00EE7FF6">
        <w:rPr>
          <w:szCs w:val="28"/>
          <w:lang w:val="es-ES"/>
        </w:rPr>
        <w:t xml:space="preserve">về quy trình giao nhận chặt chẽ, </w:t>
      </w:r>
      <w:r w:rsidR="00EA4506">
        <w:rPr>
          <w:szCs w:val="28"/>
          <w:lang w:val="es-ES"/>
        </w:rPr>
        <w:t xml:space="preserve">bảo đảm </w:t>
      </w:r>
      <w:r w:rsidRPr="00EE7FF6">
        <w:rPr>
          <w:szCs w:val="28"/>
          <w:lang w:val="es-ES"/>
        </w:rPr>
        <w:t xml:space="preserve">an toàn để </w:t>
      </w:r>
      <w:r w:rsidR="00EA4506">
        <w:rPr>
          <w:szCs w:val="28"/>
          <w:lang w:val="es-ES"/>
        </w:rPr>
        <w:t xml:space="preserve">trên cơ sở đó </w:t>
      </w:r>
      <w:r w:rsidRPr="00EE7FF6">
        <w:rPr>
          <w:szCs w:val="28"/>
          <w:lang w:val="es-ES"/>
        </w:rPr>
        <w:t xml:space="preserve">mở lại các cửa khẩu </w:t>
      </w:r>
      <w:r w:rsidR="00EA4506">
        <w:rPr>
          <w:szCs w:val="28"/>
          <w:lang w:val="es-ES"/>
        </w:rPr>
        <w:t xml:space="preserve">quan trọng </w:t>
      </w:r>
      <w:r w:rsidRPr="00EE7FF6">
        <w:rPr>
          <w:szCs w:val="28"/>
          <w:lang w:val="es-ES"/>
        </w:rPr>
        <w:t>đang đóng (</w:t>
      </w:r>
      <w:r w:rsidR="00EA4506">
        <w:rPr>
          <w:szCs w:val="28"/>
          <w:lang w:val="es-ES"/>
        </w:rPr>
        <w:t xml:space="preserve">như </w:t>
      </w:r>
      <w:r w:rsidRPr="00EE7FF6">
        <w:rPr>
          <w:szCs w:val="28"/>
          <w:lang w:val="es-ES"/>
        </w:rPr>
        <w:t>Kim Thành, Chi Ma, Tân Thanh, Móng Cái)</w:t>
      </w:r>
      <w:r w:rsidR="00EA4506">
        <w:rPr>
          <w:szCs w:val="28"/>
          <w:lang w:val="es-ES"/>
        </w:rPr>
        <w:t xml:space="preserve">, đồng thời </w:t>
      </w:r>
      <w:r w:rsidRPr="00EE7FF6">
        <w:rPr>
          <w:szCs w:val="28"/>
          <w:lang w:val="es-ES"/>
        </w:rPr>
        <w:t xml:space="preserve">tăng </w:t>
      </w:r>
      <w:r w:rsidR="00EA4506">
        <w:rPr>
          <w:szCs w:val="28"/>
          <w:lang w:val="es-ES"/>
        </w:rPr>
        <w:t>thời gian t</w:t>
      </w:r>
      <w:r w:rsidRPr="00EE7FF6">
        <w:rPr>
          <w:szCs w:val="28"/>
          <w:lang w:val="es-ES"/>
        </w:rPr>
        <w:t>hông quan</w:t>
      </w:r>
      <w:r w:rsidR="00EA4506">
        <w:rPr>
          <w:szCs w:val="28"/>
          <w:lang w:val="es-ES"/>
        </w:rPr>
        <w:t xml:space="preserve"> để giúp giải tỏa </w:t>
      </w:r>
      <w:r w:rsidRPr="00EE7FF6">
        <w:rPr>
          <w:szCs w:val="28"/>
          <w:lang w:val="es-ES"/>
        </w:rPr>
        <w:t xml:space="preserve">ùn tắc hàng hoá trước Tết Nguyên </w:t>
      </w:r>
      <w:r w:rsidR="00EA4506">
        <w:rPr>
          <w:szCs w:val="28"/>
          <w:lang w:val="es-ES"/>
        </w:rPr>
        <w:t>đ</w:t>
      </w:r>
      <w:r w:rsidRPr="00EE7FF6">
        <w:rPr>
          <w:szCs w:val="28"/>
          <w:lang w:val="es-ES"/>
        </w:rPr>
        <w:t xml:space="preserve">án. </w:t>
      </w:r>
    </w:p>
    <w:p w14:paraId="6DBD1BA4" w14:textId="5072B0BE" w:rsidR="00CC0640" w:rsidRPr="00EE7FF6" w:rsidRDefault="00CC0640" w:rsidP="004457FE">
      <w:pPr>
        <w:spacing w:before="120" w:after="120" w:line="240" w:lineRule="auto"/>
        <w:ind w:firstLine="720"/>
        <w:jc w:val="both"/>
        <w:rPr>
          <w:szCs w:val="28"/>
          <w:lang w:val="es-ES"/>
        </w:rPr>
      </w:pPr>
      <w:r w:rsidRPr="00EE7FF6">
        <w:rPr>
          <w:szCs w:val="28"/>
          <w:lang w:val="es-ES"/>
        </w:rPr>
        <w:t xml:space="preserve">- Bộ Công Thương khuyến cáo các </w:t>
      </w:r>
      <w:r w:rsidR="00EA4506">
        <w:rPr>
          <w:szCs w:val="28"/>
          <w:lang w:val="es-ES"/>
        </w:rPr>
        <w:t xml:space="preserve">nước láng giềng, các </w:t>
      </w:r>
      <w:r w:rsidRPr="00EE7FF6">
        <w:rPr>
          <w:szCs w:val="28"/>
          <w:lang w:val="es-ES"/>
        </w:rPr>
        <w:t>doanh nghiệp</w:t>
      </w:r>
      <w:r w:rsidR="00EA4506">
        <w:rPr>
          <w:szCs w:val="28"/>
          <w:lang w:val="es-ES"/>
        </w:rPr>
        <w:t xml:space="preserve"> tạm nhập tái xuất tạm thời </w:t>
      </w:r>
      <w:r w:rsidRPr="00EE7FF6">
        <w:rPr>
          <w:szCs w:val="28"/>
          <w:lang w:val="es-ES"/>
        </w:rPr>
        <w:t xml:space="preserve">ngừng </w:t>
      </w:r>
      <w:r w:rsidR="00EA4506">
        <w:rPr>
          <w:szCs w:val="28"/>
          <w:lang w:val="es-ES"/>
        </w:rPr>
        <w:t>hoạt động quá cảnh hàng hóa</w:t>
      </w:r>
      <w:r w:rsidR="00FC6D01">
        <w:rPr>
          <w:szCs w:val="28"/>
          <w:lang w:val="es-ES"/>
        </w:rPr>
        <w:t xml:space="preserve"> và </w:t>
      </w:r>
      <w:r w:rsidRPr="00EE7FF6">
        <w:rPr>
          <w:szCs w:val="28"/>
          <w:lang w:val="es-ES"/>
        </w:rPr>
        <w:t>hoạt động kinh doanh tạm nhập tái xuất qua các cửa khẩu biên giới đường bộ giữa Việt Nam và Trung Quốc</w:t>
      </w:r>
      <w:r w:rsidR="00FC6D01">
        <w:rPr>
          <w:szCs w:val="28"/>
          <w:lang w:val="es-ES"/>
        </w:rPr>
        <w:t xml:space="preserve"> cho tới khi tình hình thông quan được cải thiện</w:t>
      </w:r>
      <w:r w:rsidRPr="00EE7FF6">
        <w:rPr>
          <w:szCs w:val="28"/>
          <w:lang w:val="es-ES"/>
        </w:rPr>
        <w:t xml:space="preserve">. </w:t>
      </w:r>
    </w:p>
    <w:p w14:paraId="0ADA4D5B" w14:textId="19273330" w:rsidR="00CC0640" w:rsidRPr="00274C59" w:rsidRDefault="00CC0640" w:rsidP="003274A6">
      <w:pPr>
        <w:widowControl w:val="0"/>
        <w:spacing w:before="120" w:after="120" w:line="240" w:lineRule="auto"/>
        <w:ind w:firstLine="720"/>
        <w:jc w:val="both"/>
        <w:rPr>
          <w:szCs w:val="28"/>
          <w:lang w:val="es-ES"/>
        </w:rPr>
      </w:pPr>
      <w:r w:rsidRPr="00EE7FF6">
        <w:rPr>
          <w:szCs w:val="28"/>
          <w:lang w:val="es-ES"/>
        </w:rPr>
        <w:t>-</w:t>
      </w:r>
      <w:r w:rsidRPr="00274C59">
        <w:rPr>
          <w:szCs w:val="28"/>
          <w:lang w:val="es-ES"/>
        </w:rPr>
        <w:t xml:space="preserve"> </w:t>
      </w:r>
      <w:r w:rsidR="009F0BC4" w:rsidRPr="00EE7FF6">
        <w:rPr>
          <w:szCs w:val="28"/>
          <w:lang w:val="es-ES"/>
        </w:rPr>
        <w:t>UBND</w:t>
      </w:r>
      <w:r w:rsidR="009F0BC4" w:rsidRPr="00274C59">
        <w:rPr>
          <w:szCs w:val="28"/>
          <w:lang w:val="es-ES"/>
        </w:rPr>
        <w:t xml:space="preserve"> </w:t>
      </w:r>
      <w:r w:rsidRPr="00274C59">
        <w:rPr>
          <w:szCs w:val="28"/>
          <w:lang w:val="es-ES"/>
        </w:rPr>
        <w:t xml:space="preserve">các tỉnh đẩy mạnh các hoạt động kết nối cung cầu, mở rộng thị trường tiêu thụ nông sản tại thị trường trong nước để giảm áp lực cho thị trường xuất khẩu: (i) </w:t>
      </w:r>
      <w:r w:rsidR="00FC6D01">
        <w:rPr>
          <w:szCs w:val="28"/>
          <w:lang w:val="es-ES"/>
        </w:rPr>
        <w:t>c</w:t>
      </w:r>
      <w:r w:rsidRPr="00274C59">
        <w:rPr>
          <w:szCs w:val="28"/>
          <w:lang w:val="es-ES"/>
        </w:rPr>
        <w:t xml:space="preserve">hỉ đạo các Sở, ban ngành chức năng điều tiết sản xuất nông nghiệp theo nhu cầu của thị trường; căn cứ khả năng sản xuất để phát triển công nghiệp chế biến nhằm tăng giá trị nông sản chế biến sâu, đa dạng các sản phẩm nông nghiệp, đồng thời chú trọng phát triển hệ thống kho trữ, bảo quản nông sản; (ii) </w:t>
      </w:r>
      <w:r w:rsidR="00FC6D01">
        <w:rPr>
          <w:szCs w:val="28"/>
          <w:lang w:val="es-ES"/>
        </w:rPr>
        <w:t>m</w:t>
      </w:r>
      <w:r w:rsidRPr="00274C59">
        <w:rPr>
          <w:szCs w:val="28"/>
          <w:lang w:val="es-ES"/>
        </w:rPr>
        <w:t>ở rộng thị trường tiêu thụ nông sản trong nước thông qua các hoạt động xúc tiến thương mại, kết nối cung cầu; tăng cường ứng dụng thương mại điện tử trong tiêu thụ nông sản;</w:t>
      </w:r>
      <w:r w:rsidR="00942A82" w:rsidRPr="00274C59">
        <w:rPr>
          <w:szCs w:val="28"/>
          <w:lang w:val="es-ES"/>
        </w:rPr>
        <w:t xml:space="preserve"> </w:t>
      </w:r>
      <w:r w:rsidR="003274A6" w:rsidRPr="00274C59">
        <w:rPr>
          <w:szCs w:val="28"/>
          <w:lang w:val="es-ES"/>
        </w:rPr>
        <w:t xml:space="preserve">(iii) </w:t>
      </w:r>
      <w:r w:rsidR="00FC6D01">
        <w:rPr>
          <w:szCs w:val="28"/>
          <w:lang w:val="es-ES"/>
        </w:rPr>
        <w:t>c</w:t>
      </w:r>
      <w:r w:rsidR="003274A6" w:rsidRPr="00274C59">
        <w:rPr>
          <w:szCs w:val="28"/>
          <w:lang w:val="es-ES"/>
        </w:rPr>
        <w:t>hỉ đạo, đôn đốc hướng dẫn các Sở, ban ngành khẩn trương thực hiện Quyết định số 194/QĐ-TTg ngày 09 tháng 02 năm 2021 của Thủ tướng Chính phủ phê duyệt Đề án “Đổi mới phương thức kinh doanh tiêu thụ nông sản giai đoạn 2021-2025 định hướng đến năm 2030”</w:t>
      </w:r>
      <w:r w:rsidR="003274A6">
        <w:rPr>
          <w:szCs w:val="28"/>
          <w:lang w:val="es-ES"/>
        </w:rPr>
        <w:t xml:space="preserve">; </w:t>
      </w:r>
      <w:r w:rsidR="00FC6D01">
        <w:rPr>
          <w:szCs w:val="28"/>
          <w:lang w:val="es-ES"/>
        </w:rPr>
        <w:t>t</w:t>
      </w:r>
      <w:r w:rsidR="003274A6">
        <w:rPr>
          <w:szCs w:val="28"/>
          <w:lang w:val="es-ES"/>
        </w:rPr>
        <w:t>hực hiện nghiêm, thống nhất chỉ đạo của Chính phủ, Thủ tướng Chính phủ t</w:t>
      </w:r>
      <w:r w:rsidR="00FC6D01">
        <w:rPr>
          <w:szCs w:val="28"/>
          <w:lang w:val="es-ES"/>
        </w:rPr>
        <w:t>ạ</w:t>
      </w:r>
      <w:r w:rsidR="003274A6">
        <w:rPr>
          <w:szCs w:val="28"/>
          <w:lang w:val="es-ES"/>
        </w:rPr>
        <w:t>o điều kiện thuận lợi nhất cho hoạt động vận chuyển, lưu thông hàng hóa nói chung, các mặt hàng nông sản nói riêng.</w:t>
      </w:r>
    </w:p>
    <w:p w14:paraId="73D64963" w14:textId="0D3FB466" w:rsidR="00CC0640" w:rsidRPr="00EE7FF6" w:rsidRDefault="00CC0640" w:rsidP="004457FE">
      <w:pPr>
        <w:spacing w:before="120" w:after="120" w:line="240" w:lineRule="auto"/>
        <w:ind w:firstLine="720"/>
        <w:jc w:val="both"/>
        <w:rPr>
          <w:b/>
          <w:szCs w:val="28"/>
          <w:lang w:val="es-ES"/>
        </w:rPr>
      </w:pPr>
      <w:r w:rsidRPr="00EE7FF6">
        <w:rPr>
          <w:b/>
          <w:szCs w:val="28"/>
          <w:lang w:val="es-ES"/>
        </w:rPr>
        <w:t xml:space="preserve">2. Giải pháp </w:t>
      </w:r>
      <w:r w:rsidR="00FC6D01">
        <w:rPr>
          <w:b/>
          <w:szCs w:val="28"/>
          <w:lang w:val="es-ES"/>
        </w:rPr>
        <w:t>căn cơ</w:t>
      </w:r>
    </w:p>
    <w:p w14:paraId="3DB76E5C" w14:textId="2CB148A9" w:rsidR="001B09E5" w:rsidRDefault="001B09E5" w:rsidP="001B09E5">
      <w:pPr>
        <w:spacing w:before="120" w:after="120" w:line="240" w:lineRule="auto"/>
        <w:ind w:firstLine="720"/>
        <w:jc w:val="both"/>
        <w:rPr>
          <w:szCs w:val="28"/>
          <w:lang w:val="es-ES"/>
        </w:rPr>
      </w:pPr>
      <w:r w:rsidRPr="00EE7FF6">
        <w:rPr>
          <w:szCs w:val="28"/>
          <w:lang w:val="es-ES"/>
        </w:rPr>
        <w:t xml:space="preserve">- UBND các tỉnh sản xuất nông sản lớn phối hợp chặt chẽ với Bộ Công Thương và Bộ Nông nghiệp và Phát triển nông thôn triển khai đồng bộ, quyết liệt </w:t>
      </w:r>
      <w:r w:rsidR="00D750C6">
        <w:rPr>
          <w:szCs w:val="28"/>
          <w:lang w:val="es-ES"/>
        </w:rPr>
        <w:t>các giải pháp để nâng tầm nông sản Việt, từ đó đa dạng hóa thị trường, đa dạng hóa phương thức vận chuyển, giảm dần sự phụ thuộc vào thị trường Trung Quốc cũng như sự phụ thuộc vào hình thức xuất khẩu "tiểu ngạch". Các giải pháp quan trọng nhất bao gồm</w:t>
      </w:r>
      <w:r w:rsidRPr="00EE7FF6">
        <w:rPr>
          <w:szCs w:val="28"/>
          <w:lang w:val="es-ES"/>
        </w:rPr>
        <w:t xml:space="preserve">: (i) </w:t>
      </w:r>
      <w:r w:rsidR="00D750C6">
        <w:rPr>
          <w:szCs w:val="28"/>
          <w:lang w:val="es-ES"/>
        </w:rPr>
        <w:t>giảm sản xuất tự phát, tăng</w:t>
      </w:r>
      <w:r w:rsidR="00DB72B2">
        <w:rPr>
          <w:szCs w:val="28"/>
          <w:lang w:val="es-ES"/>
        </w:rPr>
        <w:t xml:space="preserve"> </w:t>
      </w:r>
      <w:r w:rsidR="00D750C6">
        <w:rPr>
          <w:szCs w:val="28"/>
          <w:lang w:val="es-ES"/>
        </w:rPr>
        <w:t>s</w:t>
      </w:r>
      <w:r w:rsidRPr="00EE7FF6">
        <w:rPr>
          <w:szCs w:val="28"/>
          <w:lang w:val="es-ES"/>
        </w:rPr>
        <w:t xml:space="preserve">ản xuất </w:t>
      </w:r>
      <w:r w:rsidR="00DB72B2">
        <w:rPr>
          <w:szCs w:val="28"/>
          <w:lang w:val="es-ES"/>
        </w:rPr>
        <w:t xml:space="preserve">theo </w:t>
      </w:r>
      <w:r w:rsidRPr="00EE7FF6">
        <w:rPr>
          <w:szCs w:val="28"/>
          <w:lang w:val="es-ES"/>
        </w:rPr>
        <w:t>tín hiệu</w:t>
      </w:r>
      <w:r w:rsidR="00DB72B2">
        <w:rPr>
          <w:szCs w:val="28"/>
          <w:lang w:val="es-ES"/>
        </w:rPr>
        <w:t xml:space="preserve"> </w:t>
      </w:r>
      <w:r w:rsidRPr="00EE7FF6">
        <w:rPr>
          <w:szCs w:val="28"/>
          <w:lang w:val="es-ES"/>
        </w:rPr>
        <w:t>thị trường</w:t>
      </w:r>
      <w:r w:rsidR="00DB72B2">
        <w:rPr>
          <w:szCs w:val="28"/>
          <w:lang w:val="es-ES"/>
        </w:rPr>
        <w:t xml:space="preserve"> và theo đơn đặt hàng</w:t>
      </w:r>
      <w:r w:rsidRPr="00EE7FF6">
        <w:rPr>
          <w:szCs w:val="28"/>
          <w:lang w:val="es-ES"/>
        </w:rPr>
        <w:t xml:space="preserve">; (ii) nâng cao và </w:t>
      </w:r>
      <w:r w:rsidR="00DB72B2">
        <w:rPr>
          <w:szCs w:val="28"/>
          <w:lang w:val="es-ES"/>
        </w:rPr>
        <w:t xml:space="preserve">kiểm soát chặt chẽ </w:t>
      </w:r>
      <w:r w:rsidRPr="00EE7FF6">
        <w:rPr>
          <w:szCs w:val="28"/>
          <w:lang w:val="es-ES"/>
        </w:rPr>
        <w:t>chất lượng nông sản, thuỷ sản</w:t>
      </w:r>
      <w:r w:rsidR="00DB72B2">
        <w:rPr>
          <w:szCs w:val="28"/>
          <w:lang w:val="es-ES"/>
        </w:rPr>
        <w:t>, đáp ứng sự trông đợi của người tiêu dùng trong nước và ngoài nước</w:t>
      </w:r>
      <w:r w:rsidRPr="00EE7FF6">
        <w:rPr>
          <w:szCs w:val="28"/>
          <w:lang w:val="es-ES"/>
        </w:rPr>
        <w:t>; (iii) phổ biến và hướng dẫn các hộ nông dân về phương thức sản xuất, nuôi trồng</w:t>
      </w:r>
      <w:r w:rsidR="00DB72B2">
        <w:rPr>
          <w:szCs w:val="28"/>
          <w:lang w:val="es-ES"/>
        </w:rPr>
        <w:t xml:space="preserve">, đóng gói, chế biến .. </w:t>
      </w:r>
      <w:r w:rsidRPr="00EE7FF6">
        <w:rPr>
          <w:szCs w:val="28"/>
          <w:lang w:val="es-ES"/>
        </w:rPr>
        <w:t xml:space="preserve">để đáp ứng tiêu chuẩn của </w:t>
      </w:r>
      <w:r w:rsidR="00DB72B2">
        <w:rPr>
          <w:szCs w:val="28"/>
          <w:lang w:val="es-ES"/>
        </w:rPr>
        <w:t xml:space="preserve">từng </w:t>
      </w:r>
      <w:r w:rsidRPr="00EE7FF6">
        <w:rPr>
          <w:szCs w:val="28"/>
          <w:lang w:val="es-ES"/>
        </w:rPr>
        <w:t>nước</w:t>
      </w:r>
      <w:r w:rsidR="00DB72B2">
        <w:rPr>
          <w:szCs w:val="28"/>
          <w:lang w:val="es-ES"/>
        </w:rPr>
        <w:t>, từng khu vực</w:t>
      </w:r>
      <w:r w:rsidRPr="00EE7FF6">
        <w:rPr>
          <w:szCs w:val="28"/>
          <w:lang w:val="es-ES"/>
        </w:rPr>
        <w:t xml:space="preserve"> nhập khẩu</w:t>
      </w:r>
      <w:r w:rsidR="00DB72B2">
        <w:rPr>
          <w:szCs w:val="28"/>
          <w:lang w:val="es-ES"/>
        </w:rPr>
        <w:t xml:space="preserve">; và (iv) đẩy mạnh việc </w:t>
      </w:r>
      <w:r w:rsidR="00FC6D01">
        <w:rPr>
          <w:szCs w:val="28"/>
          <w:lang w:val="es-ES"/>
        </w:rPr>
        <w:t xml:space="preserve">đăng ký vùng trồng </w:t>
      </w:r>
      <w:r w:rsidR="00DB72B2">
        <w:rPr>
          <w:szCs w:val="28"/>
          <w:lang w:val="es-ES"/>
        </w:rPr>
        <w:t xml:space="preserve">cũng như công tác </w:t>
      </w:r>
      <w:r w:rsidR="00FC6D01">
        <w:rPr>
          <w:szCs w:val="28"/>
          <w:lang w:val="es-ES"/>
        </w:rPr>
        <w:t>truy xuất nguồn gố</w:t>
      </w:r>
      <w:r w:rsidR="00A31055">
        <w:rPr>
          <w:szCs w:val="28"/>
          <w:lang w:val="es-ES"/>
        </w:rPr>
        <w:t>c</w:t>
      </w:r>
      <w:r w:rsidR="00DB72B2">
        <w:rPr>
          <w:szCs w:val="28"/>
          <w:lang w:val="es-ES"/>
        </w:rPr>
        <w:t xml:space="preserve"> để tạo điều kiện cho xuất khẩu chính ngạch và giảm thời gian thông quan hàng hóa.</w:t>
      </w:r>
    </w:p>
    <w:p w14:paraId="220D56A9" w14:textId="2872E1C6" w:rsidR="00D750C6" w:rsidRPr="00EE7FF6" w:rsidRDefault="00D750C6" w:rsidP="001B09E5">
      <w:pPr>
        <w:spacing w:before="120" w:after="120" w:line="240" w:lineRule="auto"/>
        <w:ind w:firstLine="720"/>
        <w:jc w:val="both"/>
        <w:rPr>
          <w:szCs w:val="28"/>
          <w:lang w:val="es-ES"/>
        </w:rPr>
      </w:pPr>
      <w:r w:rsidRPr="00EE7FF6">
        <w:rPr>
          <w:szCs w:val="28"/>
          <w:lang w:val="es-ES"/>
        </w:rPr>
        <w:t xml:space="preserve">- </w:t>
      </w:r>
      <w:r>
        <w:rPr>
          <w:szCs w:val="28"/>
          <w:lang w:val="es-ES"/>
        </w:rPr>
        <w:t>UBND các tỉnh sản xuất nông sản lớn tìm hiểu mô hình kết nối</w:t>
      </w:r>
      <w:r w:rsidR="00BA3402">
        <w:rPr>
          <w:szCs w:val="28"/>
          <w:lang w:val="es-ES"/>
        </w:rPr>
        <w:t xml:space="preserve"> sớm để </w:t>
      </w:r>
      <w:r>
        <w:rPr>
          <w:szCs w:val="28"/>
          <w:lang w:val="es-ES"/>
        </w:rPr>
        <w:t xml:space="preserve">tiêu thụ nông sản sang Trung Quốc của các tỉnh </w:t>
      </w:r>
      <w:r w:rsidRPr="00EE7FF6">
        <w:rPr>
          <w:szCs w:val="28"/>
          <w:lang w:val="es-ES"/>
        </w:rPr>
        <w:t>Bắc Giang</w:t>
      </w:r>
      <w:r>
        <w:rPr>
          <w:szCs w:val="28"/>
          <w:lang w:val="es-ES"/>
        </w:rPr>
        <w:t xml:space="preserve">, </w:t>
      </w:r>
      <w:r w:rsidRPr="00EE7FF6">
        <w:rPr>
          <w:szCs w:val="28"/>
          <w:lang w:val="es-ES"/>
        </w:rPr>
        <w:t>Hải Dương</w:t>
      </w:r>
      <w:r>
        <w:rPr>
          <w:szCs w:val="28"/>
          <w:lang w:val="es-ES"/>
        </w:rPr>
        <w:t xml:space="preserve"> để chủ động áp dụng tại tỉnh mình</w:t>
      </w:r>
      <w:r w:rsidRPr="00EE7FF6">
        <w:rPr>
          <w:szCs w:val="28"/>
          <w:lang w:val="es-ES"/>
        </w:rPr>
        <w:t xml:space="preserve">, </w:t>
      </w:r>
      <w:r>
        <w:rPr>
          <w:szCs w:val="28"/>
          <w:lang w:val="es-ES"/>
        </w:rPr>
        <w:t xml:space="preserve">qua đó </w:t>
      </w:r>
      <w:r w:rsidR="00BA3402">
        <w:rPr>
          <w:szCs w:val="28"/>
          <w:lang w:val="es-ES"/>
        </w:rPr>
        <w:t>vừa h</w:t>
      </w:r>
      <w:r>
        <w:rPr>
          <w:szCs w:val="28"/>
          <w:lang w:val="es-ES"/>
        </w:rPr>
        <w:t xml:space="preserve">ỗ trợ </w:t>
      </w:r>
      <w:r w:rsidR="00BA3402">
        <w:rPr>
          <w:szCs w:val="28"/>
          <w:lang w:val="es-ES"/>
        </w:rPr>
        <w:t xml:space="preserve">tiêu thụ nông sản cho dân, vừa giúp giảm bớt tình trạng ùn ứ tại các </w:t>
      </w:r>
      <w:r w:rsidRPr="00EE7FF6">
        <w:rPr>
          <w:szCs w:val="28"/>
          <w:lang w:val="es-ES"/>
        </w:rPr>
        <w:t>tỉnh biên giới</w:t>
      </w:r>
      <w:r w:rsidR="00BA3402">
        <w:rPr>
          <w:szCs w:val="28"/>
          <w:lang w:val="es-ES"/>
        </w:rPr>
        <w:t xml:space="preserve"> khi vào vụ thu hoạch</w:t>
      </w:r>
      <w:r w:rsidRPr="00EE7FF6">
        <w:rPr>
          <w:szCs w:val="28"/>
          <w:lang w:val="es-ES"/>
        </w:rPr>
        <w:t>.</w:t>
      </w:r>
    </w:p>
    <w:p w14:paraId="72F920B9" w14:textId="78CB2D84" w:rsidR="00CC0640" w:rsidRPr="00EE7FF6" w:rsidRDefault="00CC0640" w:rsidP="00A0668C">
      <w:pPr>
        <w:spacing w:before="120" w:after="120" w:line="240" w:lineRule="auto"/>
        <w:ind w:firstLine="720"/>
        <w:jc w:val="both"/>
        <w:rPr>
          <w:szCs w:val="28"/>
          <w:lang w:val="es-ES"/>
        </w:rPr>
      </w:pPr>
      <w:r w:rsidRPr="00EE7FF6">
        <w:rPr>
          <w:szCs w:val="28"/>
          <w:lang w:val="es-ES"/>
        </w:rPr>
        <w:t xml:space="preserve">- Bộ Nông nghiệp và Phát triển nông thôn </w:t>
      </w:r>
      <w:r w:rsidR="00FC6D01">
        <w:rPr>
          <w:szCs w:val="28"/>
          <w:lang w:val="es-ES"/>
        </w:rPr>
        <w:t xml:space="preserve">tích cực đẩy nhanh tiến độ đàm phán về quản lý chất lượng để </w:t>
      </w:r>
      <w:r w:rsidR="00A31055">
        <w:rPr>
          <w:szCs w:val="28"/>
          <w:lang w:val="es-ES"/>
        </w:rPr>
        <w:t xml:space="preserve">tăng thêm số lượng trái cây được chính thức xuất </w:t>
      </w:r>
      <w:r w:rsidR="00A31055">
        <w:rPr>
          <w:szCs w:val="28"/>
          <w:lang w:val="es-ES"/>
        </w:rPr>
        <w:lastRenderedPageBreak/>
        <w:t xml:space="preserve">khẩu vào Trung Quốc cũng như các thị trường khác; </w:t>
      </w:r>
      <w:r w:rsidR="00A0668C">
        <w:rPr>
          <w:szCs w:val="28"/>
          <w:lang w:val="es-ES"/>
        </w:rPr>
        <w:t xml:space="preserve">đẩy nhanh </w:t>
      </w:r>
      <w:r w:rsidR="00A31055">
        <w:rPr>
          <w:szCs w:val="28"/>
          <w:lang w:val="es-ES"/>
        </w:rPr>
        <w:t xml:space="preserve">đàm phán </w:t>
      </w:r>
      <w:r w:rsidR="00A0668C">
        <w:rPr>
          <w:szCs w:val="28"/>
          <w:lang w:val="es-ES"/>
        </w:rPr>
        <w:t xml:space="preserve">các Nghị định thư cần thiết với Trung Quốc </w:t>
      </w:r>
      <w:r w:rsidR="00A31055">
        <w:rPr>
          <w:szCs w:val="28"/>
          <w:lang w:val="es-ES"/>
        </w:rPr>
        <w:t>để giảm tỷ lệ nông sản Việt Nam phải qua kiểm tra khi xuất khẩu vào Trung Quốc</w:t>
      </w:r>
      <w:r w:rsidR="00BD578E">
        <w:rPr>
          <w:szCs w:val="28"/>
          <w:lang w:val="es-ES"/>
        </w:rPr>
        <w:t>.</w:t>
      </w:r>
    </w:p>
    <w:p w14:paraId="5A694028" w14:textId="5EE5D0B0" w:rsidR="00CC0640" w:rsidRPr="00EE7FF6" w:rsidRDefault="00CC0640" w:rsidP="004457FE">
      <w:pPr>
        <w:widowControl w:val="0"/>
        <w:spacing w:before="120" w:after="120" w:line="240" w:lineRule="auto"/>
        <w:ind w:firstLine="720"/>
        <w:jc w:val="both"/>
        <w:rPr>
          <w:szCs w:val="28"/>
          <w:lang w:val="es-ES"/>
        </w:rPr>
      </w:pPr>
      <w:r w:rsidRPr="00EE7FF6">
        <w:rPr>
          <w:szCs w:val="28"/>
          <w:lang w:val="es-ES"/>
        </w:rPr>
        <w:t xml:space="preserve">- </w:t>
      </w:r>
      <w:r w:rsidR="00A0668C">
        <w:rPr>
          <w:szCs w:val="28"/>
          <w:lang w:val="es-ES"/>
        </w:rPr>
        <w:t xml:space="preserve">Bộ Công Thương chủ trì, phối hợp với Bộ Nông nghiệp và Phát triển nông thôn xây dựng </w:t>
      </w:r>
      <w:r w:rsidR="00E016E4">
        <w:rPr>
          <w:szCs w:val="28"/>
          <w:lang w:val="es-ES"/>
        </w:rPr>
        <w:t>Cẩm nang xuất khẩu chính ngạch để hỗ trợ thương nhân</w:t>
      </w:r>
      <w:r w:rsidRPr="00EE7FF6">
        <w:rPr>
          <w:szCs w:val="28"/>
          <w:lang w:val="es-ES"/>
        </w:rPr>
        <w:t xml:space="preserve"> chuyển nhanh, chuyển mạnh hoạt động xuất khẩu </w:t>
      </w:r>
      <w:r w:rsidR="00E016E4">
        <w:rPr>
          <w:szCs w:val="28"/>
          <w:lang w:val="es-ES"/>
        </w:rPr>
        <w:t xml:space="preserve">sang Trung Quốc (và sang các thị trường khác) </w:t>
      </w:r>
      <w:r w:rsidRPr="00EE7FF6">
        <w:rPr>
          <w:szCs w:val="28"/>
          <w:lang w:val="es-ES"/>
        </w:rPr>
        <w:t>theo hình thức chính ngạch</w:t>
      </w:r>
      <w:r w:rsidR="00E016E4">
        <w:rPr>
          <w:szCs w:val="28"/>
          <w:lang w:val="es-ES"/>
        </w:rPr>
        <w:t xml:space="preserve">, trong đó lưu ý việc tận dụng các </w:t>
      </w:r>
      <w:r w:rsidRPr="00EE7FF6">
        <w:rPr>
          <w:szCs w:val="28"/>
          <w:lang w:val="es-ES"/>
        </w:rPr>
        <w:t xml:space="preserve">phương thức vận tải khác như đường biển, đường sắt. </w:t>
      </w:r>
    </w:p>
    <w:p w14:paraId="12CF2E8D" w14:textId="58433728" w:rsidR="00CC0640" w:rsidRPr="00EE7FF6" w:rsidRDefault="00CC0640" w:rsidP="004457FE">
      <w:pPr>
        <w:widowControl w:val="0"/>
        <w:spacing w:before="120" w:after="120" w:line="240" w:lineRule="auto"/>
        <w:ind w:firstLine="720"/>
        <w:jc w:val="both"/>
        <w:rPr>
          <w:szCs w:val="28"/>
          <w:lang w:val="es-ES"/>
        </w:rPr>
      </w:pPr>
      <w:r w:rsidRPr="00EE7FF6">
        <w:rPr>
          <w:szCs w:val="28"/>
          <w:lang w:val="es-ES"/>
        </w:rPr>
        <w:t xml:space="preserve">- </w:t>
      </w:r>
      <w:r w:rsidR="00E016E4">
        <w:rPr>
          <w:szCs w:val="28"/>
          <w:lang w:val="es-ES"/>
        </w:rPr>
        <w:t xml:space="preserve">Bộ Công Thương chủ trì, phối hợp với Bộ Tài chính xem xét lại </w:t>
      </w:r>
      <w:r w:rsidRPr="00EE7FF6">
        <w:rPr>
          <w:szCs w:val="28"/>
          <w:lang w:val="es-ES"/>
        </w:rPr>
        <w:t xml:space="preserve">hình thức trao đổi cư dân biên giới </w:t>
      </w:r>
      <w:r w:rsidR="00E016E4">
        <w:rPr>
          <w:szCs w:val="28"/>
          <w:lang w:val="es-ES"/>
        </w:rPr>
        <w:t xml:space="preserve">ở </w:t>
      </w:r>
      <w:r w:rsidRPr="00EE7FF6">
        <w:rPr>
          <w:szCs w:val="28"/>
          <w:lang w:val="es-ES"/>
        </w:rPr>
        <w:t xml:space="preserve">cả hai chiều xuất khẩu và nhập khẩu. </w:t>
      </w:r>
      <w:r w:rsidR="00E016E4">
        <w:rPr>
          <w:szCs w:val="28"/>
          <w:lang w:val="es-ES"/>
        </w:rPr>
        <w:t>Kiên quyết đưa hình thức trao đổi cư dân về đúng với bản chất</w:t>
      </w:r>
      <w:r w:rsidR="00792865">
        <w:rPr>
          <w:szCs w:val="28"/>
          <w:lang w:val="es-ES"/>
        </w:rPr>
        <w:t xml:space="preserve"> của trao đổi cư dân, </w:t>
      </w:r>
      <w:r w:rsidRPr="00EE7FF6">
        <w:rPr>
          <w:szCs w:val="28"/>
          <w:lang w:val="es-ES"/>
        </w:rPr>
        <w:t>ngừng cho phép gom tiêu chuẩn để buôn bán lớn, tránh thuế</w:t>
      </w:r>
      <w:r w:rsidRPr="00274C59">
        <w:rPr>
          <w:rStyle w:val="FootnoteReference"/>
          <w:szCs w:val="28"/>
        </w:rPr>
        <w:footnoteReference w:id="5"/>
      </w:r>
      <w:r w:rsidR="00792865">
        <w:rPr>
          <w:szCs w:val="28"/>
          <w:lang w:val="es-ES"/>
        </w:rPr>
        <w:t>, nghiên cứu g</w:t>
      </w:r>
      <w:r w:rsidRPr="00EE7FF6">
        <w:rPr>
          <w:szCs w:val="28"/>
          <w:lang w:val="es-ES"/>
        </w:rPr>
        <w:t xml:space="preserve">iảm định mức và tần suất miễn thuế </w:t>
      </w:r>
      <w:r w:rsidR="00792865">
        <w:rPr>
          <w:szCs w:val="28"/>
          <w:lang w:val="es-ES"/>
        </w:rPr>
        <w:t xml:space="preserve">cho </w:t>
      </w:r>
      <w:r w:rsidRPr="00EE7FF6">
        <w:rPr>
          <w:szCs w:val="28"/>
          <w:lang w:val="es-ES"/>
        </w:rPr>
        <w:t>trao đổi cư dân</w:t>
      </w:r>
      <w:r w:rsidR="00792865">
        <w:rPr>
          <w:szCs w:val="28"/>
          <w:lang w:val="es-ES"/>
        </w:rPr>
        <w:t xml:space="preserve"> để từng bước hướng các </w:t>
      </w:r>
      <w:r w:rsidRPr="00EE7FF6">
        <w:rPr>
          <w:szCs w:val="28"/>
          <w:lang w:val="es-ES"/>
        </w:rPr>
        <w:t xml:space="preserve">thương nhân chuyển sang </w:t>
      </w:r>
      <w:r w:rsidR="00792865">
        <w:rPr>
          <w:szCs w:val="28"/>
          <w:lang w:val="es-ES"/>
        </w:rPr>
        <w:t xml:space="preserve">hoạt động </w:t>
      </w:r>
      <w:r w:rsidRPr="00EE7FF6">
        <w:rPr>
          <w:szCs w:val="28"/>
          <w:lang w:val="es-ES"/>
        </w:rPr>
        <w:t xml:space="preserve">chính ngạch, </w:t>
      </w:r>
      <w:r w:rsidR="00792865">
        <w:rPr>
          <w:szCs w:val="28"/>
          <w:lang w:val="es-ES"/>
        </w:rPr>
        <w:t>mua</w:t>
      </w:r>
      <w:r w:rsidRPr="00EE7FF6">
        <w:rPr>
          <w:szCs w:val="28"/>
          <w:lang w:val="es-ES"/>
        </w:rPr>
        <w:t xml:space="preserve"> bán theo hợp đồng. </w:t>
      </w:r>
    </w:p>
    <w:p w14:paraId="02A8EFA2" w14:textId="12FA755E" w:rsidR="00A77CBB" w:rsidRPr="00EE7FF6" w:rsidRDefault="00A77CBB" w:rsidP="00A77CBB">
      <w:pPr>
        <w:widowControl w:val="0"/>
        <w:spacing w:before="120" w:after="120" w:line="240" w:lineRule="auto"/>
        <w:ind w:firstLine="720"/>
        <w:jc w:val="both"/>
        <w:rPr>
          <w:spacing w:val="2"/>
          <w:szCs w:val="28"/>
          <w:lang w:val="es-ES"/>
        </w:rPr>
      </w:pPr>
      <w:r w:rsidRPr="00EE7FF6">
        <w:rPr>
          <w:szCs w:val="28"/>
          <w:lang w:val="es-ES"/>
        </w:rPr>
        <w:t>- Bộ Công Thương tiếp tục</w:t>
      </w:r>
      <w:r w:rsidRPr="00274C59">
        <w:rPr>
          <w:rFonts w:eastAsia="Arial"/>
          <w:bCs/>
          <w:szCs w:val="28"/>
          <w:lang w:val="pt-PT"/>
        </w:rPr>
        <w:t xml:space="preserve"> x</w:t>
      </w:r>
      <w:r w:rsidRPr="00274C59">
        <w:rPr>
          <w:rFonts w:eastAsia="Arial"/>
          <w:bCs/>
          <w:szCs w:val="28"/>
          <w:lang w:val="es-MX"/>
        </w:rPr>
        <w:t>â</w:t>
      </w:r>
      <w:r w:rsidRPr="00EE7FF6">
        <w:rPr>
          <w:spacing w:val="2"/>
          <w:szCs w:val="28"/>
          <w:lang w:val="es-ES"/>
        </w:rPr>
        <w:t xml:space="preserve">y dựng và tổ chức thực hiện các chương trình xúc tiến xuất khẩu thiết thực, hiệu quả, phù hợp nhu cầu thị trường và vận động doanh nghiệp tích cực tham gia, đặc biệt </w:t>
      </w:r>
      <w:r w:rsidRPr="00EE7FF6">
        <w:rPr>
          <w:szCs w:val="28"/>
          <w:lang w:val="es-ES"/>
        </w:rPr>
        <w:t xml:space="preserve">tiếp tục tăng cường ứng dụng công nghệ thông tin rộng rãi trong bối cảnh dịch Covid-19, tổ chức các hoạt động xúc tiến thương mại trực tuyến nhằm </w:t>
      </w:r>
      <w:r w:rsidRPr="00EE7FF6">
        <w:rPr>
          <w:spacing w:val="2"/>
          <w:szCs w:val="28"/>
          <w:lang w:val="es-ES"/>
        </w:rPr>
        <w:t>thúc đẩy tiêu thụ các loại nông sản.</w:t>
      </w:r>
    </w:p>
    <w:p w14:paraId="5629209F" w14:textId="09B976E9" w:rsidR="00F068A9" w:rsidRPr="00274C59" w:rsidRDefault="00F068A9" w:rsidP="004457FE">
      <w:pPr>
        <w:widowControl w:val="0"/>
        <w:spacing w:before="120" w:after="120" w:line="240" w:lineRule="auto"/>
        <w:ind w:firstLine="720"/>
        <w:jc w:val="both"/>
        <w:rPr>
          <w:szCs w:val="28"/>
          <w:lang w:val="es-ES"/>
        </w:rPr>
      </w:pPr>
      <w:r w:rsidRPr="00274C59">
        <w:rPr>
          <w:szCs w:val="28"/>
          <w:lang w:val="es-ES"/>
        </w:rPr>
        <w:t xml:space="preserve">- </w:t>
      </w:r>
      <w:r w:rsidR="00792865">
        <w:rPr>
          <w:szCs w:val="28"/>
          <w:lang w:val="es-ES"/>
        </w:rPr>
        <w:t>UBND các tỉnh biên giới c</w:t>
      </w:r>
      <w:r w:rsidRPr="00274C59">
        <w:rPr>
          <w:szCs w:val="28"/>
          <w:lang w:val="es-ES"/>
        </w:rPr>
        <w:t xml:space="preserve">hú trọng công tác quy hoạch, đầu tư hạ tầng logistics, đặc biệt </w:t>
      </w:r>
      <w:r w:rsidR="00792865">
        <w:rPr>
          <w:szCs w:val="28"/>
          <w:lang w:val="es-ES"/>
        </w:rPr>
        <w:t xml:space="preserve">là </w:t>
      </w:r>
      <w:r w:rsidRPr="00274C59">
        <w:rPr>
          <w:szCs w:val="28"/>
          <w:lang w:val="es-ES"/>
        </w:rPr>
        <w:t xml:space="preserve">mở rộng, tăng diện tích các kho bãi, địa điểm tập kết cho hàng hóa và </w:t>
      </w:r>
      <w:r w:rsidR="00792865">
        <w:rPr>
          <w:szCs w:val="28"/>
          <w:lang w:val="es-ES"/>
        </w:rPr>
        <w:t xml:space="preserve">phương tiện </w:t>
      </w:r>
      <w:r w:rsidRPr="00274C59">
        <w:rPr>
          <w:szCs w:val="28"/>
          <w:lang w:val="es-ES"/>
        </w:rPr>
        <w:t>vận tải hàng hóa làm thủ tục thông quan thuận lợi</w:t>
      </w:r>
      <w:r w:rsidR="00A77CBB">
        <w:rPr>
          <w:szCs w:val="28"/>
          <w:lang w:val="es-ES"/>
        </w:rPr>
        <w:t xml:space="preserve">; </w:t>
      </w:r>
      <w:r w:rsidRPr="00274C59">
        <w:rPr>
          <w:szCs w:val="28"/>
          <w:lang w:val="es-ES"/>
        </w:rPr>
        <w:t>hạn chế bố trí các khu tập kết hàng hóa, phương tiện quá gần cửa khẩu</w:t>
      </w:r>
      <w:r w:rsidR="00A77CBB">
        <w:rPr>
          <w:szCs w:val="28"/>
          <w:lang w:val="es-ES"/>
        </w:rPr>
        <w:t xml:space="preserve"> khiến </w:t>
      </w:r>
      <w:r w:rsidRPr="00274C59">
        <w:rPr>
          <w:szCs w:val="28"/>
          <w:lang w:val="es-ES"/>
        </w:rPr>
        <w:t>khó mở rộng</w:t>
      </w:r>
      <w:r w:rsidR="00A77CBB">
        <w:rPr>
          <w:szCs w:val="28"/>
          <w:lang w:val="es-ES"/>
        </w:rPr>
        <w:t xml:space="preserve"> và khó đ</w:t>
      </w:r>
      <w:r w:rsidRPr="00274C59">
        <w:rPr>
          <w:szCs w:val="28"/>
          <w:lang w:val="es-ES"/>
        </w:rPr>
        <w:t>iều tiết</w:t>
      </w:r>
      <w:r w:rsidR="00A77CBB">
        <w:rPr>
          <w:szCs w:val="28"/>
          <w:lang w:val="es-ES"/>
        </w:rPr>
        <w:t>,</w:t>
      </w:r>
      <w:r w:rsidRPr="00274C59">
        <w:rPr>
          <w:szCs w:val="28"/>
          <w:lang w:val="es-ES"/>
        </w:rPr>
        <w:t xml:space="preserve"> phân luồng </w:t>
      </w:r>
      <w:r w:rsidR="00A77CBB">
        <w:rPr>
          <w:szCs w:val="28"/>
          <w:lang w:val="es-ES"/>
        </w:rPr>
        <w:t>khi lượng hàng và phương tiện tăng cao</w:t>
      </w:r>
      <w:r w:rsidRPr="00274C59">
        <w:rPr>
          <w:szCs w:val="28"/>
          <w:lang w:val="es-ES"/>
        </w:rPr>
        <w:t>.</w:t>
      </w:r>
      <w:r w:rsidR="00A77CBB">
        <w:rPr>
          <w:szCs w:val="28"/>
          <w:lang w:val="es-ES"/>
        </w:rPr>
        <w:t>/.</w:t>
      </w:r>
    </w:p>
    <w:p w14:paraId="5A7DC8A1" w14:textId="2568249E" w:rsidR="0038577E" w:rsidRDefault="0038577E" w:rsidP="007925D5">
      <w:pPr>
        <w:widowControl w:val="0"/>
        <w:spacing w:before="120" w:after="120" w:line="240" w:lineRule="auto"/>
        <w:ind w:firstLine="720"/>
        <w:jc w:val="both"/>
        <w:rPr>
          <w:b/>
          <w:szCs w:val="28"/>
          <w:lang w:val="es-ES"/>
        </w:rPr>
      </w:pPr>
    </w:p>
    <w:p w14:paraId="275183A3" w14:textId="1C6D3C13" w:rsidR="00A77CBB" w:rsidRDefault="00A77CBB">
      <w:pPr>
        <w:rPr>
          <w:b/>
          <w:szCs w:val="28"/>
          <w:lang w:val="es-ES"/>
        </w:rPr>
      </w:pPr>
      <w:r>
        <w:rPr>
          <w:b/>
          <w:szCs w:val="28"/>
          <w:lang w:val="es-ES"/>
        </w:rPr>
        <w:br w:type="page"/>
      </w:r>
    </w:p>
    <w:p w14:paraId="25A65502" w14:textId="2882B17B" w:rsidR="00A77CBB" w:rsidRDefault="00A77CBB" w:rsidP="00004B94">
      <w:pPr>
        <w:widowControl w:val="0"/>
        <w:spacing w:after="0" w:line="240" w:lineRule="auto"/>
        <w:jc w:val="center"/>
        <w:rPr>
          <w:b/>
          <w:sz w:val="26"/>
          <w:szCs w:val="26"/>
          <w:lang w:val="es-ES"/>
        </w:rPr>
      </w:pPr>
      <w:r w:rsidRPr="00004B94">
        <w:rPr>
          <w:b/>
          <w:sz w:val="26"/>
          <w:szCs w:val="26"/>
          <w:lang w:val="es-ES"/>
        </w:rPr>
        <w:lastRenderedPageBreak/>
        <w:t>PHỤ LỤC</w:t>
      </w:r>
    </w:p>
    <w:p w14:paraId="38DF8C28" w14:textId="77777777" w:rsidR="00004B94" w:rsidRPr="00004B94" w:rsidRDefault="00004B94" w:rsidP="00004B94">
      <w:pPr>
        <w:widowControl w:val="0"/>
        <w:spacing w:after="0" w:line="240" w:lineRule="auto"/>
        <w:jc w:val="center"/>
        <w:rPr>
          <w:b/>
          <w:sz w:val="26"/>
          <w:szCs w:val="26"/>
          <w:lang w:val="es-ES"/>
        </w:rPr>
      </w:pPr>
    </w:p>
    <w:p w14:paraId="635D2CC0" w14:textId="77777777" w:rsidR="00004B94" w:rsidRDefault="00A77CBB" w:rsidP="00004B94">
      <w:pPr>
        <w:widowControl w:val="0"/>
        <w:spacing w:after="0" w:line="240" w:lineRule="auto"/>
        <w:jc w:val="center"/>
        <w:rPr>
          <w:b/>
          <w:sz w:val="26"/>
          <w:szCs w:val="26"/>
          <w:lang w:val="es-ES"/>
        </w:rPr>
      </w:pPr>
      <w:r w:rsidRPr="00004B94">
        <w:rPr>
          <w:b/>
          <w:sz w:val="26"/>
          <w:szCs w:val="26"/>
          <w:lang w:val="es-ES"/>
        </w:rPr>
        <w:t xml:space="preserve">MỘT SỐ CÔNG TÁC BỘ CÔNG THƯƠNG ĐÃ TRIỂN KHAI </w:t>
      </w:r>
    </w:p>
    <w:p w14:paraId="15C45C04" w14:textId="77777777" w:rsidR="00004B94" w:rsidRDefault="00A77CBB" w:rsidP="00004B94">
      <w:pPr>
        <w:widowControl w:val="0"/>
        <w:spacing w:after="0" w:line="240" w:lineRule="auto"/>
        <w:jc w:val="center"/>
        <w:rPr>
          <w:b/>
          <w:sz w:val="26"/>
          <w:szCs w:val="26"/>
          <w:lang w:val="es-ES"/>
        </w:rPr>
      </w:pPr>
      <w:r w:rsidRPr="00004B94">
        <w:rPr>
          <w:b/>
          <w:sz w:val="26"/>
          <w:szCs w:val="26"/>
          <w:lang w:val="es-ES"/>
        </w:rPr>
        <w:t>ĐỂ</w:t>
      </w:r>
      <w:r w:rsidR="00004B94">
        <w:rPr>
          <w:b/>
          <w:sz w:val="26"/>
          <w:szCs w:val="26"/>
          <w:lang w:val="es-ES"/>
        </w:rPr>
        <w:t xml:space="preserve"> </w:t>
      </w:r>
      <w:r w:rsidRPr="00004B94">
        <w:rPr>
          <w:b/>
          <w:sz w:val="26"/>
          <w:szCs w:val="26"/>
          <w:lang w:val="es-ES"/>
        </w:rPr>
        <w:t xml:space="preserve">THÁO GỠ KHÓ KHĂN, TẠO THUẬN LỢI CHO HOẠT ĐỘNG </w:t>
      </w:r>
    </w:p>
    <w:p w14:paraId="1F10D69B" w14:textId="40A1AF06" w:rsidR="00A77CBB" w:rsidRPr="00004B94" w:rsidRDefault="00A77CBB" w:rsidP="00004B94">
      <w:pPr>
        <w:widowControl w:val="0"/>
        <w:spacing w:after="0" w:line="240" w:lineRule="auto"/>
        <w:jc w:val="center"/>
        <w:rPr>
          <w:b/>
          <w:sz w:val="26"/>
          <w:szCs w:val="26"/>
          <w:lang w:val="es-ES"/>
        </w:rPr>
      </w:pPr>
      <w:r w:rsidRPr="00004B94">
        <w:rPr>
          <w:b/>
          <w:sz w:val="26"/>
          <w:szCs w:val="26"/>
          <w:lang w:val="es-ES"/>
        </w:rPr>
        <w:t>XUẤT NHẬP KHẨU, THÔNG QUAN HÀNG HÓA TẠI KHU VỰC BIÊN GIỚI</w:t>
      </w:r>
    </w:p>
    <w:p w14:paraId="47622D36" w14:textId="77777777" w:rsidR="00A77CBB" w:rsidRPr="00EE7FF6" w:rsidRDefault="00A77CBB" w:rsidP="007925D5">
      <w:pPr>
        <w:widowControl w:val="0"/>
        <w:spacing w:before="120" w:after="120" w:line="240" w:lineRule="auto"/>
        <w:ind w:firstLine="720"/>
        <w:jc w:val="both"/>
        <w:rPr>
          <w:b/>
          <w:szCs w:val="28"/>
          <w:lang w:val="es-ES"/>
        </w:rPr>
      </w:pPr>
    </w:p>
    <w:p w14:paraId="6B734349" w14:textId="1A08A6A7" w:rsidR="004B6354" w:rsidRPr="00EE7FF6" w:rsidRDefault="00004B94" w:rsidP="004B6354">
      <w:pPr>
        <w:widowControl w:val="0"/>
        <w:spacing w:before="120" w:after="120" w:line="240" w:lineRule="auto"/>
        <w:ind w:firstLine="720"/>
        <w:jc w:val="both"/>
        <w:rPr>
          <w:szCs w:val="28"/>
          <w:lang w:val="de-DE"/>
        </w:rPr>
      </w:pPr>
      <w:r>
        <w:rPr>
          <w:szCs w:val="28"/>
          <w:lang w:val="es-ES"/>
        </w:rPr>
        <w:t xml:space="preserve">Từ đầu năm 2020, trong bối cảnh dịch bệnh diễn biến phức tạp, </w:t>
      </w:r>
      <w:r w:rsidR="004B6354" w:rsidRPr="00274C59">
        <w:rPr>
          <w:szCs w:val="28"/>
          <w:lang w:val="es-ES"/>
        </w:rPr>
        <w:t xml:space="preserve">Bộ Công Thương đã </w:t>
      </w:r>
      <w:r>
        <w:rPr>
          <w:szCs w:val="28"/>
          <w:lang w:val="es-ES"/>
        </w:rPr>
        <w:t xml:space="preserve">phối hợp </w:t>
      </w:r>
      <w:r w:rsidR="004B6354" w:rsidRPr="00EE7FF6">
        <w:rPr>
          <w:szCs w:val="28"/>
          <w:lang w:val="de-DE"/>
        </w:rPr>
        <w:t>với các Bộ, ngành và các địa phương</w:t>
      </w:r>
      <w:r>
        <w:rPr>
          <w:szCs w:val="28"/>
          <w:lang w:val="de-DE"/>
        </w:rPr>
        <w:t>, nhất là các tỉnh biên giới, thực hiện nhiều giải pháp để t</w:t>
      </w:r>
      <w:r w:rsidR="004B6354" w:rsidRPr="00EE7FF6">
        <w:rPr>
          <w:szCs w:val="28"/>
          <w:lang w:val="de-DE"/>
        </w:rPr>
        <w:t>háo gỡ khó khăn</w:t>
      </w:r>
      <w:r>
        <w:rPr>
          <w:szCs w:val="28"/>
          <w:lang w:val="de-DE"/>
        </w:rPr>
        <w:t xml:space="preserve"> và </w:t>
      </w:r>
      <w:r w:rsidR="004B6354" w:rsidRPr="00EE7FF6">
        <w:rPr>
          <w:szCs w:val="28"/>
          <w:lang w:val="de-DE"/>
        </w:rPr>
        <w:t xml:space="preserve">tạo thuận lợi cho hoạt động xuất khẩu </w:t>
      </w:r>
      <w:r>
        <w:rPr>
          <w:szCs w:val="28"/>
          <w:lang w:val="de-DE"/>
        </w:rPr>
        <w:t xml:space="preserve">qua biên giới, trong đó có xuất khẩu </w:t>
      </w:r>
      <w:r w:rsidR="004B6354" w:rsidRPr="00EE7FF6">
        <w:rPr>
          <w:szCs w:val="28"/>
          <w:lang w:val="de-DE"/>
        </w:rPr>
        <w:t>nông sản, trái cây</w:t>
      </w:r>
      <w:r>
        <w:rPr>
          <w:szCs w:val="28"/>
          <w:lang w:val="de-DE"/>
        </w:rPr>
        <w:t>. Cụ thể là</w:t>
      </w:r>
      <w:r w:rsidR="004B6354" w:rsidRPr="00EE7FF6">
        <w:rPr>
          <w:szCs w:val="28"/>
          <w:lang w:val="de-DE"/>
        </w:rPr>
        <w:t>:</w:t>
      </w:r>
    </w:p>
    <w:p w14:paraId="3FE94793" w14:textId="74CD369C" w:rsidR="004B6354" w:rsidRPr="00EE7FF6" w:rsidRDefault="004B6354" w:rsidP="004B6354">
      <w:pPr>
        <w:widowControl w:val="0"/>
        <w:spacing w:before="120" w:after="120" w:line="240" w:lineRule="auto"/>
        <w:ind w:firstLine="720"/>
        <w:jc w:val="both"/>
        <w:rPr>
          <w:szCs w:val="28"/>
          <w:lang w:val="de-DE"/>
        </w:rPr>
      </w:pPr>
      <w:r w:rsidRPr="00EE7FF6">
        <w:rPr>
          <w:szCs w:val="28"/>
          <w:lang w:val="de-DE"/>
        </w:rPr>
        <w:t xml:space="preserve">1. Chủ động báo cáo, kiến nghị và được Thủ tướng Chính phủ chấp thuận </w:t>
      </w:r>
      <w:r w:rsidR="00004B94">
        <w:rPr>
          <w:szCs w:val="28"/>
          <w:lang w:val="de-DE"/>
        </w:rPr>
        <w:t xml:space="preserve">cho </w:t>
      </w:r>
      <w:r w:rsidRPr="00EE7FF6">
        <w:rPr>
          <w:szCs w:val="28"/>
          <w:lang w:val="de-DE"/>
        </w:rPr>
        <w:t xml:space="preserve">mở lại các cửa khẩu phụ trên tuyến biên giới Việt Nam - Trung Quốc để khôi phục </w:t>
      </w:r>
      <w:r w:rsidR="00004B94">
        <w:rPr>
          <w:szCs w:val="28"/>
          <w:lang w:val="de-DE"/>
        </w:rPr>
        <w:t xml:space="preserve">hoạt động </w:t>
      </w:r>
      <w:r w:rsidRPr="00EE7FF6">
        <w:rPr>
          <w:szCs w:val="28"/>
          <w:lang w:val="de-DE"/>
        </w:rPr>
        <w:t>giao thương</w:t>
      </w:r>
      <w:r w:rsidR="00004B94">
        <w:rPr>
          <w:szCs w:val="28"/>
          <w:lang w:val="de-DE"/>
        </w:rPr>
        <w:t>.</w:t>
      </w:r>
      <w:r w:rsidRPr="00EE7FF6">
        <w:rPr>
          <w:szCs w:val="28"/>
          <w:lang w:val="de-DE"/>
        </w:rPr>
        <w:t xml:space="preserve"> </w:t>
      </w:r>
    </w:p>
    <w:p w14:paraId="736B9636" w14:textId="74F4C58B" w:rsidR="004B6354" w:rsidRPr="00EE7FF6" w:rsidRDefault="004B6354" w:rsidP="004B6354">
      <w:pPr>
        <w:widowControl w:val="0"/>
        <w:spacing w:before="120" w:after="120" w:line="240" w:lineRule="auto"/>
        <w:ind w:firstLine="720"/>
        <w:jc w:val="both"/>
        <w:rPr>
          <w:szCs w:val="28"/>
          <w:lang w:val="de-DE"/>
        </w:rPr>
      </w:pPr>
      <w:r w:rsidRPr="00EE7FF6">
        <w:rPr>
          <w:szCs w:val="28"/>
          <w:lang w:val="de-DE"/>
        </w:rPr>
        <w:t xml:space="preserve">2. Chủ động xây dựng và đề xuất Ban Chỉ đạo Quốc gia phòng chống dịch Covid-19, Bộ Y tế, Bộ Giao thông vận tải </w:t>
      </w:r>
      <w:r w:rsidR="00004B94">
        <w:rPr>
          <w:szCs w:val="28"/>
          <w:lang w:val="de-DE"/>
        </w:rPr>
        <w:t xml:space="preserve">thông qua </w:t>
      </w:r>
      <w:r w:rsidRPr="00EE7FF6">
        <w:rPr>
          <w:szCs w:val="28"/>
          <w:lang w:val="de-DE"/>
        </w:rPr>
        <w:t>quy trình vận chuyển, lưu thông, hướng dẫn thiết lập luồng vận tải ưu tiên cho nông sản xuất khẩu, cũng như quy trình kiểm soát, phòng chống dịch thống nhất cho xuất nhập khẩu hàng hóa, xuất nhập cảnh của phương tiện và người điều khiển phương tiện để áp dụng tại các cửa khẩu biên giới phía Bắc và trên toàn quốc.</w:t>
      </w:r>
    </w:p>
    <w:p w14:paraId="016E7E39" w14:textId="1CE6A4E4" w:rsidR="004B6354" w:rsidRPr="00EE7FF6" w:rsidRDefault="004B6354" w:rsidP="004B6354">
      <w:pPr>
        <w:widowControl w:val="0"/>
        <w:spacing w:before="120" w:after="120" w:line="240" w:lineRule="auto"/>
        <w:ind w:firstLine="720"/>
        <w:jc w:val="both"/>
        <w:rPr>
          <w:szCs w:val="28"/>
          <w:lang w:val="de-DE"/>
        </w:rPr>
      </w:pPr>
      <w:r w:rsidRPr="00EE7FF6">
        <w:rPr>
          <w:szCs w:val="28"/>
          <w:lang w:val="de-DE"/>
        </w:rPr>
        <w:t xml:space="preserve">3. Trao đổi trực tiếp, điện đàm, gửi công thư, công hàm </w:t>
      </w:r>
      <w:r w:rsidR="00004B94">
        <w:rPr>
          <w:szCs w:val="28"/>
          <w:lang w:val="de-DE"/>
        </w:rPr>
        <w:t>t</w:t>
      </w:r>
      <w:r w:rsidRPr="00EE7FF6">
        <w:rPr>
          <w:szCs w:val="28"/>
          <w:lang w:val="de-DE"/>
        </w:rPr>
        <w:t>ới các cơ quan</w:t>
      </w:r>
      <w:r w:rsidR="00EE0198">
        <w:rPr>
          <w:szCs w:val="28"/>
          <w:lang w:val="de-DE"/>
        </w:rPr>
        <w:t xml:space="preserve"> </w:t>
      </w:r>
      <w:r w:rsidRPr="00EE7FF6">
        <w:rPr>
          <w:szCs w:val="28"/>
          <w:lang w:val="de-DE"/>
        </w:rPr>
        <w:t xml:space="preserve">Trung Quốc để trao đổi các nội dung, đưa ra các giải pháp nhằm khắc phục tình trạng ùn ứ, tạo thuận lợi </w:t>
      </w:r>
      <w:r w:rsidR="00EE0198">
        <w:rPr>
          <w:szCs w:val="28"/>
          <w:lang w:val="de-DE"/>
        </w:rPr>
        <w:t xml:space="preserve">cho việc </w:t>
      </w:r>
      <w:r w:rsidRPr="00EE7FF6">
        <w:rPr>
          <w:szCs w:val="28"/>
          <w:lang w:val="de-DE"/>
        </w:rPr>
        <w:t xml:space="preserve">thông quan hàng hóa xuất khẩu của Việt Nam tại khu vực biên giới Việt - Trung (như khắc phục tình trạng hạn chế về nhân lực bốc xếp, kéo dài thời gian hoạt động của các cửa khẩu, thống nhất quy trình, biện pháp phòng chống dịch,…). </w:t>
      </w:r>
    </w:p>
    <w:p w14:paraId="06ECF3B4" w14:textId="1B97AA09" w:rsidR="004B6354" w:rsidRPr="00EE7FF6" w:rsidRDefault="00EE0198" w:rsidP="004B6354">
      <w:pPr>
        <w:widowControl w:val="0"/>
        <w:spacing w:before="120" w:after="120" w:line="240" w:lineRule="auto"/>
        <w:ind w:firstLine="720"/>
        <w:jc w:val="both"/>
        <w:rPr>
          <w:szCs w:val="28"/>
          <w:lang w:val="de-DE"/>
        </w:rPr>
      </w:pPr>
      <w:r>
        <w:rPr>
          <w:szCs w:val="28"/>
          <w:lang w:val="de-DE"/>
        </w:rPr>
        <w:t xml:space="preserve">4. </w:t>
      </w:r>
      <w:r w:rsidR="004B6354" w:rsidRPr="00EE7FF6">
        <w:rPr>
          <w:szCs w:val="28"/>
          <w:lang w:val="de-DE"/>
        </w:rPr>
        <w:t>Ngày 24/12/2021, Bộ Công Thương đã có Công hàm gửi tới Đại sứ quán Vương quốc Thái Lan tại Việt Nam, Đại sứ quán Vương quốc Campuchia tại Việt Nam, Đại sứ quán nước Cộng hòa Dân chủ Nhân dân Lào tại Việt Nam để trao đổi, đề nghị các Đại sứ quán thông tin tới các cơ quan quản lý và doanh nghiệp phía Bạn cân nhắc việc đưa hàng hóa quá cảnh qua Việt Nam, xuất khẩu sang Trung Quốc qua các cửa khẩu biên giới đường bộ giữa Việt Nam và Trung Quốc để tránh các rủi ro không đáng có, giảm thiệt hại cho các doanh nghiệp, đồng thời góp phần khắc phục, giảm tình trạng ùn ứ tại các cửa khẩu biên giới.</w:t>
      </w:r>
    </w:p>
    <w:p w14:paraId="07919456" w14:textId="7CDBEFFB" w:rsidR="004B6354" w:rsidRPr="00EE7FF6" w:rsidRDefault="004B6354" w:rsidP="004B6354">
      <w:pPr>
        <w:widowControl w:val="0"/>
        <w:spacing w:before="120" w:after="120" w:line="240" w:lineRule="auto"/>
        <w:ind w:firstLine="720"/>
        <w:jc w:val="both"/>
        <w:rPr>
          <w:szCs w:val="28"/>
          <w:lang w:val="de-DE"/>
        </w:rPr>
      </w:pPr>
      <w:r w:rsidRPr="00EE7FF6">
        <w:rPr>
          <w:szCs w:val="28"/>
          <w:lang w:val="de-DE"/>
        </w:rPr>
        <w:t xml:space="preserve">5. Cập nhật, đưa tin thường xuyên về quy định mới của thị trường Trung Quốc, diễn biến thông quan hàng hóa tại cửa khẩu và các vấn đề liên quan, qua đó kịp thời phối hợp với các quan liên quan xử lý những vấn đề phát sinh. </w:t>
      </w:r>
    </w:p>
    <w:p w14:paraId="16E47B0B" w14:textId="07DF8A8D" w:rsidR="004B6354" w:rsidRPr="00274C59" w:rsidRDefault="004B6354" w:rsidP="004B6354">
      <w:pPr>
        <w:widowControl w:val="0"/>
        <w:spacing w:before="120" w:after="120" w:line="240" w:lineRule="auto"/>
        <w:ind w:firstLine="720"/>
        <w:jc w:val="both"/>
        <w:rPr>
          <w:szCs w:val="28"/>
          <w:lang w:val="es-ES"/>
        </w:rPr>
      </w:pPr>
      <w:r w:rsidRPr="00274C59">
        <w:rPr>
          <w:szCs w:val="28"/>
          <w:lang w:val="es-ES"/>
        </w:rPr>
        <w:t xml:space="preserve">6. </w:t>
      </w:r>
      <w:r w:rsidR="00EE0198">
        <w:rPr>
          <w:szCs w:val="28"/>
          <w:lang w:val="es-ES"/>
        </w:rPr>
        <w:t>Có nhiều văn bản đ</w:t>
      </w:r>
      <w:r w:rsidRPr="00274C59">
        <w:rPr>
          <w:szCs w:val="28"/>
          <w:lang w:val="es-ES"/>
        </w:rPr>
        <w:t>ề nghị UBND các tỉnh/thành phố</w:t>
      </w:r>
      <w:r w:rsidR="00EE0198">
        <w:rPr>
          <w:szCs w:val="28"/>
          <w:lang w:val="es-ES"/>
        </w:rPr>
        <w:t xml:space="preserve"> t</w:t>
      </w:r>
      <w:r w:rsidRPr="00274C59">
        <w:rPr>
          <w:szCs w:val="28"/>
          <w:lang w:val="es-ES"/>
        </w:rPr>
        <w:t xml:space="preserve">ăng cường khuyến cáo các hiệp hội ngành hàng, hộ nông dân, cơ sở sản xuất, chế biến, xuất khẩu nông sản và trái cây tươi trên địa bàn:  </w:t>
      </w:r>
    </w:p>
    <w:p w14:paraId="5651253E" w14:textId="20F19AFA" w:rsidR="004B6354" w:rsidRPr="00274C59" w:rsidRDefault="004B6354" w:rsidP="004B6354">
      <w:pPr>
        <w:widowControl w:val="0"/>
        <w:spacing w:before="120" w:after="120" w:line="240" w:lineRule="auto"/>
        <w:jc w:val="both"/>
        <w:rPr>
          <w:szCs w:val="28"/>
          <w:lang w:val="es-ES"/>
        </w:rPr>
      </w:pPr>
      <w:r w:rsidRPr="00274C59">
        <w:rPr>
          <w:szCs w:val="28"/>
          <w:lang w:val="es-ES"/>
        </w:rPr>
        <w:tab/>
        <w:t xml:space="preserve">- Thường xuyên cập nhật tình hình thông quan tại các cửa khẩu biên giới phía Bắc để chủ động kế hoạch sản xuất và xuất khẩu hàng hóa, tránh để phát sinh </w:t>
      </w:r>
      <w:r w:rsidRPr="00274C59">
        <w:rPr>
          <w:szCs w:val="28"/>
          <w:lang w:val="es-ES"/>
        </w:rPr>
        <w:lastRenderedPageBreak/>
        <w:t xml:space="preserve">ùn ứ và các tác động bất lợi khác. </w:t>
      </w:r>
    </w:p>
    <w:p w14:paraId="020EA9F9" w14:textId="74092D99" w:rsidR="004B6354" w:rsidRPr="00274C59" w:rsidRDefault="004B6354" w:rsidP="004B6354">
      <w:pPr>
        <w:widowControl w:val="0"/>
        <w:spacing w:before="120" w:after="120" w:line="240" w:lineRule="auto"/>
        <w:jc w:val="both"/>
        <w:rPr>
          <w:szCs w:val="28"/>
          <w:lang w:val="es-ES"/>
        </w:rPr>
      </w:pPr>
      <w:r w:rsidRPr="00274C59">
        <w:rPr>
          <w:szCs w:val="28"/>
          <w:lang w:val="es-ES"/>
        </w:rPr>
        <w:tab/>
        <w:t>- Trao đổi với bạn hàng Trung Quốc để (i) giao hàng qua các cửa khẩu chính, cửa khẩu quốc tế</w:t>
      </w:r>
      <w:r w:rsidR="00EE0198">
        <w:rPr>
          <w:szCs w:val="28"/>
          <w:lang w:val="es-ES"/>
        </w:rPr>
        <w:t>; (ii) giao hàng</w:t>
      </w:r>
      <w:r w:rsidRPr="00274C59">
        <w:rPr>
          <w:szCs w:val="28"/>
          <w:lang w:val="es-ES"/>
        </w:rPr>
        <w:t xml:space="preserve"> tại các tỉnh khác (như Cao Bằng) nhằm giảm ùn ứ tại Lạng Sơn; </w:t>
      </w:r>
      <w:r w:rsidR="00EE0198">
        <w:rPr>
          <w:szCs w:val="28"/>
          <w:lang w:val="es-ES"/>
        </w:rPr>
        <w:t xml:space="preserve">và </w:t>
      </w:r>
      <w:r w:rsidRPr="00274C59">
        <w:rPr>
          <w:szCs w:val="28"/>
          <w:lang w:val="es-ES"/>
        </w:rPr>
        <w:t>(ii) chuyển sang sử dụng phương thức vận tả</w:t>
      </w:r>
      <w:r>
        <w:rPr>
          <w:szCs w:val="28"/>
          <w:lang w:val="es-ES"/>
        </w:rPr>
        <w:t>i khác (</w:t>
      </w:r>
      <w:r w:rsidRPr="00274C59">
        <w:rPr>
          <w:szCs w:val="28"/>
          <w:lang w:val="es-ES"/>
        </w:rPr>
        <w:t>như</w:t>
      </w:r>
      <w:r>
        <w:rPr>
          <w:szCs w:val="28"/>
          <w:lang w:val="es-ES"/>
        </w:rPr>
        <w:t xml:space="preserve"> đường sắt, </w:t>
      </w:r>
      <w:r w:rsidRPr="00274C59">
        <w:rPr>
          <w:szCs w:val="28"/>
          <w:lang w:val="es-ES"/>
        </w:rPr>
        <w:t>đường biển</w:t>
      </w:r>
      <w:r w:rsidR="00EE0198">
        <w:rPr>
          <w:szCs w:val="28"/>
          <w:lang w:val="es-ES"/>
        </w:rPr>
        <w:t>)</w:t>
      </w:r>
      <w:r w:rsidRPr="00274C59">
        <w:rPr>
          <w:szCs w:val="28"/>
          <w:lang w:val="es-ES"/>
        </w:rPr>
        <w:t>.</w:t>
      </w:r>
    </w:p>
    <w:p w14:paraId="079B5EE5" w14:textId="695E6C3E" w:rsidR="004B6354" w:rsidRPr="00274C59" w:rsidRDefault="004B6354" w:rsidP="004B6354">
      <w:pPr>
        <w:widowControl w:val="0"/>
        <w:spacing w:before="120" w:after="120" w:line="240" w:lineRule="auto"/>
        <w:jc w:val="both"/>
        <w:rPr>
          <w:szCs w:val="28"/>
          <w:lang w:val="es-ES"/>
        </w:rPr>
      </w:pPr>
      <w:r w:rsidRPr="00274C59">
        <w:rPr>
          <w:szCs w:val="28"/>
          <w:lang w:val="es-ES"/>
        </w:rPr>
        <w:tab/>
        <w:t>- Tiếp tục chuyển nhanh, chuyển mạnh hoạt động xuất khẩu sang thị trường Trung Quốc theo hình thức chính ngạch</w:t>
      </w:r>
      <w:r w:rsidR="00EE0198">
        <w:rPr>
          <w:szCs w:val="28"/>
          <w:lang w:val="es-ES"/>
        </w:rPr>
        <w:t xml:space="preserve">, </w:t>
      </w:r>
      <w:r w:rsidRPr="00274C59">
        <w:rPr>
          <w:szCs w:val="28"/>
          <w:lang w:val="es-ES"/>
        </w:rPr>
        <w:t>mua bán theo hợp đồng, với các điều kiện giao dịch, giao nhận rõ ràng, giao hàng tại cửa khẩu quốc tế, cửa khẩu chính,….</w:t>
      </w:r>
      <w:r w:rsidR="00EE0198">
        <w:rPr>
          <w:szCs w:val="28"/>
          <w:lang w:val="es-ES"/>
        </w:rPr>
        <w:t xml:space="preserve"> Chỉ đưa hàng lên biên giới khi đã có địa chỉ nhận hàng.</w:t>
      </w:r>
    </w:p>
    <w:p w14:paraId="4C7846D3" w14:textId="5FFC2865" w:rsidR="0038577E" w:rsidRPr="00EE0198" w:rsidRDefault="004B6354" w:rsidP="003B4CB3">
      <w:pPr>
        <w:widowControl w:val="0"/>
        <w:spacing w:before="120" w:after="120" w:line="240" w:lineRule="auto"/>
        <w:jc w:val="both"/>
        <w:rPr>
          <w:szCs w:val="28"/>
          <w:lang w:val="es-ES"/>
        </w:rPr>
      </w:pPr>
      <w:r w:rsidRPr="00274C59">
        <w:rPr>
          <w:szCs w:val="28"/>
          <w:lang w:val="es-ES"/>
        </w:rPr>
        <w:tab/>
        <w:t>- Đẩy nhanh triển khai thực hiện đáp ứng các quy định của phía Trung Quốc về đăng ký doanh nghiệp xuất khẩu nông sản như Bộ Nông nghiệp và Phát triển nông thôn và Bộ Công Thương đã hướng dẫn; đồng thời, tiếp tục thực hiện các quy định về truy xuất nguồn gốc, mã số vùng trồng, cơ sở đóng gói, ghi nhãn,… cũng như các yêu cầu khác có liên quan để nâng cao chất lượng sản phẩm, đáp ứng quy định, tiêu chuẩn đã thỏa thuận với bạn hàng nước ngoài.</w:t>
      </w:r>
    </w:p>
    <w:sectPr w:rsidR="0038577E" w:rsidRPr="00EE0198" w:rsidSect="008246F2">
      <w:headerReference w:type="default" r:id="rId8"/>
      <w:foot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7441" w14:textId="77777777" w:rsidR="000C1382" w:rsidRDefault="000C1382" w:rsidP="00E6685A">
      <w:pPr>
        <w:spacing w:after="0" w:line="240" w:lineRule="auto"/>
      </w:pPr>
      <w:r>
        <w:separator/>
      </w:r>
    </w:p>
  </w:endnote>
  <w:endnote w:type="continuationSeparator" w:id="0">
    <w:p w14:paraId="13F976AD" w14:textId="77777777" w:rsidR="000C1382" w:rsidRDefault="000C1382" w:rsidP="00E6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5D68" w14:textId="77777777" w:rsidR="006B6C38" w:rsidRPr="00435005" w:rsidRDefault="000C1382">
    <w:pPr>
      <w:pStyle w:val="Footer"/>
      <w:jc w:val="right"/>
      <w:rPr>
        <w:rFonts w:ascii="Times New Roman" w:hAnsi="Times New Roman"/>
      </w:rPr>
    </w:pPr>
  </w:p>
  <w:p w14:paraId="48AE2451" w14:textId="77777777" w:rsidR="006B6C38" w:rsidRDefault="000C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7629" w14:textId="77777777" w:rsidR="000C1382" w:rsidRDefault="000C1382" w:rsidP="00E6685A">
      <w:pPr>
        <w:spacing w:after="0" w:line="240" w:lineRule="auto"/>
      </w:pPr>
      <w:r>
        <w:separator/>
      </w:r>
    </w:p>
  </w:footnote>
  <w:footnote w:type="continuationSeparator" w:id="0">
    <w:p w14:paraId="7447F75C" w14:textId="77777777" w:rsidR="000C1382" w:rsidRDefault="000C1382" w:rsidP="00E6685A">
      <w:pPr>
        <w:spacing w:after="0" w:line="240" w:lineRule="auto"/>
      </w:pPr>
      <w:r>
        <w:continuationSeparator/>
      </w:r>
    </w:p>
  </w:footnote>
  <w:footnote w:id="1">
    <w:p w14:paraId="20BC5017" w14:textId="48EACD92" w:rsidR="00961445" w:rsidRPr="00F36D35" w:rsidRDefault="00961445" w:rsidP="00C8609E">
      <w:pPr>
        <w:pStyle w:val="EndnoteText"/>
        <w:spacing w:before="240"/>
        <w:jc w:val="both"/>
        <w:rPr>
          <w:rFonts w:ascii="Times New Roman" w:hAnsi="Times New Roman" w:cs="Times New Roman"/>
        </w:rPr>
      </w:pPr>
      <w:r>
        <w:rPr>
          <w:rStyle w:val="FootnoteReference"/>
        </w:rPr>
        <w:footnoteRef/>
      </w:r>
      <w:r>
        <w:t xml:space="preserve"> </w:t>
      </w:r>
      <w:r w:rsidRPr="00F36D35">
        <w:rPr>
          <w:rFonts w:ascii="Times New Roman" w:hAnsi="Times New Roman" w:cs="Times New Roman"/>
        </w:rPr>
        <w:t>Phía Trung Quốc đã tăng cường các biện pháp phòng</w:t>
      </w:r>
      <w:r>
        <w:rPr>
          <w:rFonts w:ascii="Times New Roman" w:hAnsi="Times New Roman" w:cs="Times New Roman"/>
        </w:rPr>
        <w:t xml:space="preserve">, chống dịch ở mức cao hơn, trong đó có việc yêu cầu thay đổi phương thức giao nhận hàng hóa xuất nhập khẩu tại cặp cửa khẩu Tân Thanh - Pò Chài và cặp cửa khẩu quốc tế Hữu Nghị - Hữu Nghị Quan theo hướng giao xe </w:t>
      </w:r>
      <w:r w:rsidR="00E22612">
        <w:rPr>
          <w:rFonts w:ascii="Times New Roman" w:hAnsi="Times New Roman" w:cs="Times New Roman"/>
        </w:rPr>
        <w:t xml:space="preserve">cho </w:t>
      </w:r>
      <w:r>
        <w:rPr>
          <w:rFonts w:ascii="Times New Roman" w:hAnsi="Times New Roman" w:cs="Times New Roman"/>
        </w:rPr>
        <w:t xml:space="preserve">Trung Quốc tại bến bãi phía Trung Quốc; thực hiện phương thức quản lý mới đối với xe xuất khẩu của Trung </w:t>
      </w:r>
      <w:r w:rsidR="00D110DB">
        <w:rPr>
          <w:rFonts w:ascii="Times New Roman" w:hAnsi="Times New Roman" w:cs="Times New Roman"/>
        </w:rPr>
        <w:t>Q</w:t>
      </w:r>
      <w:r>
        <w:rPr>
          <w:rFonts w:ascii="Times New Roman" w:hAnsi="Times New Roman" w:cs="Times New Roman"/>
        </w:rPr>
        <w:t>uốc tại cửa kh</w:t>
      </w:r>
      <w:r w:rsidR="00D110DB">
        <w:rPr>
          <w:rFonts w:ascii="Times New Roman" w:hAnsi="Times New Roman" w:cs="Times New Roman"/>
        </w:rPr>
        <w:t>ẩ</w:t>
      </w:r>
      <w:r>
        <w:rPr>
          <w:rFonts w:ascii="Times New Roman" w:hAnsi="Times New Roman" w:cs="Times New Roman"/>
        </w:rPr>
        <w:t>u quốc tế Hữu Nghị theo hướng yêu cầu phải đi về trong ngày (niêm phong cabin xe, lái xe Trung Quốc không được xuống xe). Đồng thời, liên tục lấy lý do kiểm soát dịch bệnh để tạm dừng thông quan hàng hóa như ở cửa khẩu Tân Thanh (Lạng Sơn</w:t>
      </w:r>
      <w:r w:rsidR="00C8609E">
        <w:rPr>
          <w:rFonts w:ascii="Times New Roman" w:hAnsi="Times New Roman" w:cs="Times New Roman"/>
        </w:rPr>
        <w:t>)</w:t>
      </w:r>
      <w:r>
        <w:rPr>
          <w:rFonts w:ascii="Times New Roman" w:hAnsi="Times New Roman" w:cs="Times New Roman"/>
        </w:rPr>
        <w:t>, Kim Thành (Lào Cai).</w:t>
      </w:r>
    </w:p>
    <w:p w14:paraId="2EDECE33" w14:textId="765DED50" w:rsidR="00961445" w:rsidRPr="00961445" w:rsidRDefault="00961445">
      <w:pPr>
        <w:pStyle w:val="FootnoteText"/>
        <w:rPr>
          <w:lang w:val="en-US"/>
        </w:rPr>
      </w:pPr>
    </w:p>
  </w:footnote>
  <w:footnote w:id="2">
    <w:p w14:paraId="68E1C85F" w14:textId="3E9BC646" w:rsidR="00140639" w:rsidRPr="00140639" w:rsidRDefault="00140639">
      <w:pPr>
        <w:pStyle w:val="FootnoteText"/>
        <w:rPr>
          <w:lang w:val="en-US"/>
        </w:rPr>
      </w:pPr>
      <w:r>
        <w:rPr>
          <w:rStyle w:val="FootnoteReference"/>
        </w:rPr>
        <w:footnoteRef/>
      </w:r>
      <w:r>
        <w:t xml:space="preserve"> </w:t>
      </w:r>
      <w:r w:rsidRPr="00C00ED2">
        <w:rPr>
          <w:rFonts w:cs="Times New Roman"/>
        </w:rPr>
        <w:t xml:space="preserve">Nguyên nhân chính là </w:t>
      </w:r>
      <w:r>
        <w:rPr>
          <w:rFonts w:cs="Times New Roman"/>
        </w:rPr>
        <w:t>do thời gian chờ đợi lâu, các mặt hàng nông sản đã bắt đầu hư hỏng nên các doanh nghiệp, chủ hàng lựa chọn giải pháp quay đầu xe, chuyển tiêu thụ nội địa nhằm gỡ lại phần nào chi phí.</w:t>
      </w:r>
    </w:p>
  </w:footnote>
  <w:footnote w:id="3">
    <w:p w14:paraId="4A2745A5" w14:textId="2B0EBBE2" w:rsidR="00343D1B" w:rsidRPr="00343D1B" w:rsidRDefault="00343D1B">
      <w:pPr>
        <w:pStyle w:val="FootnoteText"/>
        <w:rPr>
          <w:lang w:val="en-US"/>
        </w:rPr>
      </w:pPr>
      <w:r>
        <w:rPr>
          <w:rStyle w:val="FootnoteReference"/>
        </w:rPr>
        <w:footnoteRef/>
      </w:r>
      <w:r>
        <w:t xml:space="preserve"> </w:t>
      </w:r>
      <w:r>
        <w:rPr>
          <w:lang w:val="en-US"/>
        </w:rPr>
        <w:t>Chơ tới nay, dù hàng nghìn xe đang còn tồn tại khu vực biên giới nhưng mỗi ngày vẫn có hàng chục xe tiếp tục đưa hàng lên cửa khẩu, bất chấp cảnh báo của các Bộ, các tỉnh và các phương tiện truyền thông.</w:t>
      </w:r>
    </w:p>
  </w:footnote>
  <w:footnote w:id="4">
    <w:p w14:paraId="6DF0751D" w14:textId="77777777" w:rsidR="00A80A0F" w:rsidRDefault="00A80A0F" w:rsidP="00A80A0F">
      <w:pPr>
        <w:pStyle w:val="FootnoteText"/>
        <w:jc w:val="both"/>
      </w:pPr>
      <w:r>
        <w:rPr>
          <w:rStyle w:val="FootnoteReference"/>
        </w:rPr>
        <w:footnoteRef/>
      </w:r>
      <w:r>
        <w:t xml:space="preserve"> Khổ đường ray Việt Nam là 1.000 mm, Trung Quốc là 1.435 mm, việc kết nối giữa đường sắt 02 nước thực hiện qua khổ lồng tại cửa khẩu đường sắt Đồng Đăng - Bằng Tường hoặc sử dụng đầu kéo của phía Việt Nam đưa hàng sang phía Trung Quốc để sang tải. </w:t>
      </w:r>
    </w:p>
  </w:footnote>
  <w:footnote w:id="5">
    <w:p w14:paraId="59CCA979" w14:textId="77777777" w:rsidR="00CC0640" w:rsidRPr="00EE7FF6" w:rsidRDefault="00CC0640" w:rsidP="00961445">
      <w:pPr>
        <w:pStyle w:val="FootnoteText"/>
        <w:jc w:val="both"/>
      </w:pPr>
      <w:r>
        <w:rPr>
          <w:rStyle w:val="FootnoteReference"/>
        </w:rPr>
        <w:footnoteRef/>
      </w:r>
      <w:r>
        <w:t xml:space="preserve"> </w:t>
      </w:r>
      <w:r w:rsidRPr="00EE7FF6">
        <w:t>Phụ lục V Nghị định số 134/2016/NĐ-CP ngày 01 tháng 9 năm 2016 của Chính phủ quy định chi tiết một số điều và biện pháp thi hành Luật thuế xuất khẩu, thuế nhập khẩu: Cư dân biên giới là công dân Việt Nam có hộ khẩu thường trú tại các khu vực biên giới, người có giấy phép của cơ quan công an tỉnh biên giới cho cư trú ở khu vực biên giới được miễn thuế với trị giá hải quan không quá 2.000.000 đồng/1 người/1 ngày/1 lượt và không quá 4 lượt tháng.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358375"/>
      <w:docPartObj>
        <w:docPartGallery w:val="Page Numbers (Top of Page)"/>
        <w:docPartUnique/>
      </w:docPartObj>
    </w:sdtPr>
    <w:sdtEndPr>
      <w:rPr>
        <w:noProof/>
      </w:rPr>
    </w:sdtEndPr>
    <w:sdtContent>
      <w:p w14:paraId="0860D6B5" w14:textId="2C0625F5" w:rsidR="000315B7" w:rsidRDefault="00477A06" w:rsidP="008246F2">
        <w:pPr>
          <w:pStyle w:val="Header"/>
          <w:spacing w:after="120"/>
          <w:jc w:val="center"/>
        </w:pPr>
        <w:r>
          <w:fldChar w:fldCharType="begin"/>
        </w:r>
        <w:r>
          <w:instrText xml:space="preserve"> PAGE   \* MERGEFORMAT </w:instrText>
        </w:r>
        <w:r>
          <w:fldChar w:fldCharType="separate"/>
        </w:r>
        <w:r w:rsidR="00462A30">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C62DB"/>
    <w:multiLevelType w:val="hybridMultilevel"/>
    <w:tmpl w:val="E9A618A8"/>
    <w:lvl w:ilvl="0" w:tplc="8C7E60B8">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AC18FF"/>
    <w:multiLevelType w:val="hybridMultilevel"/>
    <w:tmpl w:val="E7D22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CFE"/>
    <w:rsid w:val="0000183D"/>
    <w:rsid w:val="000018C2"/>
    <w:rsid w:val="000046F6"/>
    <w:rsid w:val="000047D7"/>
    <w:rsid w:val="00004B94"/>
    <w:rsid w:val="0001012B"/>
    <w:rsid w:val="000106EA"/>
    <w:rsid w:val="00010BF3"/>
    <w:rsid w:val="00021793"/>
    <w:rsid w:val="00023298"/>
    <w:rsid w:val="00023697"/>
    <w:rsid w:val="00024681"/>
    <w:rsid w:val="00024842"/>
    <w:rsid w:val="000272DC"/>
    <w:rsid w:val="00030F8A"/>
    <w:rsid w:val="000315B7"/>
    <w:rsid w:val="0003257B"/>
    <w:rsid w:val="00034961"/>
    <w:rsid w:val="00037086"/>
    <w:rsid w:val="000451A7"/>
    <w:rsid w:val="0004580B"/>
    <w:rsid w:val="00046DB2"/>
    <w:rsid w:val="00052AA6"/>
    <w:rsid w:val="00052F06"/>
    <w:rsid w:val="00052FF3"/>
    <w:rsid w:val="00053BCA"/>
    <w:rsid w:val="00053FE6"/>
    <w:rsid w:val="00055C15"/>
    <w:rsid w:val="0005739F"/>
    <w:rsid w:val="0006136B"/>
    <w:rsid w:val="0006213A"/>
    <w:rsid w:val="00062307"/>
    <w:rsid w:val="00063108"/>
    <w:rsid w:val="00063F92"/>
    <w:rsid w:val="000658E8"/>
    <w:rsid w:val="00065BA5"/>
    <w:rsid w:val="000675BA"/>
    <w:rsid w:val="000705B5"/>
    <w:rsid w:val="00070AC6"/>
    <w:rsid w:val="00072CCB"/>
    <w:rsid w:val="00073091"/>
    <w:rsid w:val="0007401D"/>
    <w:rsid w:val="000763FA"/>
    <w:rsid w:val="00076C3D"/>
    <w:rsid w:val="0008103C"/>
    <w:rsid w:val="00081586"/>
    <w:rsid w:val="00081A43"/>
    <w:rsid w:val="00083236"/>
    <w:rsid w:val="000869ED"/>
    <w:rsid w:val="000870D0"/>
    <w:rsid w:val="000878E7"/>
    <w:rsid w:val="000902BD"/>
    <w:rsid w:val="000A1103"/>
    <w:rsid w:val="000A1247"/>
    <w:rsid w:val="000A1A61"/>
    <w:rsid w:val="000A4B59"/>
    <w:rsid w:val="000A5056"/>
    <w:rsid w:val="000B0172"/>
    <w:rsid w:val="000B1D7B"/>
    <w:rsid w:val="000B33A4"/>
    <w:rsid w:val="000B3F6B"/>
    <w:rsid w:val="000B4974"/>
    <w:rsid w:val="000B5A16"/>
    <w:rsid w:val="000B72BE"/>
    <w:rsid w:val="000C0085"/>
    <w:rsid w:val="000C1382"/>
    <w:rsid w:val="000C1F54"/>
    <w:rsid w:val="000C389C"/>
    <w:rsid w:val="000C43A4"/>
    <w:rsid w:val="000C4EE4"/>
    <w:rsid w:val="000C7B34"/>
    <w:rsid w:val="000D26FE"/>
    <w:rsid w:val="000D53B7"/>
    <w:rsid w:val="000D69FB"/>
    <w:rsid w:val="000D78F8"/>
    <w:rsid w:val="000E07F3"/>
    <w:rsid w:val="000E0CBD"/>
    <w:rsid w:val="000E16F5"/>
    <w:rsid w:val="000E3296"/>
    <w:rsid w:val="000E36E2"/>
    <w:rsid w:val="000E424B"/>
    <w:rsid w:val="000E4334"/>
    <w:rsid w:val="000E45EC"/>
    <w:rsid w:val="000E46C3"/>
    <w:rsid w:val="000E47FC"/>
    <w:rsid w:val="000E6160"/>
    <w:rsid w:val="000F3222"/>
    <w:rsid w:val="000F3AE2"/>
    <w:rsid w:val="001002A3"/>
    <w:rsid w:val="001014B2"/>
    <w:rsid w:val="00102602"/>
    <w:rsid w:val="00102F99"/>
    <w:rsid w:val="00104980"/>
    <w:rsid w:val="00105AEB"/>
    <w:rsid w:val="00107832"/>
    <w:rsid w:val="00116560"/>
    <w:rsid w:val="0011772B"/>
    <w:rsid w:val="0012106B"/>
    <w:rsid w:val="00121DAD"/>
    <w:rsid w:val="00122EBC"/>
    <w:rsid w:val="00123547"/>
    <w:rsid w:val="00124218"/>
    <w:rsid w:val="00124EFE"/>
    <w:rsid w:val="0012547F"/>
    <w:rsid w:val="001307B7"/>
    <w:rsid w:val="00130E66"/>
    <w:rsid w:val="00132C35"/>
    <w:rsid w:val="0013310F"/>
    <w:rsid w:val="00134976"/>
    <w:rsid w:val="00140639"/>
    <w:rsid w:val="00146C10"/>
    <w:rsid w:val="00151855"/>
    <w:rsid w:val="00155CEA"/>
    <w:rsid w:val="001560B2"/>
    <w:rsid w:val="00157454"/>
    <w:rsid w:val="0016041F"/>
    <w:rsid w:val="001640B6"/>
    <w:rsid w:val="00167955"/>
    <w:rsid w:val="00167D3D"/>
    <w:rsid w:val="00170071"/>
    <w:rsid w:val="00172F47"/>
    <w:rsid w:val="00177DC7"/>
    <w:rsid w:val="001800EC"/>
    <w:rsid w:val="00180716"/>
    <w:rsid w:val="00180EC5"/>
    <w:rsid w:val="0018274B"/>
    <w:rsid w:val="001846A9"/>
    <w:rsid w:val="00184905"/>
    <w:rsid w:val="001900A5"/>
    <w:rsid w:val="0019141A"/>
    <w:rsid w:val="00191A61"/>
    <w:rsid w:val="00191A90"/>
    <w:rsid w:val="0019226C"/>
    <w:rsid w:val="001926B6"/>
    <w:rsid w:val="00195739"/>
    <w:rsid w:val="00195ACF"/>
    <w:rsid w:val="001A2B0D"/>
    <w:rsid w:val="001A35DC"/>
    <w:rsid w:val="001A3D49"/>
    <w:rsid w:val="001B05FE"/>
    <w:rsid w:val="001B09E5"/>
    <w:rsid w:val="001B1873"/>
    <w:rsid w:val="001B21D0"/>
    <w:rsid w:val="001B393E"/>
    <w:rsid w:val="001B45EE"/>
    <w:rsid w:val="001B5499"/>
    <w:rsid w:val="001B66E3"/>
    <w:rsid w:val="001B7E96"/>
    <w:rsid w:val="001C1796"/>
    <w:rsid w:val="001C22B9"/>
    <w:rsid w:val="001C2D2B"/>
    <w:rsid w:val="001C4EDE"/>
    <w:rsid w:val="001C516B"/>
    <w:rsid w:val="001C538E"/>
    <w:rsid w:val="001C7F88"/>
    <w:rsid w:val="001D513F"/>
    <w:rsid w:val="001D533E"/>
    <w:rsid w:val="001D5E37"/>
    <w:rsid w:val="001D63DE"/>
    <w:rsid w:val="001D7CFB"/>
    <w:rsid w:val="001E31B9"/>
    <w:rsid w:val="001E335C"/>
    <w:rsid w:val="001E3C65"/>
    <w:rsid w:val="001E5C1C"/>
    <w:rsid w:val="001E5CEC"/>
    <w:rsid w:val="001E6194"/>
    <w:rsid w:val="001E7973"/>
    <w:rsid w:val="001F1417"/>
    <w:rsid w:val="001F2460"/>
    <w:rsid w:val="001F26C1"/>
    <w:rsid w:val="001F2D6E"/>
    <w:rsid w:val="001F573D"/>
    <w:rsid w:val="001F7129"/>
    <w:rsid w:val="00200439"/>
    <w:rsid w:val="00200B29"/>
    <w:rsid w:val="0020279B"/>
    <w:rsid w:val="00205BDD"/>
    <w:rsid w:val="002078CF"/>
    <w:rsid w:val="00210C0D"/>
    <w:rsid w:val="002118A7"/>
    <w:rsid w:val="00212891"/>
    <w:rsid w:val="00213286"/>
    <w:rsid w:val="0022083C"/>
    <w:rsid w:val="00221EC5"/>
    <w:rsid w:val="00221F89"/>
    <w:rsid w:val="00222907"/>
    <w:rsid w:val="00224129"/>
    <w:rsid w:val="0022440C"/>
    <w:rsid w:val="00227B36"/>
    <w:rsid w:val="002308BD"/>
    <w:rsid w:val="00231FE9"/>
    <w:rsid w:val="00232D05"/>
    <w:rsid w:val="00234091"/>
    <w:rsid w:val="00236529"/>
    <w:rsid w:val="0023667D"/>
    <w:rsid w:val="00240116"/>
    <w:rsid w:val="0024170C"/>
    <w:rsid w:val="00244CCF"/>
    <w:rsid w:val="00245189"/>
    <w:rsid w:val="00247D48"/>
    <w:rsid w:val="00251C61"/>
    <w:rsid w:val="0025766B"/>
    <w:rsid w:val="0026120C"/>
    <w:rsid w:val="00264596"/>
    <w:rsid w:val="002663B4"/>
    <w:rsid w:val="00271AE3"/>
    <w:rsid w:val="0027469B"/>
    <w:rsid w:val="00274831"/>
    <w:rsid w:val="00274C59"/>
    <w:rsid w:val="00275897"/>
    <w:rsid w:val="0027678D"/>
    <w:rsid w:val="00277A7D"/>
    <w:rsid w:val="00277AB1"/>
    <w:rsid w:val="00277FE8"/>
    <w:rsid w:val="002815C9"/>
    <w:rsid w:val="002828F8"/>
    <w:rsid w:val="002874E0"/>
    <w:rsid w:val="0029543B"/>
    <w:rsid w:val="00297624"/>
    <w:rsid w:val="002979BF"/>
    <w:rsid w:val="002A30C6"/>
    <w:rsid w:val="002A3881"/>
    <w:rsid w:val="002A3ECA"/>
    <w:rsid w:val="002A5A2B"/>
    <w:rsid w:val="002B21CA"/>
    <w:rsid w:val="002B2345"/>
    <w:rsid w:val="002B255E"/>
    <w:rsid w:val="002B44E5"/>
    <w:rsid w:val="002B55A0"/>
    <w:rsid w:val="002B6443"/>
    <w:rsid w:val="002B665E"/>
    <w:rsid w:val="002B6A94"/>
    <w:rsid w:val="002C17CC"/>
    <w:rsid w:val="002C1B47"/>
    <w:rsid w:val="002C231E"/>
    <w:rsid w:val="002C5275"/>
    <w:rsid w:val="002C60A1"/>
    <w:rsid w:val="002D0224"/>
    <w:rsid w:val="002D074A"/>
    <w:rsid w:val="002D1911"/>
    <w:rsid w:val="002D2029"/>
    <w:rsid w:val="002D50AC"/>
    <w:rsid w:val="002D5B04"/>
    <w:rsid w:val="002E3870"/>
    <w:rsid w:val="002E387D"/>
    <w:rsid w:val="002E5324"/>
    <w:rsid w:val="002E5C64"/>
    <w:rsid w:val="002F40DA"/>
    <w:rsid w:val="002F52C9"/>
    <w:rsid w:val="002F68F8"/>
    <w:rsid w:val="00300209"/>
    <w:rsid w:val="0030208B"/>
    <w:rsid w:val="0030361A"/>
    <w:rsid w:val="003046E1"/>
    <w:rsid w:val="0030483B"/>
    <w:rsid w:val="0030535E"/>
    <w:rsid w:val="00306944"/>
    <w:rsid w:val="00311352"/>
    <w:rsid w:val="00315BB7"/>
    <w:rsid w:val="003227A3"/>
    <w:rsid w:val="0032510F"/>
    <w:rsid w:val="003265DF"/>
    <w:rsid w:val="003274A6"/>
    <w:rsid w:val="00330849"/>
    <w:rsid w:val="003336CD"/>
    <w:rsid w:val="00341DC2"/>
    <w:rsid w:val="00343D1B"/>
    <w:rsid w:val="0034674E"/>
    <w:rsid w:val="00346FA5"/>
    <w:rsid w:val="00352F12"/>
    <w:rsid w:val="00354ABF"/>
    <w:rsid w:val="0035506A"/>
    <w:rsid w:val="00355459"/>
    <w:rsid w:val="0036158C"/>
    <w:rsid w:val="00361D83"/>
    <w:rsid w:val="00363733"/>
    <w:rsid w:val="003656B3"/>
    <w:rsid w:val="00365BB6"/>
    <w:rsid w:val="0037131C"/>
    <w:rsid w:val="00371A1D"/>
    <w:rsid w:val="00372F1F"/>
    <w:rsid w:val="00374F2B"/>
    <w:rsid w:val="00376025"/>
    <w:rsid w:val="00377EB6"/>
    <w:rsid w:val="00380664"/>
    <w:rsid w:val="0038184E"/>
    <w:rsid w:val="003820D7"/>
    <w:rsid w:val="003821C3"/>
    <w:rsid w:val="003839B6"/>
    <w:rsid w:val="00384795"/>
    <w:rsid w:val="003855E8"/>
    <w:rsid w:val="0038577E"/>
    <w:rsid w:val="00385DA0"/>
    <w:rsid w:val="003906B9"/>
    <w:rsid w:val="00391AA4"/>
    <w:rsid w:val="00395734"/>
    <w:rsid w:val="003978ED"/>
    <w:rsid w:val="00397C27"/>
    <w:rsid w:val="003A111A"/>
    <w:rsid w:val="003A1DDC"/>
    <w:rsid w:val="003A7BA7"/>
    <w:rsid w:val="003B15EE"/>
    <w:rsid w:val="003B1E20"/>
    <w:rsid w:val="003B4CB3"/>
    <w:rsid w:val="003B54D0"/>
    <w:rsid w:val="003C278B"/>
    <w:rsid w:val="003C29DA"/>
    <w:rsid w:val="003C70FF"/>
    <w:rsid w:val="003C7ADB"/>
    <w:rsid w:val="003C7FCF"/>
    <w:rsid w:val="003D1130"/>
    <w:rsid w:val="003D4FCE"/>
    <w:rsid w:val="003E07E8"/>
    <w:rsid w:val="003E3471"/>
    <w:rsid w:val="003E5702"/>
    <w:rsid w:val="003E5DF5"/>
    <w:rsid w:val="003E6010"/>
    <w:rsid w:val="003F1822"/>
    <w:rsid w:val="003F5FEE"/>
    <w:rsid w:val="003F7C05"/>
    <w:rsid w:val="004004B0"/>
    <w:rsid w:val="00400E63"/>
    <w:rsid w:val="00401172"/>
    <w:rsid w:val="004046D5"/>
    <w:rsid w:val="004079A3"/>
    <w:rsid w:val="0041313A"/>
    <w:rsid w:val="0041547F"/>
    <w:rsid w:val="004176FE"/>
    <w:rsid w:val="00422E8E"/>
    <w:rsid w:val="004231E0"/>
    <w:rsid w:val="00423D0C"/>
    <w:rsid w:val="00424369"/>
    <w:rsid w:val="00424AFA"/>
    <w:rsid w:val="00425F67"/>
    <w:rsid w:val="00427E1C"/>
    <w:rsid w:val="00431F7A"/>
    <w:rsid w:val="00434F47"/>
    <w:rsid w:val="00434F84"/>
    <w:rsid w:val="00435084"/>
    <w:rsid w:val="004352C4"/>
    <w:rsid w:val="0044025D"/>
    <w:rsid w:val="004438C7"/>
    <w:rsid w:val="00443FB4"/>
    <w:rsid w:val="004457FE"/>
    <w:rsid w:val="00445D64"/>
    <w:rsid w:val="00450C52"/>
    <w:rsid w:val="00455EED"/>
    <w:rsid w:val="0045652B"/>
    <w:rsid w:val="004570DA"/>
    <w:rsid w:val="004612F8"/>
    <w:rsid w:val="00461B65"/>
    <w:rsid w:val="00462700"/>
    <w:rsid w:val="00462A30"/>
    <w:rsid w:val="00462BEE"/>
    <w:rsid w:val="0046324C"/>
    <w:rsid w:val="00464132"/>
    <w:rsid w:val="00465546"/>
    <w:rsid w:val="004655E2"/>
    <w:rsid w:val="00466DF4"/>
    <w:rsid w:val="00470836"/>
    <w:rsid w:val="00472900"/>
    <w:rsid w:val="004730C9"/>
    <w:rsid w:val="004738A5"/>
    <w:rsid w:val="0047392F"/>
    <w:rsid w:val="0047505E"/>
    <w:rsid w:val="00475144"/>
    <w:rsid w:val="00475425"/>
    <w:rsid w:val="004773DB"/>
    <w:rsid w:val="00477A06"/>
    <w:rsid w:val="00480560"/>
    <w:rsid w:val="0048428E"/>
    <w:rsid w:val="0048452B"/>
    <w:rsid w:val="00485090"/>
    <w:rsid w:val="00485466"/>
    <w:rsid w:val="0048585D"/>
    <w:rsid w:val="00486A53"/>
    <w:rsid w:val="0049409A"/>
    <w:rsid w:val="00494E5D"/>
    <w:rsid w:val="004960FC"/>
    <w:rsid w:val="00496753"/>
    <w:rsid w:val="004A09A4"/>
    <w:rsid w:val="004A330E"/>
    <w:rsid w:val="004A6699"/>
    <w:rsid w:val="004A7ED5"/>
    <w:rsid w:val="004B056F"/>
    <w:rsid w:val="004B4013"/>
    <w:rsid w:val="004B424C"/>
    <w:rsid w:val="004B4C93"/>
    <w:rsid w:val="004B60D2"/>
    <w:rsid w:val="004B6354"/>
    <w:rsid w:val="004B6DAD"/>
    <w:rsid w:val="004B7946"/>
    <w:rsid w:val="004C28E9"/>
    <w:rsid w:val="004C389B"/>
    <w:rsid w:val="004C3A7B"/>
    <w:rsid w:val="004D2350"/>
    <w:rsid w:val="004D2DA7"/>
    <w:rsid w:val="004D3477"/>
    <w:rsid w:val="004D3B1C"/>
    <w:rsid w:val="004D3EAE"/>
    <w:rsid w:val="004D42D2"/>
    <w:rsid w:val="004D4947"/>
    <w:rsid w:val="004D6685"/>
    <w:rsid w:val="004E03A8"/>
    <w:rsid w:val="004E32B8"/>
    <w:rsid w:val="004E489F"/>
    <w:rsid w:val="004E4F61"/>
    <w:rsid w:val="004E7421"/>
    <w:rsid w:val="004F1491"/>
    <w:rsid w:val="004F723A"/>
    <w:rsid w:val="00504FAA"/>
    <w:rsid w:val="005057A4"/>
    <w:rsid w:val="005061F1"/>
    <w:rsid w:val="00507452"/>
    <w:rsid w:val="005103CB"/>
    <w:rsid w:val="00511406"/>
    <w:rsid w:val="005135E5"/>
    <w:rsid w:val="005163C4"/>
    <w:rsid w:val="00517CEA"/>
    <w:rsid w:val="0052074C"/>
    <w:rsid w:val="00520BF0"/>
    <w:rsid w:val="00521DAC"/>
    <w:rsid w:val="00523382"/>
    <w:rsid w:val="005267C4"/>
    <w:rsid w:val="00526E4C"/>
    <w:rsid w:val="005321FA"/>
    <w:rsid w:val="00534F53"/>
    <w:rsid w:val="00536E32"/>
    <w:rsid w:val="0053793F"/>
    <w:rsid w:val="00541C58"/>
    <w:rsid w:val="00545B3A"/>
    <w:rsid w:val="00550236"/>
    <w:rsid w:val="0055233D"/>
    <w:rsid w:val="005526A7"/>
    <w:rsid w:val="00552CE0"/>
    <w:rsid w:val="00552F73"/>
    <w:rsid w:val="005532A2"/>
    <w:rsid w:val="00554907"/>
    <w:rsid w:val="00554A21"/>
    <w:rsid w:val="00555B60"/>
    <w:rsid w:val="00555B86"/>
    <w:rsid w:val="00560206"/>
    <w:rsid w:val="00562960"/>
    <w:rsid w:val="0056299C"/>
    <w:rsid w:val="00572B13"/>
    <w:rsid w:val="00573843"/>
    <w:rsid w:val="00573ABA"/>
    <w:rsid w:val="005755E3"/>
    <w:rsid w:val="005767B1"/>
    <w:rsid w:val="00576802"/>
    <w:rsid w:val="00577ADB"/>
    <w:rsid w:val="005830DC"/>
    <w:rsid w:val="0058479A"/>
    <w:rsid w:val="00586858"/>
    <w:rsid w:val="00587472"/>
    <w:rsid w:val="0059025E"/>
    <w:rsid w:val="00594DF8"/>
    <w:rsid w:val="00597B95"/>
    <w:rsid w:val="005A3894"/>
    <w:rsid w:val="005A4D8C"/>
    <w:rsid w:val="005A6904"/>
    <w:rsid w:val="005A6985"/>
    <w:rsid w:val="005A79E6"/>
    <w:rsid w:val="005B0DE0"/>
    <w:rsid w:val="005B237B"/>
    <w:rsid w:val="005B2839"/>
    <w:rsid w:val="005B38BE"/>
    <w:rsid w:val="005B5E9E"/>
    <w:rsid w:val="005C0F87"/>
    <w:rsid w:val="005C2676"/>
    <w:rsid w:val="005C29C0"/>
    <w:rsid w:val="005C5290"/>
    <w:rsid w:val="005C6F66"/>
    <w:rsid w:val="005D0EC1"/>
    <w:rsid w:val="005D19E2"/>
    <w:rsid w:val="005D51DC"/>
    <w:rsid w:val="005D598D"/>
    <w:rsid w:val="005E13AD"/>
    <w:rsid w:val="005E2111"/>
    <w:rsid w:val="005E60E9"/>
    <w:rsid w:val="005E7222"/>
    <w:rsid w:val="005F01C1"/>
    <w:rsid w:val="005F1BB8"/>
    <w:rsid w:val="005F2D51"/>
    <w:rsid w:val="005F77E8"/>
    <w:rsid w:val="006004AB"/>
    <w:rsid w:val="00602E42"/>
    <w:rsid w:val="00603D8D"/>
    <w:rsid w:val="00604DAE"/>
    <w:rsid w:val="00606335"/>
    <w:rsid w:val="00613DFE"/>
    <w:rsid w:val="006179DE"/>
    <w:rsid w:val="00617A37"/>
    <w:rsid w:val="0062061D"/>
    <w:rsid w:val="00620739"/>
    <w:rsid w:val="006230BC"/>
    <w:rsid w:val="00624131"/>
    <w:rsid w:val="006242BF"/>
    <w:rsid w:val="00626CA0"/>
    <w:rsid w:val="00630FCD"/>
    <w:rsid w:val="0063344B"/>
    <w:rsid w:val="006335E8"/>
    <w:rsid w:val="00635077"/>
    <w:rsid w:val="00636CFC"/>
    <w:rsid w:val="006404DB"/>
    <w:rsid w:val="00640A05"/>
    <w:rsid w:val="00640A1E"/>
    <w:rsid w:val="00641E51"/>
    <w:rsid w:val="00641FE2"/>
    <w:rsid w:val="006433EC"/>
    <w:rsid w:val="00643BE7"/>
    <w:rsid w:val="0064577C"/>
    <w:rsid w:val="00647F49"/>
    <w:rsid w:val="00651905"/>
    <w:rsid w:val="00651A96"/>
    <w:rsid w:val="00654F01"/>
    <w:rsid w:val="006561A2"/>
    <w:rsid w:val="0066276F"/>
    <w:rsid w:val="00663683"/>
    <w:rsid w:val="006640A0"/>
    <w:rsid w:val="00665631"/>
    <w:rsid w:val="00667018"/>
    <w:rsid w:val="00667D3A"/>
    <w:rsid w:val="00672695"/>
    <w:rsid w:val="006732B7"/>
    <w:rsid w:val="00674DC6"/>
    <w:rsid w:val="0067677F"/>
    <w:rsid w:val="0067761E"/>
    <w:rsid w:val="006811E0"/>
    <w:rsid w:val="006812DB"/>
    <w:rsid w:val="00686644"/>
    <w:rsid w:val="006871CE"/>
    <w:rsid w:val="006917D6"/>
    <w:rsid w:val="006968F6"/>
    <w:rsid w:val="006978DC"/>
    <w:rsid w:val="00697BA7"/>
    <w:rsid w:val="00697F31"/>
    <w:rsid w:val="006A1916"/>
    <w:rsid w:val="006A4DA9"/>
    <w:rsid w:val="006A4F00"/>
    <w:rsid w:val="006B23F3"/>
    <w:rsid w:val="006B4241"/>
    <w:rsid w:val="006B5FEC"/>
    <w:rsid w:val="006B6C09"/>
    <w:rsid w:val="006C0536"/>
    <w:rsid w:val="006C0600"/>
    <w:rsid w:val="006C189F"/>
    <w:rsid w:val="006C4969"/>
    <w:rsid w:val="006C599B"/>
    <w:rsid w:val="006C7BC4"/>
    <w:rsid w:val="006D3100"/>
    <w:rsid w:val="006D3B74"/>
    <w:rsid w:val="006D6A11"/>
    <w:rsid w:val="006E0104"/>
    <w:rsid w:val="006E0707"/>
    <w:rsid w:val="006E2332"/>
    <w:rsid w:val="006E2FAB"/>
    <w:rsid w:val="006E7299"/>
    <w:rsid w:val="006F0AA9"/>
    <w:rsid w:val="006F10D8"/>
    <w:rsid w:val="006F2047"/>
    <w:rsid w:val="006F2227"/>
    <w:rsid w:val="006F3270"/>
    <w:rsid w:val="006F356D"/>
    <w:rsid w:val="006F47B9"/>
    <w:rsid w:val="006F4C9A"/>
    <w:rsid w:val="006F6D7E"/>
    <w:rsid w:val="006F79E9"/>
    <w:rsid w:val="007001A6"/>
    <w:rsid w:val="0070057A"/>
    <w:rsid w:val="007007E7"/>
    <w:rsid w:val="00702698"/>
    <w:rsid w:val="00703FE4"/>
    <w:rsid w:val="00705927"/>
    <w:rsid w:val="0071209A"/>
    <w:rsid w:val="0071299F"/>
    <w:rsid w:val="007135FE"/>
    <w:rsid w:val="00716746"/>
    <w:rsid w:val="00716E73"/>
    <w:rsid w:val="00717BC4"/>
    <w:rsid w:val="00717CDA"/>
    <w:rsid w:val="00720575"/>
    <w:rsid w:val="00721BC1"/>
    <w:rsid w:val="00725E86"/>
    <w:rsid w:val="00726982"/>
    <w:rsid w:val="00727A18"/>
    <w:rsid w:val="00727E2A"/>
    <w:rsid w:val="007309B1"/>
    <w:rsid w:val="00735D43"/>
    <w:rsid w:val="00735F41"/>
    <w:rsid w:val="00745379"/>
    <w:rsid w:val="00745C8B"/>
    <w:rsid w:val="0074627D"/>
    <w:rsid w:val="0074691D"/>
    <w:rsid w:val="0074756E"/>
    <w:rsid w:val="007475E0"/>
    <w:rsid w:val="00747CF4"/>
    <w:rsid w:val="00747D9F"/>
    <w:rsid w:val="007526D2"/>
    <w:rsid w:val="00753EBC"/>
    <w:rsid w:val="00755339"/>
    <w:rsid w:val="007600C2"/>
    <w:rsid w:val="007606AC"/>
    <w:rsid w:val="00762A8C"/>
    <w:rsid w:val="007635B7"/>
    <w:rsid w:val="00765740"/>
    <w:rsid w:val="0076712D"/>
    <w:rsid w:val="00770FF0"/>
    <w:rsid w:val="007715C9"/>
    <w:rsid w:val="007743B2"/>
    <w:rsid w:val="00781CB7"/>
    <w:rsid w:val="007823AB"/>
    <w:rsid w:val="007827CC"/>
    <w:rsid w:val="0079254B"/>
    <w:rsid w:val="007925D5"/>
    <w:rsid w:val="00792865"/>
    <w:rsid w:val="00792C7A"/>
    <w:rsid w:val="00794708"/>
    <w:rsid w:val="00795917"/>
    <w:rsid w:val="0079626D"/>
    <w:rsid w:val="007A0EDD"/>
    <w:rsid w:val="007A1DA3"/>
    <w:rsid w:val="007A2482"/>
    <w:rsid w:val="007A704B"/>
    <w:rsid w:val="007A78AB"/>
    <w:rsid w:val="007B049D"/>
    <w:rsid w:val="007B1EA4"/>
    <w:rsid w:val="007B1F16"/>
    <w:rsid w:val="007B3A93"/>
    <w:rsid w:val="007B5B7B"/>
    <w:rsid w:val="007B5FC2"/>
    <w:rsid w:val="007B6778"/>
    <w:rsid w:val="007B6FF4"/>
    <w:rsid w:val="007B7E5E"/>
    <w:rsid w:val="007C29CA"/>
    <w:rsid w:val="007C3306"/>
    <w:rsid w:val="007C49EB"/>
    <w:rsid w:val="007C710E"/>
    <w:rsid w:val="007C771B"/>
    <w:rsid w:val="007D1D8D"/>
    <w:rsid w:val="007D35A9"/>
    <w:rsid w:val="007D3E9B"/>
    <w:rsid w:val="007D465B"/>
    <w:rsid w:val="007D5107"/>
    <w:rsid w:val="007D7336"/>
    <w:rsid w:val="007E0CA2"/>
    <w:rsid w:val="007E1A7A"/>
    <w:rsid w:val="007E2C24"/>
    <w:rsid w:val="007E46A5"/>
    <w:rsid w:val="007E68EC"/>
    <w:rsid w:val="007E75AB"/>
    <w:rsid w:val="007E7DA6"/>
    <w:rsid w:val="007F26E1"/>
    <w:rsid w:val="007F372D"/>
    <w:rsid w:val="007F6B6D"/>
    <w:rsid w:val="007F6E8D"/>
    <w:rsid w:val="00801915"/>
    <w:rsid w:val="00803965"/>
    <w:rsid w:val="00806890"/>
    <w:rsid w:val="00811B4F"/>
    <w:rsid w:val="008135F7"/>
    <w:rsid w:val="0081601C"/>
    <w:rsid w:val="008204A3"/>
    <w:rsid w:val="008204E9"/>
    <w:rsid w:val="0082297D"/>
    <w:rsid w:val="00822B48"/>
    <w:rsid w:val="00822E35"/>
    <w:rsid w:val="0082420D"/>
    <w:rsid w:val="008246F2"/>
    <w:rsid w:val="008259F8"/>
    <w:rsid w:val="00826D39"/>
    <w:rsid w:val="00826EFC"/>
    <w:rsid w:val="008308F6"/>
    <w:rsid w:val="00830E37"/>
    <w:rsid w:val="00831CE3"/>
    <w:rsid w:val="00832B75"/>
    <w:rsid w:val="00833364"/>
    <w:rsid w:val="00844467"/>
    <w:rsid w:val="00846C80"/>
    <w:rsid w:val="00850144"/>
    <w:rsid w:val="00856C3B"/>
    <w:rsid w:val="00860B4D"/>
    <w:rsid w:val="00864C12"/>
    <w:rsid w:val="00867EA6"/>
    <w:rsid w:val="008709F2"/>
    <w:rsid w:val="0087751E"/>
    <w:rsid w:val="00877881"/>
    <w:rsid w:val="0088174C"/>
    <w:rsid w:val="00882395"/>
    <w:rsid w:val="00882B3F"/>
    <w:rsid w:val="00883420"/>
    <w:rsid w:val="00884A0C"/>
    <w:rsid w:val="00885663"/>
    <w:rsid w:val="008861BD"/>
    <w:rsid w:val="008868C3"/>
    <w:rsid w:val="00886A50"/>
    <w:rsid w:val="00891CD3"/>
    <w:rsid w:val="00893979"/>
    <w:rsid w:val="00893BC2"/>
    <w:rsid w:val="00894B73"/>
    <w:rsid w:val="008A1E49"/>
    <w:rsid w:val="008A2659"/>
    <w:rsid w:val="008A38BA"/>
    <w:rsid w:val="008A4968"/>
    <w:rsid w:val="008A5473"/>
    <w:rsid w:val="008A5A87"/>
    <w:rsid w:val="008A66C7"/>
    <w:rsid w:val="008A7306"/>
    <w:rsid w:val="008B0149"/>
    <w:rsid w:val="008B0A57"/>
    <w:rsid w:val="008B14F5"/>
    <w:rsid w:val="008B1548"/>
    <w:rsid w:val="008B3615"/>
    <w:rsid w:val="008B51DF"/>
    <w:rsid w:val="008B63A9"/>
    <w:rsid w:val="008B6F29"/>
    <w:rsid w:val="008C0351"/>
    <w:rsid w:val="008C3F91"/>
    <w:rsid w:val="008D0DF5"/>
    <w:rsid w:val="008D24E6"/>
    <w:rsid w:val="008D3501"/>
    <w:rsid w:val="008D3EEE"/>
    <w:rsid w:val="008D41EC"/>
    <w:rsid w:val="008D49C9"/>
    <w:rsid w:val="008D65A5"/>
    <w:rsid w:val="008D786A"/>
    <w:rsid w:val="008E202F"/>
    <w:rsid w:val="008E20F6"/>
    <w:rsid w:val="008E3AEC"/>
    <w:rsid w:val="008E3CA8"/>
    <w:rsid w:val="008E5431"/>
    <w:rsid w:val="008E5A9F"/>
    <w:rsid w:val="008E616C"/>
    <w:rsid w:val="008E6AA0"/>
    <w:rsid w:val="008F02B8"/>
    <w:rsid w:val="008F03B9"/>
    <w:rsid w:val="008F2415"/>
    <w:rsid w:val="008F26D6"/>
    <w:rsid w:val="008F57E8"/>
    <w:rsid w:val="008F6516"/>
    <w:rsid w:val="00900051"/>
    <w:rsid w:val="009002E3"/>
    <w:rsid w:val="00901DD8"/>
    <w:rsid w:val="00902BBB"/>
    <w:rsid w:val="00902D1B"/>
    <w:rsid w:val="00903BA6"/>
    <w:rsid w:val="00904910"/>
    <w:rsid w:val="009055A1"/>
    <w:rsid w:val="009065A8"/>
    <w:rsid w:val="00910716"/>
    <w:rsid w:val="00913B60"/>
    <w:rsid w:val="00917354"/>
    <w:rsid w:val="00920CBF"/>
    <w:rsid w:val="00923E38"/>
    <w:rsid w:val="00925E28"/>
    <w:rsid w:val="00930505"/>
    <w:rsid w:val="009337D2"/>
    <w:rsid w:val="00935514"/>
    <w:rsid w:val="009359D9"/>
    <w:rsid w:val="0094083E"/>
    <w:rsid w:val="00940950"/>
    <w:rsid w:val="00942A82"/>
    <w:rsid w:val="00946528"/>
    <w:rsid w:val="00950325"/>
    <w:rsid w:val="00950D11"/>
    <w:rsid w:val="00952BF6"/>
    <w:rsid w:val="009531F6"/>
    <w:rsid w:val="00954EFF"/>
    <w:rsid w:val="0095794F"/>
    <w:rsid w:val="00960A81"/>
    <w:rsid w:val="00961445"/>
    <w:rsid w:val="00961803"/>
    <w:rsid w:val="00961FB0"/>
    <w:rsid w:val="0096397A"/>
    <w:rsid w:val="009642FF"/>
    <w:rsid w:val="00964EE5"/>
    <w:rsid w:val="009660F5"/>
    <w:rsid w:val="00966465"/>
    <w:rsid w:val="00970162"/>
    <w:rsid w:val="00972B09"/>
    <w:rsid w:val="00972CE3"/>
    <w:rsid w:val="00975F0D"/>
    <w:rsid w:val="00980D9A"/>
    <w:rsid w:val="0098230E"/>
    <w:rsid w:val="00984B9B"/>
    <w:rsid w:val="00987954"/>
    <w:rsid w:val="0099528E"/>
    <w:rsid w:val="00995C47"/>
    <w:rsid w:val="00995CC8"/>
    <w:rsid w:val="009966C9"/>
    <w:rsid w:val="00997745"/>
    <w:rsid w:val="009A06E8"/>
    <w:rsid w:val="009A10D0"/>
    <w:rsid w:val="009A2307"/>
    <w:rsid w:val="009A3C13"/>
    <w:rsid w:val="009A402F"/>
    <w:rsid w:val="009A5935"/>
    <w:rsid w:val="009A5AA5"/>
    <w:rsid w:val="009B18C3"/>
    <w:rsid w:val="009B2903"/>
    <w:rsid w:val="009B2BD9"/>
    <w:rsid w:val="009B49F8"/>
    <w:rsid w:val="009C11E5"/>
    <w:rsid w:val="009C58B4"/>
    <w:rsid w:val="009C63F1"/>
    <w:rsid w:val="009D0D5B"/>
    <w:rsid w:val="009D18DE"/>
    <w:rsid w:val="009D1BCE"/>
    <w:rsid w:val="009D387E"/>
    <w:rsid w:val="009D60B2"/>
    <w:rsid w:val="009D6AF8"/>
    <w:rsid w:val="009E1E67"/>
    <w:rsid w:val="009E2C03"/>
    <w:rsid w:val="009E7F5B"/>
    <w:rsid w:val="009E7FD9"/>
    <w:rsid w:val="009F06FD"/>
    <w:rsid w:val="009F0BC4"/>
    <w:rsid w:val="009F0FB3"/>
    <w:rsid w:val="009F11A1"/>
    <w:rsid w:val="009F2081"/>
    <w:rsid w:val="009F54E8"/>
    <w:rsid w:val="00A00946"/>
    <w:rsid w:val="00A0099C"/>
    <w:rsid w:val="00A01F52"/>
    <w:rsid w:val="00A02C3E"/>
    <w:rsid w:val="00A03B16"/>
    <w:rsid w:val="00A0668C"/>
    <w:rsid w:val="00A06FEA"/>
    <w:rsid w:val="00A07DBB"/>
    <w:rsid w:val="00A11BE6"/>
    <w:rsid w:val="00A14817"/>
    <w:rsid w:val="00A21784"/>
    <w:rsid w:val="00A21A3F"/>
    <w:rsid w:val="00A2511E"/>
    <w:rsid w:val="00A254D0"/>
    <w:rsid w:val="00A255D5"/>
    <w:rsid w:val="00A31055"/>
    <w:rsid w:val="00A41713"/>
    <w:rsid w:val="00A41CA0"/>
    <w:rsid w:val="00A41EA2"/>
    <w:rsid w:val="00A42140"/>
    <w:rsid w:val="00A42C5C"/>
    <w:rsid w:val="00A4305C"/>
    <w:rsid w:val="00A4699E"/>
    <w:rsid w:val="00A4769B"/>
    <w:rsid w:val="00A503E4"/>
    <w:rsid w:val="00A5205A"/>
    <w:rsid w:val="00A53F36"/>
    <w:rsid w:val="00A544BC"/>
    <w:rsid w:val="00A565F0"/>
    <w:rsid w:val="00A578FD"/>
    <w:rsid w:val="00A57F24"/>
    <w:rsid w:val="00A60B2F"/>
    <w:rsid w:val="00A60EC1"/>
    <w:rsid w:val="00A61FF0"/>
    <w:rsid w:val="00A649BB"/>
    <w:rsid w:val="00A65DF9"/>
    <w:rsid w:val="00A66E04"/>
    <w:rsid w:val="00A67DE6"/>
    <w:rsid w:val="00A72D35"/>
    <w:rsid w:val="00A743A2"/>
    <w:rsid w:val="00A74C73"/>
    <w:rsid w:val="00A755F3"/>
    <w:rsid w:val="00A75CF1"/>
    <w:rsid w:val="00A76491"/>
    <w:rsid w:val="00A77430"/>
    <w:rsid w:val="00A778FB"/>
    <w:rsid w:val="00A77CBB"/>
    <w:rsid w:val="00A8053D"/>
    <w:rsid w:val="00A80A0F"/>
    <w:rsid w:val="00A81CD5"/>
    <w:rsid w:val="00A8277B"/>
    <w:rsid w:val="00A836DC"/>
    <w:rsid w:val="00A8457E"/>
    <w:rsid w:val="00A87557"/>
    <w:rsid w:val="00A94B9A"/>
    <w:rsid w:val="00A94FA9"/>
    <w:rsid w:val="00A96A36"/>
    <w:rsid w:val="00A970AC"/>
    <w:rsid w:val="00AA0799"/>
    <w:rsid w:val="00AA23FA"/>
    <w:rsid w:val="00AA317D"/>
    <w:rsid w:val="00AA45EF"/>
    <w:rsid w:val="00AA773C"/>
    <w:rsid w:val="00AB1708"/>
    <w:rsid w:val="00AB22D8"/>
    <w:rsid w:val="00AB6AAB"/>
    <w:rsid w:val="00AB7115"/>
    <w:rsid w:val="00AC4114"/>
    <w:rsid w:val="00AC4A31"/>
    <w:rsid w:val="00AC783D"/>
    <w:rsid w:val="00AC7F86"/>
    <w:rsid w:val="00AD1284"/>
    <w:rsid w:val="00AD5BD7"/>
    <w:rsid w:val="00AD7207"/>
    <w:rsid w:val="00AE0AC6"/>
    <w:rsid w:val="00AE3DE8"/>
    <w:rsid w:val="00AE66D9"/>
    <w:rsid w:val="00AE6D30"/>
    <w:rsid w:val="00AE6FC0"/>
    <w:rsid w:val="00AE7A9A"/>
    <w:rsid w:val="00AF0C9E"/>
    <w:rsid w:val="00AF14F5"/>
    <w:rsid w:val="00AF30B0"/>
    <w:rsid w:val="00AF5968"/>
    <w:rsid w:val="00B000BB"/>
    <w:rsid w:val="00B02244"/>
    <w:rsid w:val="00B0407E"/>
    <w:rsid w:val="00B07E55"/>
    <w:rsid w:val="00B07F58"/>
    <w:rsid w:val="00B12CB9"/>
    <w:rsid w:val="00B16479"/>
    <w:rsid w:val="00B20985"/>
    <w:rsid w:val="00B240DE"/>
    <w:rsid w:val="00B264FD"/>
    <w:rsid w:val="00B27534"/>
    <w:rsid w:val="00B3049D"/>
    <w:rsid w:val="00B329D3"/>
    <w:rsid w:val="00B32C98"/>
    <w:rsid w:val="00B34579"/>
    <w:rsid w:val="00B35156"/>
    <w:rsid w:val="00B40637"/>
    <w:rsid w:val="00B44157"/>
    <w:rsid w:val="00B44B70"/>
    <w:rsid w:val="00B4557A"/>
    <w:rsid w:val="00B459FD"/>
    <w:rsid w:val="00B45DCF"/>
    <w:rsid w:val="00B46A2C"/>
    <w:rsid w:val="00B51509"/>
    <w:rsid w:val="00B519CF"/>
    <w:rsid w:val="00B53C20"/>
    <w:rsid w:val="00B54B77"/>
    <w:rsid w:val="00B54B8B"/>
    <w:rsid w:val="00B54F17"/>
    <w:rsid w:val="00B55C12"/>
    <w:rsid w:val="00B62321"/>
    <w:rsid w:val="00B64945"/>
    <w:rsid w:val="00B65756"/>
    <w:rsid w:val="00B660B7"/>
    <w:rsid w:val="00B671A4"/>
    <w:rsid w:val="00B67C39"/>
    <w:rsid w:val="00B739D8"/>
    <w:rsid w:val="00B76464"/>
    <w:rsid w:val="00B76DB3"/>
    <w:rsid w:val="00B77152"/>
    <w:rsid w:val="00B777BB"/>
    <w:rsid w:val="00B77F74"/>
    <w:rsid w:val="00B80C1C"/>
    <w:rsid w:val="00B822FF"/>
    <w:rsid w:val="00B83D1F"/>
    <w:rsid w:val="00B85306"/>
    <w:rsid w:val="00B85EE4"/>
    <w:rsid w:val="00B872D0"/>
    <w:rsid w:val="00B87F21"/>
    <w:rsid w:val="00B955F1"/>
    <w:rsid w:val="00B96041"/>
    <w:rsid w:val="00B96493"/>
    <w:rsid w:val="00BA035A"/>
    <w:rsid w:val="00BA2D21"/>
    <w:rsid w:val="00BA3402"/>
    <w:rsid w:val="00BA45CD"/>
    <w:rsid w:val="00BA61F7"/>
    <w:rsid w:val="00BA6815"/>
    <w:rsid w:val="00BA6B96"/>
    <w:rsid w:val="00BA724C"/>
    <w:rsid w:val="00BA7DA6"/>
    <w:rsid w:val="00BB3E9E"/>
    <w:rsid w:val="00BB694F"/>
    <w:rsid w:val="00BB6B8E"/>
    <w:rsid w:val="00BB7102"/>
    <w:rsid w:val="00BC00F7"/>
    <w:rsid w:val="00BC4CAA"/>
    <w:rsid w:val="00BD18C6"/>
    <w:rsid w:val="00BD2672"/>
    <w:rsid w:val="00BD3BBA"/>
    <w:rsid w:val="00BD4338"/>
    <w:rsid w:val="00BD578E"/>
    <w:rsid w:val="00BD5DD6"/>
    <w:rsid w:val="00BE016D"/>
    <w:rsid w:val="00BE0DD9"/>
    <w:rsid w:val="00BE2FF7"/>
    <w:rsid w:val="00BE3D63"/>
    <w:rsid w:val="00BE6220"/>
    <w:rsid w:val="00BE6833"/>
    <w:rsid w:val="00BE7830"/>
    <w:rsid w:val="00BE7CFC"/>
    <w:rsid w:val="00BF0ECE"/>
    <w:rsid w:val="00BF167B"/>
    <w:rsid w:val="00BF43CE"/>
    <w:rsid w:val="00BF5C6D"/>
    <w:rsid w:val="00BF5F6E"/>
    <w:rsid w:val="00BF62BB"/>
    <w:rsid w:val="00C025E5"/>
    <w:rsid w:val="00C02B11"/>
    <w:rsid w:val="00C03D8A"/>
    <w:rsid w:val="00C040C1"/>
    <w:rsid w:val="00C053B1"/>
    <w:rsid w:val="00C1250D"/>
    <w:rsid w:val="00C24C58"/>
    <w:rsid w:val="00C32791"/>
    <w:rsid w:val="00C3434B"/>
    <w:rsid w:val="00C35649"/>
    <w:rsid w:val="00C377B8"/>
    <w:rsid w:val="00C37CE3"/>
    <w:rsid w:val="00C401C1"/>
    <w:rsid w:val="00C41F92"/>
    <w:rsid w:val="00C426CF"/>
    <w:rsid w:val="00C43508"/>
    <w:rsid w:val="00C43B0A"/>
    <w:rsid w:val="00C50C11"/>
    <w:rsid w:val="00C5202D"/>
    <w:rsid w:val="00C52391"/>
    <w:rsid w:val="00C54CB7"/>
    <w:rsid w:val="00C55140"/>
    <w:rsid w:val="00C557D9"/>
    <w:rsid w:val="00C56C00"/>
    <w:rsid w:val="00C62909"/>
    <w:rsid w:val="00C642C4"/>
    <w:rsid w:val="00C650C5"/>
    <w:rsid w:val="00C65B27"/>
    <w:rsid w:val="00C671EB"/>
    <w:rsid w:val="00C71A2F"/>
    <w:rsid w:val="00C752AD"/>
    <w:rsid w:val="00C7532D"/>
    <w:rsid w:val="00C80F42"/>
    <w:rsid w:val="00C8172C"/>
    <w:rsid w:val="00C81CAF"/>
    <w:rsid w:val="00C81DCC"/>
    <w:rsid w:val="00C81FBB"/>
    <w:rsid w:val="00C83157"/>
    <w:rsid w:val="00C83B69"/>
    <w:rsid w:val="00C8609E"/>
    <w:rsid w:val="00C86C1A"/>
    <w:rsid w:val="00C86FBD"/>
    <w:rsid w:val="00C875DC"/>
    <w:rsid w:val="00C909C5"/>
    <w:rsid w:val="00C91178"/>
    <w:rsid w:val="00CA1601"/>
    <w:rsid w:val="00CA1EBE"/>
    <w:rsid w:val="00CA2D95"/>
    <w:rsid w:val="00CA2E08"/>
    <w:rsid w:val="00CB0A17"/>
    <w:rsid w:val="00CB24CA"/>
    <w:rsid w:val="00CB2AF9"/>
    <w:rsid w:val="00CB2C68"/>
    <w:rsid w:val="00CB6BDE"/>
    <w:rsid w:val="00CB748D"/>
    <w:rsid w:val="00CB76AA"/>
    <w:rsid w:val="00CB7958"/>
    <w:rsid w:val="00CC0175"/>
    <w:rsid w:val="00CC0640"/>
    <w:rsid w:val="00CC3E44"/>
    <w:rsid w:val="00CC3F48"/>
    <w:rsid w:val="00CC48A1"/>
    <w:rsid w:val="00CC57F0"/>
    <w:rsid w:val="00CC7A4F"/>
    <w:rsid w:val="00CD0F13"/>
    <w:rsid w:val="00CD2E4C"/>
    <w:rsid w:val="00CD5BAE"/>
    <w:rsid w:val="00CD5F67"/>
    <w:rsid w:val="00CE2536"/>
    <w:rsid w:val="00CE4626"/>
    <w:rsid w:val="00CE48F1"/>
    <w:rsid w:val="00CE4D03"/>
    <w:rsid w:val="00CE5108"/>
    <w:rsid w:val="00CE616E"/>
    <w:rsid w:val="00CF0782"/>
    <w:rsid w:val="00CF08B3"/>
    <w:rsid w:val="00CF2B3A"/>
    <w:rsid w:val="00CF2ED4"/>
    <w:rsid w:val="00CF770E"/>
    <w:rsid w:val="00CF79FA"/>
    <w:rsid w:val="00D000EA"/>
    <w:rsid w:val="00D0054B"/>
    <w:rsid w:val="00D05697"/>
    <w:rsid w:val="00D06366"/>
    <w:rsid w:val="00D06901"/>
    <w:rsid w:val="00D110DB"/>
    <w:rsid w:val="00D12835"/>
    <w:rsid w:val="00D17464"/>
    <w:rsid w:val="00D1789E"/>
    <w:rsid w:val="00D178B8"/>
    <w:rsid w:val="00D21BCE"/>
    <w:rsid w:val="00D22818"/>
    <w:rsid w:val="00D25797"/>
    <w:rsid w:val="00D25DAE"/>
    <w:rsid w:val="00D264C2"/>
    <w:rsid w:val="00D275FA"/>
    <w:rsid w:val="00D2770D"/>
    <w:rsid w:val="00D30E69"/>
    <w:rsid w:val="00D33816"/>
    <w:rsid w:val="00D34129"/>
    <w:rsid w:val="00D4292A"/>
    <w:rsid w:val="00D46872"/>
    <w:rsid w:val="00D51A6A"/>
    <w:rsid w:val="00D52C27"/>
    <w:rsid w:val="00D52CC1"/>
    <w:rsid w:val="00D54688"/>
    <w:rsid w:val="00D54DE1"/>
    <w:rsid w:val="00D554CD"/>
    <w:rsid w:val="00D63025"/>
    <w:rsid w:val="00D63764"/>
    <w:rsid w:val="00D64704"/>
    <w:rsid w:val="00D65EEE"/>
    <w:rsid w:val="00D66246"/>
    <w:rsid w:val="00D662A9"/>
    <w:rsid w:val="00D663EB"/>
    <w:rsid w:val="00D66488"/>
    <w:rsid w:val="00D700D5"/>
    <w:rsid w:val="00D70A41"/>
    <w:rsid w:val="00D70ED1"/>
    <w:rsid w:val="00D72BA7"/>
    <w:rsid w:val="00D750C6"/>
    <w:rsid w:val="00D7522C"/>
    <w:rsid w:val="00D80A49"/>
    <w:rsid w:val="00D81BDB"/>
    <w:rsid w:val="00D823AD"/>
    <w:rsid w:val="00D82A30"/>
    <w:rsid w:val="00D83CEB"/>
    <w:rsid w:val="00D85E0E"/>
    <w:rsid w:val="00D85ECE"/>
    <w:rsid w:val="00D87678"/>
    <w:rsid w:val="00D91A4D"/>
    <w:rsid w:val="00D91B36"/>
    <w:rsid w:val="00D9277C"/>
    <w:rsid w:val="00D92FA8"/>
    <w:rsid w:val="00D94CF4"/>
    <w:rsid w:val="00D94F13"/>
    <w:rsid w:val="00D9527F"/>
    <w:rsid w:val="00D962C0"/>
    <w:rsid w:val="00D970DA"/>
    <w:rsid w:val="00D975CC"/>
    <w:rsid w:val="00DA1117"/>
    <w:rsid w:val="00DA1BE1"/>
    <w:rsid w:val="00DA2785"/>
    <w:rsid w:val="00DA38A7"/>
    <w:rsid w:val="00DA4935"/>
    <w:rsid w:val="00DA51D8"/>
    <w:rsid w:val="00DA55E0"/>
    <w:rsid w:val="00DB06F2"/>
    <w:rsid w:val="00DB19C2"/>
    <w:rsid w:val="00DB3354"/>
    <w:rsid w:val="00DB72B2"/>
    <w:rsid w:val="00DC0018"/>
    <w:rsid w:val="00DC009E"/>
    <w:rsid w:val="00DC03A4"/>
    <w:rsid w:val="00DC05DE"/>
    <w:rsid w:val="00DC0C33"/>
    <w:rsid w:val="00DC295A"/>
    <w:rsid w:val="00DC3124"/>
    <w:rsid w:val="00DC451B"/>
    <w:rsid w:val="00DC4AD5"/>
    <w:rsid w:val="00DC6E06"/>
    <w:rsid w:val="00DC7C50"/>
    <w:rsid w:val="00DD1A41"/>
    <w:rsid w:val="00DD55B9"/>
    <w:rsid w:val="00DD599C"/>
    <w:rsid w:val="00DD67FE"/>
    <w:rsid w:val="00DD693C"/>
    <w:rsid w:val="00DE0453"/>
    <w:rsid w:val="00DE04E3"/>
    <w:rsid w:val="00DE2411"/>
    <w:rsid w:val="00DE4287"/>
    <w:rsid w:val="00DE5592"/>
    <w:rsid w:val="00DE6659"/>
    <w:rsid w:val="00DF079E"/>
    <w:rsid w:val="00DF7952"/>
    <w:rsid w:val="00E016E4"/>
    <w:rsid w:val="00E01886"/>
    <w:rsid w:val="00E02535"/>
    <w:rsid w:val="00E0381B"/>
    <w:rsid w:val="00E0421A"/>
    <w:rsid w:val="00E04DD9"/>
    <w:rsid w:val="00E05910"/>
    <w:rsid w:val="00E06061"/>
    <w:rsid w:val="00E06C34"/>
    <w:rsid w:val="00E070E3"/>
    <w:rsid w:val="00E07DA3"/>
    <w:rsid w:val="00E101D1"/>
    <w:rsid w:val="00E1458E"/>
    <w:rsid w:val="00E149B6"/>
    <w:rsid w:val="00E15254"/>
    <w:rsid w:val="00E1554E"/>
    <w:rsid w:val="00E15CBF"/>
    <w:rsid w:val="00E1604A"/>
    <w:rsid w:val="00E1715A"/>
    <w:rsid w:val="00E17888"/>
    <w:rsid w:val="00E205A0"/>
    <w:rsid w:val="00E22612"/>
    <w:rsid w:val="00E233A9"/>
    <w:rsid w:val="00E238DF"/>
    <w:rsid w:val="00E25976"/>
    <w:rsid w:val="00E264C8"/>
    <w:rsid w:val="00E3196D"/>
    <w:rsid w:val="00E35476"/>
    <w:rsid w:val="00E40D31"/>
    <w:rsid w:val="00E42D56"/>
    <w:rsid w:val="00E46D58"/>
    <w:rsid w:val="00E504AC"/>
    <w:rsid w:val="00E548B4"/>
    <w:rsid w:val="00E60060"/>
    <w:rsid w:val="00E639E2"/>
    <w:rsid w:val="00E65D8F"/>
    <w:rsid w:val="00E6685A"/>
    <w:rsid w:val="00E67067"/>
    <w:rsid w:val="00E67AF0"/>
    <w:rsid w:val="00E707F0"/>
    <w:rsid w:val="00E70C35"/>
    <w:rsid w:val="00E7426E"/>
    <w:rsid w:val="00E7471B"/>
    <w:rsid w:val="00E74CFE"/>
    <w:rsid w:val="00E80702"/>
    <w:rsid w:val="00E831DF"/>
    <w:rsid w:val="00E84002"/>
    <w:rsid w:val="00E86CE3"/>
    <w:rsid w:val="00E93219"/>
    <w:rsid w:val="00E94218"/>
    <w:rsid w:val="00E97786"/>
    <w:rsid w:val="00E97CD3"/>
    <w:rsid w:val="00EA014B"/>
    <w:rsid w:val="00EA4506"/>
    <w:rsid w:val="00EB04CD"/>
    <w:rsid w:val="00EB13FD"/>
    <w:rsid w:val="00EB42D0"/>
    <w:rsid w:val="00EB7039"/>
    <w:rsid w:val="00EB7F8E"/>
    <w:rsid w:val="00EC0A68"/>
    <w:rsid w:val="00EC0F3B"/>
    <w:rsid w:val="00EC12FA"/>
    <w:rsid w:val="00EC2C41"/>
    <w:rsid w:val="00EC49E2"/>
    <w:rsid w:val="00EC60AF"/>
    <w:rsid w:val="00EC66D4"/>
    <w:rsid w:val="00EC6859"/>
    <w:rsid w:val="00ED04C8"/>
    <w:rsid w:val="00ED2821"/>
    <w:rsid w:val="00ED471E"/>
    <w:rsid w:val="00ED556B"/>
    <w:rsid w:val="00ED5A75"/>
    <w:rsid w:val="00EE0198"/>
    <w:rsid w:val="00EE2207"/>
    <w:rsid w:val="00EE3051"/>
    <w:rsid w:val="00EE49F3"/>
    <w:rsid w:val="00EE55C7"/>
    <w:rsid w:val="00EE6677"/>
    <w:rsid w:val="00EE7FF6"/>
    <w:rsid w:val="00EF3048"/>
    <w:rsid w:val="00EF3519"/>
    <w:rsid w:val="00EF557B"/>
    <w:rsid w:val="00EF72AB"/>
    <w:rsid w:val="00EF7D5A"/>
    <w:rsid w:val="00F00B18"/>
    <w:rsid w:val="00F01E3D"/>
    <w:rsid w:val="00F02681"/>
    <w:rsid w:val="00F05F15"/>
    <w:rsid w:val="00F068A9"/>
    <w:rsid w:val="00F06AF3"/>
    <w:rsid w:val="00F12CAC"/>
    <w:rsid w:val="00F2398A"/>
    <w:rsid w:val="00F23DA4"/>
    <w:rsid w:val="00F26FD6"/>
    <w:rsid w:val="00F27F0D"/>
    <w:rsid w:val="00F30092"/>
    <w:rsid w:val="00F32BAD"/>
    <w:rsid w:val="00F355DF"/>
    <w:rsid w:val="00F363DE"/>
    <w:rsid w:val="00F36654"/>
    <w:rsid w:val="00F36F64"/>
    <w:rsid w:val="00F376ED"/>
    <w:rsid w:val="00F42270"/>
    <w:rsid w:val="00F459AD"/>
    <w:rsid w:val="00F47E65"/>
    <w:rsid w:val="00F50AB0"/>
    <w:rsid w:val="00F50C04"/>
    <w:rsid w:val="00F519A4"/>
    <w:rsid w:val="00F5257D"/>
    <w:rsid w:val="00F53C1E"/>
    <w:rsid w:val="00F55535"/>
    <w:rsid w:val="00F556BB"/>
    <w:rsid w:val="00F5754F"/>
    <w:rsid w:val="00F637A8"/>
    <w:rsid w:val="00F63B31"/>
    <w:rsid w:val="00F63FB2"/>
    <w:rsid w:val="00F645C2"/>
    <w:rsid w:val="00F645CD"/>
    <w:rsid w:val="00F67408"/>
    <w:rsid w:val="00F7167D"/>
    <w:rsid w:val="00F716EC"/>
    <w:rsid w:val="00F71A02"/>
    <w:rsid w:val="00F71A27"/>
    <w:rsid w:val="00F76BF8"/>
    <w:rsid w:val="00F805F5"/>
    <w:rsid w:val="00F80FD0"/>
    <w:rsid w:val="00F812E1"/>
    <w:rsid w:val="00F81D2D"/>
    <w:rsid w:val="00F8201D"/>
    <w:rsid w:val="00F83C83"/>
    <w:rsid w:val="00F85AF3"/>
    <w:rsid w:val="00F862D7"/>
    <w:rsid w:val="00F864EC"/>
    <w:rsid w:val="00F87945"/>
    <w:rsid w:val="00F90250"/>
    <w:rsid w:val="00F93BB2"/>
    <w:rsid w:val="00F95815"/>
    <w:rsid w:val="00F969EB"/>
    <w:rsid w:val="00F97277"/>
    <w:rsid w:val="00F9750E"/>
    <w:rsid w:val="00F97869"/>
    <w:rsid w:val="00FA074C"/>
    <w:rsid w:val="00FA5109"/>
    <w:rsid w:val="00FA7758"/>
    <w:rsid w:val="00FB1727"/>
    <w:rsid w:val="00FB342B"/>
    <w:rsid w:val="00FB4E97"/>
    <w:rsid w:val="00FB5154"/>
    <w:rsid w:val="00FB6092"/>
    <w:rsid w:val="00FB7042"/>
    <w:rsid w:val="00FB7DD3"/>
    <w:rsid w:val="00FC0390"/>
    <w:rsid w:val="00FC08C5"/>
    <w:rsid w:val="00FC1011"/>
    <w:rsid w:val="00FC1456"/>
    <w:rsid w:val="00FC2C5F"/>
    <w:rsid w:val="00FC53BA"/>
    <w:rsid w:val="00FC57B0"/>
    <w:rsid w:val="00FC6D01"/>
    <w:rsid w:val="00FC7875"/>
    <w:rsid w:val="00FD1757"/>
    <w:rsid w:val="00FD230C"/>
    <w:rsid w:val="00FD3287"/>
    <w:rsid w:val="00FD5407"/>
    <w:rsid w:val="00FD5B17"/>
    <w:rsid w:val="00FE17DB"/>
    <w:rsid w:val="00FE2F57"/>
    <w:rsid w:val="00FE4F6C"/>
    <w:rsid w:val="00FE5774"/>
    <w:rsid w:val="00FE68C5"/>
    <w:rsid w:val="00FE78A8"/>
    <w:rsid w:val="00FF0240"/>
    <w:rsid w:val="00FF0BA7"/>
    <w:rsid w:val="00FF10AD"/>
    <w:rsid w:val="00FF3608"/>
    <w:rsid w:val="00FF40A6"/>
    <w:rsid w:val="00FF4193"/>
    <w:rsid w:val="00FF78B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48482"/>
  <w15:docId w15:val="{D38AAFC6-5E46-430D-A5D1-A2E1D92F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85A"/>
    <w:rPr>
      <w:rFonts w:ascii="Times New Roman" w:eastAsia="SimSun" w:hAnsi="Times New Roman" w:cs="Times New Roman"/>
      <w:sz w:val="28"/>
      <w:lang w:eastAsia="zh-CN"/>
    </w:rPr>
  </w:style>
  <w:style w:type="paragraph" w:styleId="Heading2">
    <w:name w:val="heading 2"/>
    <w:basedOn w:val="Normal"/>
    <w:link w:val="Heading2Char"/>
    <w:uiPriority w:val="9"/>
    <w:qFormat/>
    <w:rsid w:val="00244CCF"/>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685A"/>
    <w:pPr>
      <w:spacing w:after="0" w:line="240" w:lineRule="auto"/>
      <w:jc w:val="center"/>
    </w:pPr>
    <w:rPr>
      <w:rFonts w:ascii=".VnTimeH" w:eastAsia="Times New Roman" w:hAnsi=".VnTimeH"/>
      <w:b/>
      <w:bCs/>
      <w:szCs w:val="28"/>
      <w:lang w:eastAsia="en-US"/>
    </w:rPr>
  </w:style>
  <w:style w:type="character" w:customStyle="1" w:styleId="TitleChar">
    <w:name w:val="Title Char"/>
    <w:basedOn w:val="DefaultParagraphFont"/>
    <w:link w:val="Title"/>
    <w:rsid w:val="00E6685A"/>
    <w:rPr>
      <w:rFonts w:ascii=".VnTimeH" w:eastAsia="Times New Roman" w:hAnsi=".VnTimeH" w:cs="Times New Roman"/>
      <w:b/>
      <w:bCs/>
      <w:sz w:val="28"/>
      <w:szCs w:val="28"/>
    </w:rPr>
  </w:style>
  <w:style w:type="paragraph" w:styleId="Footer">
    <w:name w:val="footer"/>
    <w:basedOn w:val="Normal"/>
    <w:link w:val="FooterChar"/>
    <w:uiPriority w:val="99"/>
    <w:rsid w:val="00E6685A"/>
    <w:pPr>
      <w:tabs>
        <w:tab w:val="center" w:pos="4320"/>
        <w:tab w:val="right" w:pos="8640"/>
      </w:tabs>
      <w:spacing w:after="0" w:line="240" w:lineRule="auto"/>
    </w:pPr>
    <w:rPr>
      <w:rFonts w:ascii=".VnTime" w:eastAsia="Times New Roman" w:hAnsi=".VnTime"/>
      <w:szCs w:val="24"/>
      <w:lang w:eastAsia="en-US"/>
    </w:rPr>
  </w:style>
  <w:style w:type="character" w:customStyle="1" w:styleId="FooterChar">
    <w:name w:val="Footer Char"/>
    <w:basedOn w:val="DefaultParagraphFont"/>
    <w:link w:val="Footer"/>
    <w:uiPriority w:val="99"/>
    <w:rsid w:val="00E6685A"/>
    <w:rPr>
      <w:rFonts w:ascii=".VnTime" w:eastAsia="Times New Roman" w:hAnsi=".VnTime" w:cs="Times New Roman"/>
      <w:sz w:val="28"/>
      <w:szCs w:val="24"/>
    </w:rPr>
  </w:style>
  <w:style w:type="paragraph" w:styleId="Header">
    <w:name w:val="header"/>
    <w:basedOn w:val="Normal"/>
    <w:link w:val="HeaderChar"/>
    <w:uiPriority w:val="99"/>
    <w:unhideWhenUsed/>
    <w:rsid w:val="00E6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85A"/>
    <w:rPr>
      <w:rFonts w:ascii="Times New Roman" w:eastAsia="SimSun" w:hAnsi="Times New Roman" w:cs="Times New Roman"/>
      <w:sz w:val="28"/>
      <w:lang w:eastAsia="zh-CN"/>
    </w:rPr>
  </w:style>
  <w:style w:type="paragraph" w:styleId="BalloonText">
    <w:name w:val="Balloon Text"/>
    <w:basedOn w:val="Normal"/>
    <w:link w:val="BalloonTextChar"/>
    <w:uiPriority w:val="99"/>
    <w:semiHidden/>
    <w:unhideWhenUsed/>
    <w:rsid w:val="00DC0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5DE"/>
    <w:rPr>
      <w:rFonts w:ascii="Segoe UI" w:eastAsia="SimSun" w:hAnsi="Segoe UI" w:cs="Segoe UI"/>
      <w:sz w:val="18"/>
      <w:szCs w:val="18"/>
      <w:lang w:eastAsia="zh-CN"/>
    </w:rPr>
  </w:style>
  <w:style w:type="character" w:styleId="Hyperlink">
    <w:name w:val="Hyperlink"/>
    <w:basedOn w:val="DefaultParagraphFont"/>
    <w:uiPriority w:val="99"/>
    <w:semiHidden/>
    <w:unhideWhenUsed/>
    <w:rsid w:val="006C599B"/>
    <w:rPr>
      <w:color w:val="0000FF"/>
      <w:u w:val="single"/>
    </w:rPr>
  </w:style>
  <w:style w:type="paragraph" w:styleId="ListParagraph">
    <w:name w:val="List Paragraph"/>
    <w:basedOn w:val="Normal"/>
    <w:uiPriority w:val="34"/>
    <w:qFormat/>
    <w:rsid w:val="00C02B11"/>
    <w:pPr>
      <w:ind w:left="720"/>
      <w:contextualSpacing/>
    </w:pPr>
  </w:style>
  <w:style w:type="paragraph" w:customStyle="1" w:styleId="s5">
    <w:name w:val="s5"/>
    <w:basedOn w:val="Normal"/>
    <w:rsid w:val="00AC783D"/>
    <w:pPr>
      <w:spacing w:before="100" w:beforeAutospacing="1" w:after="100" w:afterAutospacing="1" w:line="240" w:lineRule="auto"/>
    </w:pPr>
    <w:rPr>
      <w:sz w:val="24"/>
      <w:szCs w:val="24"/>
      <w:lang w:eastAsia="en-US"/>
    </w:rPr>
  </w:style>
  <w:style w:type="character" w:styleId="FootnoteReference">
    <w:name w:val="footnote reference"/>
    <w:aliases w:val="Footnote,Footnote text,ftref,BearingPoint,16 Point,Superscript 6 Point,fr,Footnote + Arial,10 pt,Black,Footnote dich,SUPERS,Ref,de nota al pie,(NECG) Footnote Reference,Знак сноски 1,Знак сноски-FN,Ciae niinee-FN,Ciae niinee 1"/>
    <w:uiPriority w:val="99"/>
    <w:unhideWhenUsed/>
    <w:qFormat/>
    <w:rsid w:val="00494E5D"/>
    <w:rPr>
      <w:vertAlign w:val="superscript"/>
    </w:rPr>
  </w:style>
  <w:style w:type="paragraph" w:styleId="BodyText">
    <w:name w:val="Body Text"/>
    <w:basedOn w:val="Normal"/>
    <w:link w:val="BodyTextChar"/>
    <w:rsid w:val="00244CCF"/>
    <w:pPr>
      <w:spacing w:after="0" w:line="240" w:lineRule="auto"/>
      <w:jc w:val="both"/>
    </w:pPr>
    <w:rPr>
      <w:rFonts w:ascii=".VnTime" w:eastAsia="Times New Roman" w:hAnsi=".VnTime"/>
      <w:szCs w:val="24"/>
      <w:lang w:eastAsia="en-US"/>
    </w:rPr>
  </w:style>
  <w:style w:type="character" w:customStyle="1" w:styleId="BodyTextChar">
    <w:name w:val="Body Text Char"/>
    <w:basedOn w:val="DefaultParagraphFont"/>
    <w:link w:val="BodyText"/>
    <w:rsid w:val="00244CCF"/>
    <w:rPr>
      <w:rFonts w:ascii=".VnTime" w:eastAsia="Times New Roman" w:hAnsi=".VnTime" w:cs="Times New Roman"/>
      <w:sz w:val="28"/>
      <w:szCs w:val="24"/>
    </w:rPr>
  </w:style>
  <w:style w:type="character" w:customStyle="1" w:styleId="Heading2Char">
    <w:name w:val="Heading 2 Char"/>
    <w:basedOn w:val="DefaultParagraphFont"/>
    <w:link w:val="Heading2"/>
    <w:uiPriority w:val="9"/>
    <w:rsid w:val="00244CCF"/>
    <w:rPr>
      <w:rFonts w:ascii="Times New Roman" w:eastAsia="Times New Roman" w:hAnsi="Times New Roman" w:cs="Times New Roman"/>
      <w:b/>
      <w:bCs/>
      <w:sz w:val="36"/>
      <w:szCs w:val="36"/>
      <w:lang w:eastAsia="zh-CN"/>
    </w:rPr>
  </w:style>
  <w:style w:type="paragraph" w:styleId="FootnoteText">
    <w:name w:val="footnote text"/>
    <w:basedOn w:val="Normal"/>
    <w:link w:val="FootnoteTextChar"/>
    <w:uiPriority w:val="99"/>
    <w:semiHidden/>
    <w:unhideWhenUsed/>
    <w:rsid w:val="00CC0640"/>
    <w:pPr>
      <w:spacing w:after="0" w:line="240" w:lineRule="auto"/>
    </w:pPr>
    <w:rPr>
      <w:rFonts w:eastAsiaTheme="minorHAnsi" w:cstheme="minorBidi"/>
      <w:sz w:val="20"/>
      <w:szCs w:val="20"/>
      <w:lang w:val="vi-VN" w:eastAsia="en-US"/>
    </w:rPr>
  </w:style>
  <w:style w:type="character" w:customStyle="1" w:styleId="FootnoteTextChar">
    <w:name w:val="Footnote Text Char"/>
    <w:basedOn w:val="DefaultParagraphFont"/>
    <w:link w:val="FootnoteText"/>
    <w:uiPriority w:val="99"/>
    <w:semiHidden/>
    <w:rsid w:val="00CC0640"/>
    <w:rPr>
      <w:rFonts w:ascii="Times New Roman" w:hAnsi="Times New Roman"/>
      <w:sz w:val="20"/>
      <w:szCs w:val="20"/>
      <w:lang w:val="vi-VN"/>
    </w:rPr>
  </w:style>
  <w:style w:type="paragraph" w:styleId="EndnoteText">
    <w:name w:val="endnote text"/>
    <w:basedOn w:val="Normal"/>
    <w:link w:val="EndnoteTextChar"/>
    <w:uiPriority w:val="99"/>
    <w:unhideWhenUsed/>
    <w:rsid w:val="00210C0D"/>
    <w:pPr>
      <w:spacing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210C0D"/>
    <w:rPr>
      <w:rFonts w:eastAsiaTheme="minorEastAsia"/>
      <w:sz w:val="20"/>
      <w:szCs w:val="20"/>
      <w:lang w:eastAsia="zh-CN"/>
    </w:rPr>
  </w:style>
  <w:style w:type="character" w:styleId="EndnoteReference">
    <w:name w:val="endnote reference"/>
    <w:basedOn w:val="DefaultParagraphFont"/>
    <w:uiPriority w:val="99"/>
    <w:semiHidden/>
    <w:unhideWhenUsed/>
    <w:rsid w:val="00210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719">
      <w:bodyDiv w:val="1"/>
      <w:marLeft w:val="0"/>
      <w:marRight w:val="0"/>
      <w:marTop w:val="0"/>
      <w:marBottom w:val="0"/>
      <w:divBdr>
        <w:top w:val="none" w:sz="0" w:space="0" w:color="auto"/>
        <w:left w:val="none" w:sz="0" w:space="0" w:color="auto"/>
        <w:bottom w:val="none" w:sz="0" w:space="0" w:color="auto"/>
        <w:right w:val="none" w:sz="0" w:space="0" w:color="auto"/>
      </w:divBdr>
    </w:div>
    <w:div w:id="21090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52407-2D76-4535-AB41-A1D1A999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3217</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Duc Tai</dc:creator>
  <cp:keywords/>
  <dc:description/>
  <cp:lastModifiedBy>Luu Hong Ngoc</cp:lastModifiedBy>
  <cp:revision>2</cp:revision>
  <cp:lastPrinted>2021-12-25T11:35:00Z</cp:lastPrinted>
  <dcterms:created xsi:type="dcterms:W3CDTF">2021-12-26T00:51:00Z</dcterms:created>
  <dcterms:modified xsi:type="dcterms:W3CDTF">2021-12-26T00:51:00Z</dcterms:modified>
</cp:coreProperties>
</file>